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6BD4" w14:textId="77777777" w:rsidR="00E530CD" w:rsidRPr="00614228" w:rsidRDefault="006A4239" w:rsidP="009B6717">
      <w:pPr>
        <w:tabs>
          <w:tab w:val="left" w:pos="8505"/>
        </w:tabs>
        <w:spacing w:before="480"/>
        <w:ind w:left="-142" w:right="-45"/>
        <w:jc w:val="center"/>
        <w:rPr>
          <w:rFonts w:cs="Arial"/>
          <w:sz w:val="24"/>
          <w:szCs w:val="24"/>
        </w:rPr>
      </w:pPr>
      <w:r>
        <w:rPr>
          <w:rFonts w:cs="Arial"/>
          <w:noProof/>
          <w:sz w:val="24"/>
          <w:szCs w:val="24"/>
          <w:lang w:val="pl-PL" w:eastAsia="pl-PL"/>
        </w:rPr>
        <w:pict w14:anchorId="74A4CBFE">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3AA45698" w14:textId="77777777" w:rsidR="00E530CD" w:rsidRPr="00614228" w:rsidRDefault="00E530CD" w:rsidP="009B6717">
      <w:pPr>
        <w:tabs>
          <w:tab w:val="left" w:pos="8505"/>
        </w:tabs>
        <w:ind w:left="-142" w:right="-45"/>
        <w:jc w:val="center"/>
        <w:rPr>
          <w:rFonts w:cs="Arial"/>
          <w:bCs/>
          <w:sz w:val="24"/>
          <w:szCs w:val="24"/>
        </w:rPr>
      </w:pPr>
    </w:p>
    <w:p w14:paraId="4D9ACFFF"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472A4E1E"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3D039EA1"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7132D88A" wp14:editId="46AA1D58">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4EE95623"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48AF21AA" w14:textId="77777777" w:rsidTr="00A84F8A">
        <w:tc>
          <w:tcPr>
            <w:tcW w:w="3227" w:type="dxa"/>
            <w:vAlign w:val="center"/>
          </w:tcPr>
          <w:p w14:paraId="689A59C6"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0472F1B3" w14:textId="77777777" w:rsidR="004A09E7" w:rsidRPr="00614228" w:rsidRDefault="00FF49DD" w:rsidP="007601B6">
            <w:pPr>
              <w:pStyle w:val="Tablebody"/>
              <w:jc w:val="center"/>
              <w:rPr>
                <w:rFonts w:cs="Arial"/>
                <w:b/>
                <w:sz w:val="24"/>
                <w:szCs w:val="24"/>
              </w:rPr>
            </w:pPr>
            <w:r>
              <w:rPr>
                <w:rFonts w:cs="Arial"/>
                <w:b/>
                <w:bCs/>
                <w:sz w:val="24"/>
                <w:szCs w:val="24"/>
              </w:rPr>
              <w:t>Atrax 25 Granulat</w:t>
            </w:r>
          </w:p>
        </w:tc>
      </w:tr>
      <w:tr w:rsidR="004A09E7" w:rsidRPr="00614228" w14:paraId="177F9B73" w14:textId="77777777" w:rsidTr="00A84F8A">
        <w:tc>
          <w:tcPr>
            <w:tcW w:w="3227" w:type="dxa"/>
            <w:vAlign w:val="center"/>
          </w:tcPr>
          <w:p w14:paraId="01AB5519"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24EC477F"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0F8C9979" w14:textId="77777777" w:rsidTr="00A84F8A">
        <w:tc>
          <w:tcPr>
            <w:tcW w:w="3227" w:type="dxa"/>
            <w:vAlign w:val="center"/>
          </w:tcPr>
          <w:p w14:paraId="157B39C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33639D0C" w14:textId="77777777" w:rsidR="004A09E7" w:rsidRPr="00614228" w:rsidRDefault="00FF49DD" w:rsidP="00A84F8A">
            <w:pPr>
              <w:pStyle w:val="Tablebody"/>
              <w:jc w:val="center"/>
              <w:rPr>
                <w:rFonts w:cs="Arial"/>
                <w:b/>
                <w:sz w:val="24"/>
                <w:szCs w:val="24"/>
              </w:rPr>
            </w:pPr>
            <w:r>
              <w:rPr>
                <w:rFonts w:cs="Arial"/>
                <w:b/>
                <w:bCs/>
                <w:sz w:val="24"/>
                <w:szCs w:val="24"/>
              </w:rPr>
              <w:t>Difenacoum</w:t>
            </w:r>
          </w:p>
        </w:tc>
      </w:tr>
      <w:tr w:rsidR="004A09E7" w:rsidRPr="00614228" w14:paraId="1B62A4CC" w14:textId="77777777" w:rsidTr="00A84F8A">
        <w:tc>
          <w:tcPr>
            <w:tcW w:w="3227" w:type="dxa"/>
            <w:vAlign w:val="center"/>
          </w:tcPr>
          <w:p w14:paraId="1FE86EB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32EBCEA0" w14:textId="77777777" w:rsidR="004A09E7" w:rsidRPr="00614228" w:rsidRDefault="002C77E4" w:rsidP="007601B6">
            <w:pPr>
              <w:pStyle w:val="Tablebody"/>
              <w:jc w:val="center"/>
              <w:rPr>
                <w:rFonts w:cs="Arial"/>
                <w:b/>
                <w:sz w:val="24"/>
                <w:szCs w:val="24"/>
              </w:rPr>
            </w:pPr>
            <w:r w:rsidRPr="002C77E4">
              <w:rPr>
                <w:rFonts w:cs="Arial"/>
                <w:b/>
                <w:bCs/>
                <w:sz w:val="24"/>
                <w:szCs w:val="24"/>
              </w:rPr>
              <w:t>BC-KM032738-25</w:t>
            </w:r>
          </w:p>
        </w:tc>
      </w:tr>
      <w:tr w:rsidR="004A09E7" w:rsidRPr="00614228" w14:paraId="3AE6E76F" w14:textId="77777777" w:rsidTr="00A84F8A">
        <w:tc>
          <w:tcPr>
            <w:tcW w:w="3227" w:type="dxa"/>
            <w:vAlign w:val="center"/>
          </w:tcPr>
          <w:p w14:paraId="3258E35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1715D05B" w14:textId="77777777" w:rsidR="004A09E7" w:rsidRPr="00614228" w:rsidRDefault="002C77E4" w:rsidP="007601B6">
            <w:pPr>
              <w:pStyle w:val="Tablebody"/>
              <w:jc w:val="center"/>
              <w:rPr>
                <w:rFonts w:cs="Arial"/>
                <w:b/>
                <w:sz w:val="24"/>
                <w:szCs w:val="24"/>
              </w:rPr>
            </w:pPr>
            <w:r w:rsidRPr="002C77E4">
              <w:rPr>
                <w:rFonts w:cs="Arial"/>
                <w:b/>
                <w:sz w:val="24"/>
                <w:szCs w:val="24"/>
              </w:rPr>
              <w:t>PL-0017256-0000</w:t>
            </w:r>
          </w:p>
        </w:tc>
      </w:tr>
      <w:tr w:rsidR="004A09E7" w:rsidRPr="00614228" w14:paraId="774986B5" w14:textId="77777777" w:rsidTr="00A84F8A">
        <w:tc>
          <w:tcPr>
            <w:tcW w:w="3227" w:type="dxa"/>
            <w:vAlign w:val="center"/>
          </w:tcPr>
          <w:p w14:paraId="474965E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65D6AA20"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3DD7BD59" w14:textId="77777777" w:rsidTr="00A84F8A">
        <w:tc>
          <w:tcPr>
            <w:tcW w:w="3227" w:type="dxa"/>
            <w:vAlign w:val="center"/>
          </w:tcPr>
          <w:p w14:paraId="5AC1BBF9"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555520CA" w14:textId="77777777" w:rsidR="004A09E7" w:rsidRPr="00614228" w:rsidRDefault="002C77E4" w:rsidP="007601B6">
            <w:pPr>
              <w:pStyle w:val="Tablebody"/>
              <w:jc w:val="center"/>
              <w:rPr>
                <w:rFonts w:cs="Arial"/>
                <w:b/>
                <w:sz w:val="24"/>
                <w:szCs w:val="24"/>
              </w:rPr>
            </w:pPr>
            <w:r w:rsidRPr="002C77E4">
              <w:rPr>
                <w:rFonts w:cs="Arial"/>
                <w:b/>
                <w:sz w:val="24"/>
                <w:szCs w:val="24"/>
              </w:rPr>
              <w:t>UR.DRB.RBR.4250.0010.2017.AL</w:t>
            </w:r>
          </w:p>
        </w:tc>
      </w:tr>
      <w:tr w:rsidR="004A09E7" w:rsidRPr="00614228" w14:paraId="0E4FAAA6" w14:textId="77777777" w:rsidTr="00A84F8A">
        <w:tc>
          <w:tcPr>
            <w:tcW w:w="3227" w:type="dxa"/>
            <w:shd w:val="clear" w:color="auto" w:fill="auto"/>
            <w:vAlign w:val="center"/>
          </w:tcPr>
          <w:p w14:paraId="1887E29D"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300D6E5D" w14:textId="77777777" w:rsidR="004A09E7" w:rsidRPr="00614228" w:rsidRDefault="004A09E7" w:rsidP="00A84F8A">
            <w:pPr>
              <w:pStyle w:val="Tablebody"/>
              <w:jc w:val="center"/>
              <w:rPr>
                <w:rFonts w:cs="Arial"/>
                <w:sz w:val="24"/>
                <w:szCs w:val="24"/>
                <w:lang w:val="en-GB"/>
              </w:rPr>
            </w:pPr>
          </w:p>
        </w:tc>
      </w:tr>
    </w:tbl>
    <w:p w14:paraId="21525303" w14:textId="77777777" w:rsidR="00DB7641" w:rsidRPr="00614228" w:rsidRDefault="00DB7641" w:rsidP="009B6717">
      <w:pPr>
        <w:jc w:val="center"/>
        <w:rPr>
          <w:rFonts w:cs="Arial"/>
          <w:b/>
          <w:sz w:val="24"/>
          <w:szCs w:val="24"/>
        </w:rPr>
      </w:pPr>
    </w:p>
    <w:p w14:paraId="6E47501C"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40D940F3"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699D9100" w14:textId="77777777" w:rsidR="00E530CD" w:rsidRPr="00614228" w:rsidRDefault="00E530CD" w:rsidP="00614228">
      <w:pPr>
        <w:spacing w:line="276" w:lineRule="auto"/>
        <w:jc w:val="both"/>
        <w:rPr>
          <w:rFonts w:cs="Arial"/>
          <w:caps/>
          <w:sz w:val="24"/>
          <w:szCs w:val="24"/>
        </w:rPr>
      </w:pPr>
    </w:p>
    <w:p w14:paraId="5CD0AE53" w14:textId="77777777" w:rsidR="00D31BEF"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EC11BF" w:rsidRPr="00614228">
        <w:rPr>
          <w:rFonts w:cs="Arial"/>
          <w:caps/>
          <w:sz w:val="24"/>
          <w:szCs w:val="24"/>
        </w:rPr>
        <w:fldChar w:fldCharType="begin"/>
      </w:r>
      <w:r w:rsidR="00EA45CD" w:rsidRPr="00614228">
        <w:rPr>
          <w:rFonts w:cs="Arial"/>
          <w:caps/>
          <w:sz w:val="24"/>
          <w:szCs w:val="24"/>
        </w:rPr>
        <w:instrText xml:space="preserve"> TOC \o "1-2" \h \z \u </w:instrText>
      </w:r>
      <w:r w:rsidR="00EC11BF" w:rsidRPr="00614228">
        <w:rPr>
          <w:rFonts w:cs="Arial"/>
          <w:caps/>
          <w:sz w:val="24"/>
          <w:szCs w:val="24"/>
        </w:rPr>
        <w:fldChar w:fldCharType="separate"/>
      </w:r>
    </w:p>
    <w:p w14:paraId="4CBC939F" w14:textId="77777777" w:rsidR="00D31BEF" w:rsidRDefault="006A4239">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57" w:history="1">
        <w:r w:rsidR="00D31BEF" w:rsidRPr="00B7530B">
          <w:rPr>
            <w:rStyle w:val="Hipercze"/>
            <w:noProof/>
          </w:rPr>
          <w:t>1</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Conclusion</w:t>
        </w:r>
        <w:r w:rsidR="00D31BEF">
          <w:rPr>
            <w:noProof/>
            <w:webHidden/>
          </w:rPr>
          <w:tab/>
        </w:r>
        <w:r w:rsidR="00EC11BF">
          <w:rPr>
            <w:noProof/>
            <w:webHidden/>
          </w:rPr>
          <w:fldChar w:fldCharType="begin"/>
        </w:r>
        <w:r w:rsidR="00D31BEF">
          <w:rPr>
            <w:noProof/>
            <w:webHidden/>
          </w:rPr>
          <w:instrText xml:space="preserve"> PAGEREF _Toc10636357 \h </w:instrText>
        </w:r>
        <w:r w:rsidR="00EC11BF">
          <w:rPr>
            <w:noProof/>
            <w:webHidden/>
          </w:rPr>
        </w:r>
        <w:r w:rsidR="00EC11BF">
          <w:rPr>
            <w:noProof/>
            <w:webHidden/>
          </w:rPr>
          <w:fldChar w:fldCharType="separate"/>
        </w:r>
        <w:r>
          <w:rPr>
            <w:noProof/>
            <w:webHidden/>
          </w:rPr>
          <w:t>4</w:t>
        </w:r>
        <w:r w:rsidR="00EC11BF">
          <w:rPr>
            <w:noProof/>
            <w:webHidden/>
          </w:rPr>
          <w:fldChar w:fldCharType="end"/>
        </w:r>
      </w:hyperlink>
    </w:p>
    <w:p w14:paraId="7978230F" w14:textId="77777777" w:rsidR="00D31BEF" w:rsidRDefault="006A4239">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58" w:history="1">
        <w:r w:rsidR="00D31BEF" w:rsidRPr="00B7530B">
          <w:rPr>
            <w:rStyle w:val="Hipercze"/>
            <w:noProof/>
          </w:rPr>
          <w:t>2</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Summary of the product assessment</w:t>
        </w:r>
        <w:r w:rsidR="00D31BEF">
          <w:rPr>
            <w:noProof/>
            <w:webHidden/>
          </w:rPr>
          <w:tab/>
        </w:r>
        <w:r w:rsidR="00EC11BF">
          <w:rPr>
            <w:noProof/>
            <w:webHidden/>
          </w:rPr>
          <w:fldChar w:fldCharType="begin"/>
        </w:r>
        <w:r w:rsidR="00D31BEF">
          <w:rPr>
            <w:noProof/>
            <w:webHidden/>
          </w:rPr>
          <w:instrText xml:space="preserve"> PAGEREF _Toc10636358 \h </w:instrText>
        </w:r>
        <w:r w:rsidR="00EC11BF">
          <w:rPr>
            <w:noProof/>
            <w:webHidden/>
          </w:rPr>
        </w:r>
        <w:r w:rsidR="00EC11BF">
          <w:rPr>
            <w:noProof/>
            <w:webHidden/>
          </w:rPr>
          <w:fldChar w:fldCharType="separate"/>
        </w:r>
        <w:r>
          <w:rPr>
            <w:noProof/>
            <w:webHidden/>
          </w:rPr>
          <w:t>8</w:t>
        </w:r>
        <w:r w:rsidR="00EC11BF">
          <w:rPr>
            <w:noProof/>
            <w:webHidden/>
          </w:rPr>
          <w:fldChar w:fldCharType="end"/>
        </w:r>
      </w:hyperlink>
    </w:p>
    <w:p w14:paraId="10E5F0A9"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59" w:history="1">
        <w:r w:rsidR="00D31BEF" w:rsidRPr="00B7530B">
          <w:rPr>
            <w:rStyle w:val="Hipercze"/>
            <w:noProof/>
          </w:rPr>
          <w:t>2.1.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Administrative information</w:t>
        </w:r>
        <w:r w:rsidR="00D31BEF">
          <w:rPr>
            <w:noProof/>
            <w:webHidden/>
          </w:rPr>
          <w:tab/>
        </w:r>
        <w:r w:rsidR="00EC11BF">
          <w:rPr>
            <w:noProof/>
            <w:webHidden/>
          </w:rPr>
          <w:fldChar w:fldCharType="begin"/>
        </w:r>
        <w:r w:rsidR="00D31BEF">
          <w:rPr>
            <w:noProof/>
            <w:webHidden/>
          </w:rPr>
          <w:instrText xml:space="preserve"> PAGEREF _Toc10636359 \h </w:instrText>
        </w:r>
        <w:r w:rsidR="00EC11BF">
          <w:rPr>
            <w:noProof/>
            <w:webHidden/>
          </w:rPr>
        </w:r>
        <w:r w:rsidR="00EC11BF">
          <w:rPr>
            <w:noProof/>
            <w:webHidden/>
          </w:rPr>
          <w:fldChar w:fldCharType="separate"/>
        </w:r>
        <w:r>
          <w:rPr>
            <w:noProof/>
            <w:webHidden/>
          </w:rPr>
          <w:t>8</w:t>
        </w:r>
        <w:r w:rsidR="00EC11BF">
          <w:rPr>
            <w:noProof/>
            <w:webHidden/>
          </w:rPr>
          <w:fldChar w:fldCharType="end"/>
        </w:r>
      </w:hyperlink>
    </w:p>
    <w:p w14:paraId="604E40C2"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0" w:history="1">
        <w:r w:rsidR="00D31BEF" w:rsidRPr="00B7530B">
          <w:rPr>
            <w:rStyle w:val="Hipercze"/>
            <w:noProof/>
          </w:rPr>
          <w:t>2.2.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Product composition and formulation</w:t>
        </w:r>
        <w:r w:rsidR="00D31BEF">
          <w:rPr>
            <w:noProof/>
            <w:webHidden/>
          </w:rPr>
          <w:tab/>
        </w:r>
        <w:r w:rsidR="00EC11BF">
          <w:rPr>
            <w:noProof/>
            <w:webHidden/>
          </w:rPr>
          <w:fldChar w:fldCharType="begin"/>
        </w:r>
        <w:r w:rsidR="00D31BEF">
          <w:rPr>
            <w:noProof/>
            <w:webHidden/>
          </w:rPr>
          <w:instrText xml:space="preserve"> PAGEREF _Toc10636360 \h </w:instrText>
        </w:r>
        <w:r w:rsidR="00EC11BF">
          <w:rPr>
            <w:noProof/>
            <w:webHidden/>
          </w:rPr>
        </w:r>
        <w:r w:rsidR="00EC11BF">
          <w:rPr>
            <w:noProof/>
            <w:webHidden/>
          </w:rPr>
          <w:fldChar w:fldCharType="separate"/>
        </w:r>
        <w:r>
          <w:rPr>
            <w:noProof/>
            <w:webHidden/>
          </w:rPr>
          <w:t>9</w:t>
        </w:r>
        <w:r w:rsidR="00EC11BF">
          <w:rPr>
            <w:noProof/>
            <w:webHidden/>
          </w:rPr>
          <w:fldChar w:fldCharType="end"/>
        </w:r>
      </w:hyperlink>
    </w:p>
    <w:p w14:paraId="3517499D"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1" w:history="1">
        <w:r w:rsidR="00D31BEF" w:rsidRPr="00B7530B">
          <w:rPr>
            <w:rStyle w:val="Hipercze"/>
            <w:noProof/>
          </w:rPr>
          <w:t>2.3.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Classification and Labelling according to the Regulation (EC) No 1272/2008</w:t>
        </w:r>
        <w:r w:rsidR="00D31BEF">
          <w:rPr>
            <w:noProof/>
            <w:webHidden/>
          </w:rPr>
          <w:tab/>
        </w:r>
        <w:r w:rsidR="00EC11BF">
          <w:rPr>
            <w:noProof/>
            <w:webHidden/>
          </w:rPr>
          <w:fldChar w:fldCharType="begin"/>
        </w:r>
        <w:r w:rsidR="00D31BEF">
          <w:rPr>
            <w:noProof/>
            <w:webHidden/>
          </w:rPr>
          <w:instrText xml:space="preserve"> PAGEREF _Toc10636361 \h </w:instrText>
        </w:r>
        <w:r w:rsidR="00EC11BF">
          <w:rPr>
            <w:noProof/>
            <w:webHidden/>
          </w:rPr>
        </w:r>
        <w:r w:rsidR="00EC11BF">
          <w:rPr>
            <w:noProof/>
            <w:webHidden/>
          </w:rPr>
          <w:fldChar w:fldCharType="separate"/>
        </w:r>
        <w:r>
          <w:rPr>
            <w:noProof/>
            <w:webHidden/>
          </w:rPr>
          <w:t>11</w:t>
        </w:r>
        <w:r w:rsidR="00EC11BF">
          <w:rPr>
            <w:noProof/>
            <w:webHidden/>
          </w:rPr>
          <w:fldChar w:fldCharType="end"/>
        </w:r>
      </w:hyperlink>
    </w:p>
    <w:p w14:paraId="596FDE88"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2" w:history="1">
        <w:r w:rsidR="00D31BEF" w:rsidRPr="00B7530B">
          <w:rPr>
            <w:rStyle w:val="Hipercze"/>
            <w:noProof/>
          </w:rPr>
          <w:t>2.4.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Uses appropriate for further authorisation</w:t>
        </w:r>
        <w:r w:rsidR="00D31BEF">
          <w:rPr>
            <w:noProof/>
            <w:webHidden/>
          </w:rPr>
          <w:tab/>
        </w:r>
        <w:r w:rsidR="00EC11BF">
          <w:rPr>
            <w:noProof/>
            <w:webHidden/>
          </w:rPr>
          <w:fldChar w:fldCharType="begin"/>
        </w:r>
        <w:r w:rsidR="00D31BEF">
          <w:rPr>
            <w:noProof/>
            <w:webHidden/>
          </w:rPr>
          <w:instrText xml:space="preserve"> PAGEREF _Toc10636362 \h </w:instrText>
        </w:r>
        <w:r w:rsidR="00EC11BF">
          <w:rPr>
            <w:noProof/>
            <w:webHidden/>
          </w:rPr>
        </w:r>
        <w:r w:rsidR="00EC11BF">
          <w:rPr>
            <w:noProof/>
            <w:webHidden/>
          </w:rPr>
          <w:fldChar w:fldCharType="separate"/>
        </w:r>
        <w:r>
          <w:rPr>
            <w:noProof/>
            <w:webHidden/>
          </w:rPr>
          <w:t>12</w:t>
        </w:r>
        <w:r w:rsidR="00EC11BF">
          <w:rPr>
            <w:noProof/>
            <w:webHidden/>
          </w:rPr>
          <w:fldChar w:fldCharType="end"/>
        </w:r>
      </w:hyperlink>
    </w:p>
    <w:p w14:paraId="33B8E0B9"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3" w:history="1">
        <w:r w:rsidR="00D31BEF" w:rsidRPr="00B7530B">
          <w:rPr>
            <w:rStyle w:val="Hipercze"/>
            <w:noProof/>
          </w:rPr>
          <w:t>2.5.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General directions for use</w:t>
        </w:r>
        <w:r w:rsidR="00D31BEF">
          <w:rPr>
            <w:noProof/>
            <w:webHidden/>
          </w:rPr>
          <w:tab/>
        </w:r>
        <w:r w:rsidR="00EC11BF">
          <w:rPr>
            <w:noProof/>
            <w:webHidden/>
          </w:rPr>
          <w:fldChar w:fldCharType="begin"/>
        </w:r>
        <w:r w:rsidR="00D31BEF">
          <w:rPr>
            <w:noProof/>
            <w:webHidden/>
          </w:rPr>
          <w:instrText xml:space="preserve"> PAGEREF _Toc10636363 \h </w:instrText>
        </w:r>
        <w:r w:rsidR="00EC11BF">
          <w:rPr>
            <w:noProof/>
            <w:webHidden/>
          </w:rPr>
        </w:r>
        <w:r w:rsidR="00EC11BF">
          <w:rPr>
            <w:noProof/>
            <w:webHidden/>
          </w:rPr>
          <w:fldChar w:fldCharType="separate"/>
        </w:r>
        <w:r>
          <w:rPr>
            <w:noProof/>
            <w:webHidden/>
          </w:rPr>
          <w:t>16</w:t>
        </w:r>
        <w:r w:rsidR="00EC11BF">
          <w:rPr>
            <w:noProof/>
            <w:webHidden/>
          </w:rPr>
          <w:fldChar w:fldCharType="end"/>
        </w:r>
      </w:hyperlink>
    </w:p>
    <w:p w14:paraId="5691E076" w14:textId="77777777" w:rsidR="00D31BEF" w:rsidRDefault="006A4239">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64" w:history="1">
        <w:r w:rsidR="00D31BEF" w:rsidRPr="00B7530B">
          <w:rPr>
            <w:rStyle w:val="Hipercze"/>
            <w:noProof/>
          </w:rPr>
          <w:t>3</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Assessment of the product</w:t>
        </w:r>
        <w:r w:rsidR="00D31BEF">
          <w:rPr>
            <w:noProof/>
            <w:webHidden/>
          </w:rPr>
          <w:tab/>
        </w:r>
        <w:r w:rsidR="00EC11BF">
          <w:rPr>
            <w:noProof/>
            <w:webHidden/>
          </w:rPr>
          <w:fldChar w:fldCharType="begin"/>
        </w:r>
        <w:r w:rsidR="00D31BEF">
          <w:rPr>
            <w:noProof/>
            <w:webHidden/>
          </w:rPr>
          <w:instrText xml:space="preserve"> PAGEREF _Toc10636364 \h </w:instrText>
        </w:r>
        <w:r w:rsidR="00EC11BF">
          <w:rPr>
            <w:noProof/>
            <w:webHidden/>
          </w:rPr>
        </w:r>
        <w:r w:rsidR="00EC11BF">
          <w:rPr>
            <w:noProof/>
            <w:webHidden/>
          </w:rPr>
          <w:fldChar w:fldCharType="separate"/>
        </w:r>
        <w:r>
          <w:rPr>
            <w:noProof/>
            <w:webHidden/>
          </w:rPr>
          <w:t>40</w:t>
        </w:r>
        <w:r w:rsidR="00EC11BF">
          <w:rPr>
            <w:noProof/>
            <w:webHidden/>
          </w:rPr>
          <w:fldChar w:fldCharType="end"/>
        </w:r>
      </w:hyperlink>
    </w:p>
    <w:p w14:paraId="355D051B"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5" w:history="1">
        <w:r w:rsidR="00D31BEF" w:rsidRPr="00B7530B">
          <w:rPr>
            <w:rStyle w:val="Hipercze"/>
            <w:noProof/>
          </w:rPr>
          <w:t>3.1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Proposed Uses</w:t>
        </w:r>
        <w:r w:rsidR="00D31BEF">
          <w:rPr>
            <w:noProof/>
            <w:webHidden/>
          </w:rPr>
          <w:tab/>
        </w:r>
        <w:r w:rsidR="00EC11BF">
          <w:rPr>
            <w:noProof/>
            <w:webHidden/>
          </w:rPr>
          <w:fldChar w:fldCharType="begin"/>
        </w:r>
        <w:r w:rsidR="00D31BEF">
          <w:rPr>
            <w:noProof/>
            <w:webHidden/>
          </w:rPr>
          <w:instrText xml:space="preserve"> PAGEREF _Toc10636365 \h </w:instrText>
        </w:r>
        <w:r w:rsidR="00EC11BF">
          <w:rPr>
            <w:noProof/>
            <w:webHidden/>
          </w:rPr>
        </w:r>
        <w:r w:rsidR="00EC11BF">
          <w:rPr>
            <w:noProof/>
            <w:webHidden/>
          </w:rPr>
          <w:fldChar w:fldCharType="separate"/>
        </w:r>
        <w:r>
          <w:rPr>
            <w:noProof/>
            <w:webHidden/>
          </w:rPr>
          <w:t>40</w:t>
        </w:r>
        <w:r w:rsidR="00EC11BF">
          <w:rPr>
            <w:noProof/>
            <w:webHidden/>
          </w:rPr>
          <w:fldChar w:fldCharType="end"/>
        </w:r>
      </w:hyperlink>
    </w:p>
    <w:p w14:paraId="4C99A869"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6" w:history="1">
        <w:r w:rsidR="00D31BEF" w:rsidRPr="00B7530B">
          <w:rPr>
            <w:rStyle w:val="Hipercze"/>
            <w:noProof/>
          </w:rPr>
          <w:t>3.2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Physical, chemical and technical properties</w:t>
        </w:r>
        <w:r w:rsidR="00D31BEF">
          <w:rPr>
            <w:noProof/>
            <w:webHidden/>
          </w:rPr>
          <w:tab/>
        </w:r>
        <w:r w:rsidR="00EC11BF">
          <w:rPr>
            <w:noProof/>
            <w:webHidden/>
          </w:rPr>
          <w:fldChar w:fldCharType="begin"/>
        </w:r>
        <w:r w:rsidR="00D31BEF">
          <w:rPr>
            <w:noProof/>
            <w:webHidden/>
          </w:rPr>
          <w:instrText xml:space="preserve"> PAGEREF _Toc10636366 \h </w:instrText>
        </w:r>
        <w:r w:rsidR="00EC11BF">
          <w:rPr>
            <w:noProof/>
            <w:webHidden/>
          </w:rPr>
        </w:r>
        <w:r w:rsidR="00EC11BF">
          <w:rPr>
            <w:noProof/>
            <w:webHidden/>
          </w:rPr>
          <w:fldChar w:fldCharType="separate"/>
        </w:r>
        <w:r>
          <w:rPr>
            <w:noProof/>
            <w:webHidden/>
          </w:rPr>
          <w:t>46</w:t>
        </w:r>
        <w:r w:rsidR="00EC11BF">
          <w:rPr>
            <w:noProof/>
            <w:webHidden/>
          </w:rPr>
          <w:fldChar w:fldCharType="end"/>
        </w:r>
      </w:hyperlink>
    </w:p>
    <w:p w14:paraId="3DDEA88D"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7" w:history="1">
        <w:r w:rsidR="00D31BEF" w:rsidRPr="00B7530B">
          <w:rPr>
            <w:rStyle w:val="Hipercze"/>
            <w:noProof/>
          </w:rPr>
          <w:t>3.3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Physical hazards and respective characteristics</w:t>
        </w:r>
        <w:r w:rsidR="00D31BEF">
          <w:rPr>
            <w:noProof/>
            <w:webHidden/>
          </w:rPr>
          <w:tab/>
        </w:r>
        <w:r w:rsidR="00EC11BF">
          <w:rPr>
            <w:noProof/>
            <w:webHidden/>
          </w:rPr>
          <w:fldChar w:fldCharType="begin"/>
        </w:r>
        <w:r w:rsidR="00D31BEF">
          <w:rPr>
            <w:noProof/>
            <w:webHidden/>
          </w:rPr>
          <w:instrText xml:space="preserve"> PAGEREF _Toc10636367 \h </w:instrText>
        </w:r>
        <w:r w:rsidR="00EC11BF">
          <w:rPr>
            <w:noProof/>
            <w:webHidden/>
          </w:rPr>
        </w:r>
        <w:r w:rsidR="00EC11BF">
          <w:rPr>
            <w:noProof/>
            <w:webHidden/>
          </w:rPr>
          <w:fldChar w:fldCharType="separate"/>
        </w:r>
        <w:r>
          <w:rPr>
            <w:noProof/>
            <w:webHidden/>
          </w:rPr>
          <w:t>48</w:t>
        </w:r>
        <w:r w:rsidR="00EC11BF">
          <w:rPr>
            <w:noProof/>
            <w:webHidden/>
          </w:rPr>
          <w:fldChar w:fldCharType="end"/>
        </w:r>
      </w:hyperlink>
    </w:p>
    <w:p w14:paraId="21F4EBFC"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8" w:history="1">
        <w:r w:rsidR="00D31BEF" w:rsidRPr="00B7530B">
          <w:rPr>
            <w:rStyle w:val="Hipercze"/>
            <w:noProof/>
          </w:rPr>
          <w:t>3.4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Methods for detection and identification</w:t>
        </w:r>
        <w:r w:rsidR="00D31BEF">
          <w:rPr>
            <w:noProof/>
            <w:webHidden/>
          </w:rPr>
          <w:tab/>
        </w:r>
        <w:r w:rsidR="00EC11BF">
          <w:rPr>
            <w:noProof/>
            <w:webHidden/>
          </w:rPr>
          <w:fldChar w:fldCharType="begin"/>
        </w:r>
        <w:r w:rsidR="00D31BEF">
          <w:rPr>
            <w:noProof/>
            <w:webHidden/>
          </w:rPr>
          <w:instrText xml:space="preserve"> PAGEREF _Toc10636368 \h </w:instrText>
        </w:r>
        <w:r w:rsidR="00EC11BF">
          <w:rPr>
            <w:noProof/>
            <w:webHidden/>
          </w:rPr>
        </w:r>
        <w:r w:rsidR="00EC11BF">
          <w:rPr>
            <w:noProof/>
            <w:webHidden/>
          </w:rPr>
          <w:fldChar w:fldCharType="separate"/>
        </w:r>
        <w:r>
          <w:rPr>
            <w:noProof/>
            <w:webHidden/>
          </w:rPr>
          <w:t>48</w:t>
        </w:r>
        <w:r w:rsidR="00EC11BF">
          <w:rPr>
            <w:noProof/>
            <w:webHidden/>
          </w:rPr>
          <w:fldChar w:fldCharType="end"/>
        </w:r>
      </w:hyperlink>
    </w:p>
    <w:p w14:paraId="4C0DF651"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69" w:history="1">
        <w:r w:rsidR="00D31BEF" w:rsidRPr="00B7530B">
          <w:rPr>
            <w:rStyle w:val="Hipercze"/>
            <w:noProof/>
          </w:rPr>
          <w:t>3.5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Efficacy against target organisms</w:t>
        </w:r>
        <w:r w:rsidR="00D31BEF">
          <w:rPr>
            <w:noProof/>
            <w:webHidden/>
          </w:rPr>
          <w:tab/>
        </w:r>
        <w:r w:rsidR="00EC11BF">
          <w:rPr>
            <w:noProof/>
            <w:webHidden/>
          </w:rPr>
          <w:fldChar w:fldCharType="begin"/>
        </w:r>
        <w:r w:rsidR="00D31BEF">
          <w:rPr>
            <w:noProof/>
            <w:webHidden/>
          </w:rPr>
          <w:instrText xml:space="preserve"> PAGEREF _Toc10636369 \h </w:instrText>
        </w:r>
        <w:r w:rsidR="00EC11BF">
          <w:rPr>
            <w:noProof/>
            <w:webHidden/>
          </w:rPr>
        </w:r>
        <w:r w:rsidR="00EC11BF">
          <w:rPr>
            <w:noProof/>
            <w:webHidden/>
          </w:rPr>
          <w:fldChar w:fldCharType="separate"/>
        </w:r>
        <w:r>
          <w:rPr>
            <w:noProof/>
            <w:webHidden/>
          </w:rPr>
          <w:t>48</w:t>
        </w:r>
        <w:r w:rsidR="00EC11BF">
          <w:rPr>
            <w:noProof/>
            <w:webHidden/>
          </w:rPr>
          <w:fldChar w:fldCharType="end"/>
        </w:r>
      </w:hyperlink>
    </w:p>
    <w:p w14:paraId="4EAF5E1D"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0" w:history="1">
        <w:r w:rsidR="00D31BEF" w:rsidRPr="00B7530B">
          <w:rPr>
            <w:rStyle w:val="Hipercze"/>
            <w:noProof/>
          </w:rPr>
          <w:t>3.6</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human health</w:t>
        </w:r>
        <w:r w:rsidR="00D31BEF">
          <w:rPr>
            <w:noProof/>
            <w:webHidden/>
          </w:rPr>
          <w:tab/>
        </w:r>
        <w:r w:rsidR="00EC11BF">
          <w:rPr>
            <w:noProof/>
            <w:webHidden/>
          </w:rPr>
          <w:fldChar w:fldCharType="begin"/>
        </w:r>
        <w:r w:rsidR="00D31BEF">
          <w:rPr>
            <w:noProof/>
            <w:webHidden/>
          </w:rPr>
          <w:instrText xml:space="preserve"> PAGEREF _Toc10636370 \h </w:instrText>
        </w:r>
        <w:r w:rsidR="00EC11BF">
          <w:rPr>
            <w:noProof/>
            <w:webHidden/>
          </w:rPr>
        </w:r>
        <w:r w:rsidR="00EC11BF">
          <w:rPr>
            <w:noProof/>
            <w:webHidden/>
          </w:rPr>
          <w:fldChar w:fldCharType="separate"/>
        </w:r>
        <w:r>
          <w:rPr>
            <w:noProof/>
            <w:webHidden/>
          </w:rPr>
          <w:t>48</w:t>
        </w:r>
        <w:r w:rsidR="00EC11BF">
          <w:rPr>
            <w:noProof/>
            <w:webHidden/>
          </w:rPr>
          <w:fldChar w:fldCharType="end"/>
        </w:r>
      </w:hyperlink>
    </w:p>
    <w:p w14:paraId="38BA4C76"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1" w:history="1">
        <w:r w:rsidR="00D31BEF" w:rsidRPr="00B7530B">
          <w:rPr>
            <w:rStyle w:val="Hipercze"/>
            <w:noProof/>
          </w:rPr>
          <w:t>3.7</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animal health</w:t>
        </w:r>
        <w:r w:rsidR="00D31BEF">
          <w:rPr>
            <w:noProof/>
            <w:webHidden/>
          </w:rPr>
          <w:tab/>
        </w:r>
        <w:r w:rsidR="00EC11BF">
          <w:rPr>
            <w:noProof/>
            <w:webHidden/>
          </w:rPr>
          <w:fldChar w:fldCharType="begin"/>
        </w:r>
        <w:r w:rsidR="00D31BEF">
          <w:rPr>
            <w:noProof/>
            <w:webHidden/>
          </w:rPr>
          <w:instrText xml:space="preserve"> PAGEREF _Toc10636371 \h </w:instrText>
        </w:r>
        <w:r w:rsidR="00EC11BF">
          <w:rPr>
            <w:noProof/>
            <w:webHidden/>
          </w:rPr>
        </w:r>
        <w:r w:rsidR="00EC11BF">
          <w:rPr>
            <w:noProof/>
            <w:webHidden/>
          </w:rPr>
          <w:fldChar w:fldCharType="separate"/>
        </w:r>
        <w:r>
          <w:rPr>
            <w:noProof/>
            <w:webHidden/>
          </w:rPr>
          <w:t>65</w:t>
        </w:r>
        <w:r w:rsidR="00EC11BF">
          <w:rPr>
            <w:noProof/>
            <w:webHidden/>
          </w:rPr>
          <w:fldChar w:fldCharType="end"/>
        </w:r>
      </w:hyperlink>
    </w:p>
    <w:p w14:paraId="5E14211C"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2" w:history="1">
        <w:r w:rsidR="00D31BEF" w:rsidRPr="00B7530B">
          <w:rPr>
            <w:rStyle w:val="Hipercze"/>
            <w:noProof/>
          </w:rPr>
          <w:t>3.8</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Risk assessment for the environment</w:t>
        </w:r>
        <w:r w:rsidR="00D31BEF">
          <w:rPr>
            <w:noProof/>
            <w:webHidden/>
          </w:rPr>
          <w:tab/>
        </w:r>
        <w:r w:rsidR="00EC11BF">
          <w:rPr>
            <w:noProof/>
            <w:webHidden/>
          </w:rPr>
          <w:fldChar w:fldCharType="begin"/>
        </w:r>
        <w:r w:rsidR="00D31BEF">
          <w:rPr>
            <w:noProof/>
            <w:webHidden/>
          </w:rPr>
          <w:instrText xml:space="preserve"> PAGEREF _Toc10636372 \h </w:instrText>
        </w:r>
        <w:r w:rsidR="00EC11BF">
          <w:rPr>
            <w:noProof/>
            <w:webHidden/>
          </w:rPr>
        </w:r>
        <w:r w:rsidR="00EC11BF">
          <w:rPr>
            <w:noProof/>
            <w:webHidden/>
          </w:rPr>
          <w:fldChar w:fldCharType="separate"/>
        </w:r>
        <w:r>
          <w:rPr>
            <w:noProof/>
            <w:webHidden/>
          </w:rPr>
          <w:t>66</w:t>
        </w:r>
        <w:r w:rsidR="00EC11BF">
          <w:rPr>
            <w:noProof/>
            <w:webHidden/>
          </w:rPr>
          <w:fldChar w:fldCharType="end"/>
        </w:r>
      </w:hyperlink>
    </w:p>
    <w:p w14:paraId="45470BA2"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3" w:history="1">
        <w:r w:rsidR="00D31BEF" w:rsidRPr="00B7530B">
          <w:rPr>
            <w:rStyle w:val="Hipercze"/>
            <w:noProof/>
          </w:rPr>
          <w:t>3.9</w:t>
        </w:r>
        <w:r w:rsidR="00D31BEF">
          <w:rPr>
            <w:rFonts w:asciiTheme="minorHAnsi" w:eastAsiaTheme="minorEastAsia" w:hAnsiTheme="minorHAnsi" w:cstheme="minorBidi"/>
            <w:noProof/>
            <w:sz w:val="22"/>
            <w:szCs w:val="22"/>
            <w:lang w:val="pl-PL" w:eastAsia="pl-PL"/>
          </w:rPr>
          <w:tab/>
        </w:r>
        <w:r w:rsidR="00D31BEF" w:rsidRPr="00B7530B">
          <w:rPr>
            <w:rStyle w:val="Hipercze"/>
            <w:noProof/>
          </w:rPr>
          <w:t>Assessment of a combination of biocidal products</w:t>
        </w:r>
        <w:r w:rsidR="00D31BEF">
          <w:rPr>
            <w:noProof/>
            <w:webHidden/>
          </w:rPr>
          <w:tab/>
        </w:r>
        <w:r w:rsidR="00EC11BF">
          <w:rPr>
            <w:noProof/>
            <w:webHidden/>
          </w:rPr>
          <w:fldChar w:fldCharType="begin"/>
        </w:r>
        <w:r w:rsidR="00D31BEF">
          <w:rPr>
            <w:noProof/>
            <w:webHidden/>
          </w:rPr>
          <w:instrText xml:space="preserve"> PAGEREF _Toc10636373 \h </w:instrText>
        </w:r>
        <w:r w:rsidR="00EC11BF">
          <w:rPr>
            <w:noProof/>
            <w:webHidden/>
          </w:rPr>
        </w:r>
        <w:r w:rsidR="00EC11BF">
          <w:rPr>
            <w:noProof/>
            <w:webHidden/>
          </w:rPr>
          <w:fldChar w:fldCharType="separate"/>
        </w:r>
        <w:r>
          <w:rPr>
            <w:noProof/>
            <w:webHidden/>
          </w:rPr>
          <w:t>68</w:t>
        </w:r>
        <w:r w:rsidR="00EC11BF">
          <w:rPr>
            <w:noProof/>
            <w:webHidden/>
          </w:rPr>
          <w:fldChar w:fldCharType="end"/>
        </w:r>
      </w:hyperlink>
    </w:p>
    <w:p w14:paraId="5196253C" w14:textId="77777777" w:rsidR="00D31BEF" w:rsidRDefault="006A4239">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10636374" w:history="1">
        <w:r w:rsidR="00D31BEF" w:rsidRPr="00B7530B">
          <w:rPr>
            <w:rStyle w:val="Hipercze"/>
            <w:noProof/>
          </w:rPr>
          <w:t>3.10</w:t>
        </w:r>
        <w:r w:rsidR="00D31BEF">
          <w:rPr>
            <w:rFonts w:asciiTheme="minorHAnsi" w:eastAsiaTheme="minorEastAsia" w:hAnsiTheme="minorHAnsi" w:cstheme="minorBidi"/>
            <w:noProof/>
            <w:sz w:val="22"/>
            <w:szCs w:val="22"/>
            <w:lang w:val="pl-PL" w:eastAsia="pl-PL"/>
          </w:rPr>
          <w:tab/>
        </w:r>
        <w:r w:rsidR="00D31BEF" w:rsidRPr="00B7530B">
          <w:rPr>
            <w:rStyle w:val="Hipercze"/>
            <w:noProof/>
          </w:rPr>
          <w:t>Comparative assessment</w:t>
        </w:r>
        <w:r w:rsidR="00D31BEF">
          <w:rPr>
            <w:noProof/>
            <w:webHidden/>
          </w:rPr>
          <w:tab/>
        </w:r>
        <w:r w:rsidR="00EC11BF">
          <w:rPr>
            <w:noProof/>
            <w:webHidden/>
          </w:rPr>
          <w:fldChar w:fldCharType="begin"/>
        </w:r>
        <w:r w:rsidR="00D31BEF">
          <w:rPr>
            <w:noProof/>
            <w:webHidden/>
          </w:rPr>
          <w:instrText xml:space="preserve"> PAGEREF _Toc10636374 \h </w:instrText>
        </w:r>
        <w:r w:rsidR="00EC11BF">
          <w:rPr>
            <w:noProof/>
            <w:webHidden/>
          </w:rPr>
        </w:r>
        <w:r w:rsidR="00EC11BF">
          <w:rPr>
            <w:noProof/>
            <w:webHidden/>
          </w:rPr>
          <w:fldChar w:fldCharType="separate"/>
        </w:r>
        <w:r>
          <w:rPr>
            <w:noProof/>
            <w:webHidden/>
          </w:rPr>
          <w:t>68</w:t>
        </w:r>
        <w:r w:rsidR="00EC11BF">
          <w:rPr>
            <w:noProof/>
            <w:webHidden/>
          </w:rPr>
          <w:fldChar w:fldCharType="end"/>
        </w:r>
      </w:hyperlink>
    </w:p>
    <w:p w14:paraId="081F5168" w14:textId="77777777" w:rsidR="00D31BEF" w:rsidRDefault="006A4239">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75" w:history="1">
        <w:r w:rsidR="00D31BEF" w:rsidRPr="00B7530B">
          <w:rPr>
            <w:rStyle w:val="Hipercze"/>
            <w:noProof/>
          </w:rPr>
          <w:t>4</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General Annexes</w:t>
        </w:r>
        <w:r w:rsidR="00D31BEF">
          <w:rPr>
            <w:noProof/>
            <w:webHidden/>
          </w:rPr>
          <w:tab/>
        </w:r>
        <w:r w:rsidR="00EC11BF">
          <w:rPr>
            <w:noProof/>
            <w:webHidden/>
          </w:rPr>
          <w:fldChar w:fldCharType="begin"/>
        </w:r>
        <w:r w:rsidR="00D31BEF">
          <w:rPr>
            <w:noProof/>
            <w:webHidden/>
          </w:rPr>
          <w:instrText xml:space="preserve"> PAGEREF _Toc10636375 \h </w:instrText>
        </w:r>
        <w:r w:rsidR="00EC11BF">
          <w:rPr>
            <w:noProof/>
            <w:webHidden/>
          </w:rPr>
        </w:r>
        <w:r w:rsidR="00EC11BF">
          <w:rPr>
            <w:noProof/>
            <w:webHidden/>
          </w:rPr>
          <w:fldChar w:fldCharType="separate"/>
        </w:r>
        <w:r>
          <w:rPr>
            <w:noProof/>
            <w:webHidden/>
          </w:rPr>
          <w:t>70</w:t>
        </w:r>
        <w:r w:rsidR="00EC11BF">
          <w:rPr>
            <w:noProof/>
            <w:webHidden/>
          </w:rPr>
          <w:fldChar w:fldCharType="end"/>
        </w:r>
      </w:hyperlink>
    </w:p>
    <w:p w14:paraId="3482B7C2"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6" w:history="1">
        <w:r w:rsidR="00D31BEF" w:rsidRPr="00B7530B">
          <w:rPr>
            <w:rStyle w:val="Hipercze"/>
            <w:noProof/>
          </w:rPr>
          <w:t>4.1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List of studies for the biocidal product</w:t>
        </w:r>
        <w:r w:rsidR="00D31BEF">
          <w:rPr>
            <w:noProof/>
            <w:webHidden/>
          </w:rPr>
          <w:tab/>
        </w:r>
        <w:r w:rsidR="00EC11BF">
          <w:rPr>
            <w:noProof/>
            <w:webHidden/>
          </w:rPr>
          <w:fldChar w:fldCharType="begin"/>
        </w:r>
        <w:r w:rsidR="00D31BEF">
          <w:rPr>
            <w:noProof/>
            <w:webHidden/>
          </w:rPr>
          <w:instrText xml:space="preserve"> PAGEREF _Toc10636376 \h </w:instrText>
        </w:r>
        <w:r w:rsidR="00EC11BF">
          <w:rPr>
            <w:noProof/>
            <w:webHidden/>
          </w:rPr>
        </w:r>
        <w:r w:rsidR="00EC11BF">
          <w:rPr>
            <w:noProof/>
            <w:webHidden/>
          </w:rPr>
          <w:fldChar w:fldCharType="separate"/>
        </w:r>
        <w:r>
          <w:rPr>
            <w:noProof/>
            <w:webHidden/>
          </w:rPr>
          <w:t>70</w:t>
        </w:r>
        <w:r w:rsidR="00EC11BF">
          <w:rPr>
            <w:noProof/>
            <w:webHidden/>
          </w:rPr>
          <w:fldChar w:fldCharType="end"/>
        </w:r>
      </w:hyperlink>
    </w:p>
    <w:p w14:paraId="15D05111"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7" w:history="1">
        <w:r w:rsidR="00D31BEF" w:rsidRPr="00B7530B">
          <w:rPr>
            <w:rStyle w:val="Hipercze"/>
            <w:noProof/>
          </w:rPr>
          <w:t>4.2</w:t>
        </w:r>
        <w:r w:rsidR="00D31BEF">
          <w:rPr>
            <w:rFonts w:asciiTheme="minorHAnsi" w:eastAsiaTheme="minorEastAsia" w:hAnsiTheme="minorHAnsi" w:cstheme="minorBidi"/>
            <w:noProof/>
            <w:sz w:val="22"/>
            <w:szCs w:val="22"/>
            <w:lang w:val="pl-PL" w:eastAsia="pl-PL"/>
          </w:rPr>
          <w:tab/>
        </w:r>
        <w:r w:rsidR="00D31BEF" w:rsidRPr="00B7530B">
          <w:rPr>
            <w:rStyle w:val="Hipercze"/>
            <w:noProof/>
          </w:rPr>
          <w:t>Output tables from exposure assessment tools</w:t>
        </w:r>
        <w:r w:rsidR="00D31BEF">
          <w:rPr>
            <w:noProof/>
            <w:webHidden/>
          </w:rPr>
          <w:tab/>
        </w:r>
        <w:r w:rsidR="00EC11BF">
          <w:rPr>
            <w:noProof/>
            <w:webHidden/>
          </w:rPr>
          <w:fldChar w:fldCharType="begin"/>
        </w:r>
        <w:r w:rsidR="00D31BEF">
          <w:rPr>
            <w:noProof/>
            <w:webHidden/>
          </w:rPr>
          <w:instrText xml:space="preserve"> PAGEREF _Toc10636377 \h </w:instrText>
        </w:r>
        <w:r w:rsidR="00EC11BF">
          <w:rPr>
            <w:noProof/>
            <w:webHidden/>
          </w:rPr>
        </w:r>
        <w:r w:rsidR="00EC11BF">
          <w:rPr>
            <w:noProof/>
            <w:webHidden/>
          </w:rPr>
          <w:fldChar w:fldCharType="separate"/>
        </w:r>
        <w:r>
          <w:rPr>
            <w:noProof/>
            <w:webHidden/>
          </w:rPr>
          <w:t>72</w:t>
        </w:r>
        <w:r w:rsidR="00EC11BF">
          <w:rPr>
            <w:noProof/>
            <w:webHidden/>
          </w:rPr>
          <w:fldChar w:fldCharType="end"/>
        </w:r>
      </w:hyperlink>
    </w:p>
    <w:p w14:paraId="73C2A681"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8" w:history="1">
        <w:r w:rsidR="00D31BEF" w:rsidRPr="00B7530B">
          <w:rPr>
            <w:rStyle w:val="Hipercze"/>
            <w:noProof/>
          </w:rPr>
          <w:t>4.3</w:t>
        </w:r>
        <w:r w:rsidR="00D31BEF">
          <w:rPr>
            <w:rFonts w:asciiTheme="minorHAnsi" w:eastAsiaTheme="minorEastAsia" w:hAnsiTheme="minorHAnsi" w:cstheme="minorBidi"/>
            <w:noProof/>
            <w:sz w:val="22"/>
            <w:szCs w:val="22"/>
            <w:lang w:val="pl-PL" w:eastAsia="pl-PL"/>
          </w:rPr>
          <w:tab/>
        </w:r>
        <w:r w:rsidR="00D31BEF" w:rsidRPr="00B7530B">
          <w:rPr>
            <w:rStyle w:val="Hipercze"/>
            <w:noProof/>
          </w:rPr>
          <w:t>New information on the active substance</w:t>
        </w:r>
        <w:r w:rsidR="00D31BEF">
          <w:rPr>
            <w:noProof/>
            <w:webHidden/>
          </w:rPr>
          <w:tab/>
        </w:r>
        <w:r w:rsidR="00EC11BF">
          <w:rPr>
            <w:noProof/>
            <w:webHidden/>
          </w:rPr>
          <w:fldChar w:fldCharType="begin"/>
        </w:r>
        <w:r w:rsidR="00D31BEF">
          <w:rPr>
            <w:noProof/>
            <w:webHidden/>
          </w:rPr>
          <w:instrText xml:space="preserve"> PAGEREF _Toc10636378 \h </w:instrText>
        </w:r>
        <w:r w:rsidR="00EC11BF">
          <w:rPr>
            <w:noProof/>
            <w:webHidden/>
          </w:rPr>
        </w:r>
        <w:r w:rsidR="00EC11BF">
          <w:rPr>
            <w:noProof/>
            <w:webHidden/>
          </w:rPr>
          <w:fldChar w:fldCharType="separate"/>
        </w:r>
        <w:r>
          <w:rPr>
            <w:noProof/>
            <w:webHidden/>
          </w:rPr>
          <w:t>72</w:t>
        </w:r>
        <w:r w:rsidR="00EC11BF">
          <w:rPr>
            <w:noProof/>
            <w:webHidden/>
          </w:rPr>
          <w:fldChar w:fldCharType="end"/>
        </w:r>
      </w:hyperlink>
    </w:p>
    <w:p w14:paraId="0D7A9EF3"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79" w:history="1">
        <w:r w:rsidR="00D31BEF" w:rsidRPr="00B7530B">
          <w:rPr>
            <w:rStyle w:val="Hipercze"/>
            <w:noProof/>
          </w:rPr>
          <w:t>4.4</w:t>
        </w:r>
        <w:r w:rsidR="00D31BEF">
          <w:rPr>
            <w:rFonts w:asciiTheme="minorHAnsi" w:eastAsiaTheme="minorEastAsia" w:hAnsiTheme="minorHAnsi" w:cstheme="minorBidi"/>
            <w:noProof/>
            <w:sz w:val="22"/>
            <w:szCs w:val="22"/>
            <w:lang w:val="pl-PL" w:eastAsia="pl-PL"/>
          </w:rPr>
          <w:tab/>
        </w:r>
        <w:r w:rsidR="00D31BEF" w:rsidRPr="00B7530B">
          <w:rPr>
            <w:rStyle w:val="Hipercze"/>
            <w:noProof/>
          </w:rPr>
          <w:t>Residue behaviour</w:t>
        </w:r>
        <w:r w:rsidR="00D31BEF">
          <w:rPr>
            <w:noProof/>
            <w:webHidden/>
          </w:rPr>
          <w:tab/>
        </w:r>
        <w:r w:rsidR="00EC11BF">
          <w:rPr>
            <w:noProof/>
            <w:webHidden/>
          </w:rPr>
          <w:fldChar w:fldCharType="begin"/>
        </w:r>
        <w:r w:rsidR="00D31BEF">
          <w:rPr>
            <w:noProof/>
            <w:webHidden/>
          </w:rPr>
          <w:instrText xml:space="preserve"> PAGEREF _Toc10636379 \h </w:instrText>
        </w:r>
        <w:r w:rsidR="00EC11BF">
          <w:rPr>
            <w:noProof/>
            <w:webHidden/>
          </w:rPr>
        </w:r>
        <w:r w:rsidR="00EC11BF">
          <w:rPr>
            <w:noProof/>
            <w:webHidden/>
          </w:rPr>
          <w:fldChar w:fldCharType="separate"/>
        </w:r>
        <w:r>
          <w:rPr>
            <w:noProof/>
            <w:webHidden/>
          </w:rPr>
          <w:t>72</w:t>
        </w:r>
        <w:r w:rsidR="00EC11BF">
          <w:rPr>
            <w:noProof/>
            <w:webHidden/>
          </w:rPr>
          <w:fldChar w:fldCharType="end"/>
        </w:r>
      </w:hyperlink>
    </w:p>
    <w:p w14:paraId="34307BF6"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80" w:history="1">
        <w:r w:rsidR="00D31BEF" w:rsidRPr="00B7530B">
          <w:rPr>
            <w:rStyle w:val="Hipercze"/>
            <w:noProof/>
          </w:rPr>
          <w:t>4.5</w:t>
        </w:r>
        <w:r w:rsidR="00D31BEF">
          <w:rPr>
            <w:rFonts w:asciiTheme="minorHAnsi" w:eastAsiaTheme="minorEastAsia" w:hAnsiTheme="minorHAnsi" w:cstheme="minorBidi"/>
            <w:noProof/>
            <w:sz w:val="22"/>
            <w:szCs w:val="22"/>
            <w:lang w:val="pl-PL" w:eastAsia="pl-PL"/>
          </w:rPr>
          <w:tab/>
        </w:r>
        <w:r w:rsidR="00D31BEF" w:rsidRPr="00B7530B">
          <w:rPr>
            <w:rStyle w:val="Hipercze"/>
            <w:noProof/>
          </w:rPr>
          <w:t>Other</w:t>
        </w:r>
        <w:r w:rsidR="00D31BEF">
          <w:rPr>
            <w:noProof/>
            <w:webHidden/>
          </w:rPr>
          <w:tab/>
        </w:r>
        <w:r w:rsidR="00EC11BF">
          <w:rPr>
            <w:noProof/>
            <w:webHidden/>
          </w:rPr>
          <w:fldChar w:fldCharType="begin"/>
        </w:r>
        <w:r w:rsidR="00D31BEF">
          <w:rPr>
            <w:noProof/>
            <w:webHidden/>
          </w:rPr>
          <w:instrText xml:space="preserve"> PAGEREF _Toc10636380 \h </w:instrText>
        </w:r>
        <w:r w:rsidR="00EC11BF">
          <w:rPr>
            <w:noProof/>
            <w:webHidden/>
          </w:rPr>
        </w:r>
        <w:r w:rsidR="00EC11BF">
          <w:rPr>
            <w:noProof/>
            <w:webHidden/>
          </w:rPr>
          <w:fldChar w:fldCharType="separate"/>
        </w:r>
        <w:r>
          <w:rPr>
            <w:noProof/>
            <w:webHidden/>
          </w:rPr>
          <w:t>73</w:t>
        </w:r>
        <w:r w:rsidR="00EC11BF">
          <w:rPr>
            <w:noProof/>
            <w:webHidden/>
          </w:rPr>
          <w:fldChar w:fldCharType="end"/>
        </w:r>
      </w:hyperlink>
    </w:p>
    <w:p w14:paraId="4310623C" w14:textId="77777777" w:rsidR="00D31BEF" w:rsidRDefault="006A4239">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636381" w:history="1">
        <w:r w:rsidR="00D31BEF" w:rsidRPr="00B7530B">
          <w:rPr>
            <w:rStyle w:val="Hipercze"/>
            <w:noProof/>
          </w:rPr>
          <w:t>5</w:t>
        </w:r>
        <w:r w:rsidR="00D31BEF">
          <w:rPr>
            <w:rFonts w:asciiTheme="minorHAnsi" w:eastAsiaTheme="minorEastAsia" w:hAnsiTheme="minorHAnsi" w:cstheme="minorBidi"/>
            <w:b w:val="0"/>
            <w:bCs w:val="0"/>
            <w:noProof/>
            <w:sz w:val="22"/>
            <w:szCs w:val="22"/>
            <w:lang w:val="pl-PL" w:eastAsia="pl-PL"/>
          </w:rPr>
          <w:tab/>
        </w:r>
        <w:r w:rsidR="00D31BEF" w:rsidRPr="00B7530B">
          <w:rPr>
            <w:rStyle w:val="Hipercze"/>
            <w:noProof/>
          </w:rPr>
          <w:t>Confidential annex (Access level: “Restricted” to applicant and authority)</w:t>
        </w:r>
        <w:r w:rsidR="00D31BEF">
          <w:rPr>
            <w:noProof/>
            <w:webHidden/>
          </w:rPr>
          <w:tab/>
        </w:r>
        <w:r w:rsidR="00EC11BF">
          <w:rPr>
            <w:noProof/>
            <w:webHidden/>
          </w:rPr>
          <w:fldChar w:fldCharType="begin"/>
        </w:r>
        <w:r w:rsidR="00D31BEF">
          <w:rPr>
            <w:noProof/>
            <w:webHidden/>
          </w:rPr>
          <w:instrText xml:space="preserve"> PAGEREF _Toc10636381 \h </w:instrText>
        </w:r>
        <w:r w:rsidR="00EC11BF">
          <w:rPr>
            <w:noProof/>
            <w:webHidden/>
          </w:rPr>
        </w:r>
        <w:r w:rsidR="00EC11BF">
          <w:rPr>
            <w:noProof/>
            <w:webHidden/>
          </w:rPr>
          <w:fldChar w:fldCharType="separate"/>
        </w:r>
        <w:r>
          <w:rPr>
            <w:noProof/>
            <w:webHidden/>
          </w:rPr>
          <w:t>74</w:t>
        </w:r>
        <w:r w:rsidR="00EC11BF">
          <w:rPr>
            <w:noProof/>
            <w:webHidden/>
          </w:rPr>
          <w:fldChar w:fldCharType="end"/>
        </w:r>
      </w:hyperlink>
    </w:p>
    <w:p w14:paraId="669577C7" w14:textId="77777777" w:rsidR="00D31BEF" w:rsidRDefault="006A4239">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636382" w:history="1">
        <w:r w:rsidR="00D31BEF" w:rsidRPr="00B7530B">
          <w:rPr>
            <w:rStyle w:val="Hipercze"/>
            <w:noProof/>
          </w:rPr>
          <w:t>5.1</w:t>
        </w:r>
        <w:r w:rsidR="00D31BEF">
          <w:rPr>
            <w:rFonts w:asciiTheme="minorHAnsi" w:eastAsiaTheme="minorEastAsia" w:hAnsiTheme="minorHAnsi" w:cstheme="minorBidi"/>
            <w:noProof/>
            <w:sz w:val="22"/>
            <w:szCs w:val="22"/>
            <w:lang w:val="pl-PL" w:eastAsia="pl-PL"/>
          </w:rPr>
          <w:tab/>
        </w:r>
        <w:r w:rsidR="00D31BEF" w:rsidRPr="00B7530B">
          <w:rPr>
            <w:rStyle w:val="Hipercze"/>
            <w:noProof/>
          </w:rPr>
          <w:t>Full composition of the product</w:t>
        </w:r>
        <w:r w:rsidR="00D31BEF">
          <w:rPr>
            <w:noProof/>
            <w:webHidden/>
          </w:rPr>
          <w:tab/>
        </w:r>
        <w:r w:rsidR="00EC11BF">
          <w:rPr>
            <w:noProof/>
            <w:webHidden/>
          </w:rPr>
          <w:fldChar w:fldCharType="begin"/>
        </w:r>
        <w:r w:rsidR="00D31BEF">
          <w:rPr>
            <w:noProof/>
            <w:webHidden/>
          </w:rPr>
          <w:instrText xml:space="preserve"> PAGEREF _Toc10636382 \h </w:instrText>
        </w:r>
        <w:r w:rsidR="00EC11BF">
          <w:rPr>
            <w:noProof/>
            <w:webHidden/>
          </w:rPr>
        </w:r>
        <w:r w:rsidR="00EC11BF">
          <w:rPr>
            <w:noProof/>
            <w:webHidden/>
          </w:rPr>
          <w:fldChar w:fldCharType="separate"/>
        </w:r>
        <w:r>
          <w:rPr>
            <w:noProof/>
            <w:webHidden/>
          </w:rPr>
          <w:t>74</w:t>
        </w:r>
        <w:r w:rsidR="00EC11BF">
          <w:rPr>
            <w:noProof/>
            <w:webHidden/>
          </w:rPr>
          <w:fldChar w:fldCharType="end"/>
        </w:r>
      </w:hyperlink>
    </w:p>
    <w:p w14:paraId="0F210149" w14:textId="77777777" w:rsidR="00EA45CD" w:rsidRPr="00614228" w:rsidRDefault="00EC11BF" w:rsidP="00614228">
      <w:pPr>
        <w:spacing w:line="276" w:lineRule="auto"/>
        <w:jc w:val="both"/>
        <w:rPr>
          <w:rFonts w:cs="Arial"/>
          <w:caps/>
          <w:sz w:val="24"/>
          <w:szCs w:val="24"/>
        </w:rPr>
      </w:pPr>
      <w:r w:rsidRPr="00614228">
        <w:rPr>
          <w:rFonts w:cs="Arial"/>
          <w:caps/>
          <w:sz w:val="24"/>
          <w:szCs w:val="24"/>
        </w:rPr>
        <w:fldChar w:fldCharType="end"/>
      </w:r>
    </w:p>
    <w:p w14:paraId="003B07E5" w14:textId="77777777" w:rsidR="00EA45CD" w:rsidRPr="00614228" w:rsidRDefault="00EA45CD" w:rsidP="00614228">
      <w:pPr>
        <w:spacing w:line="276" w:lineRule="auto"/>
        <w:jc w:val="both"/>
        <w:rPr>
          <w:rFonts w:cs="Arial"/>
          <w:caps/>
          <w:sz w:val="24"/>
          <w:szCs w:val="24"/>
        </w:rPr>
      </w:pPr>
    </w:p>
    <w:p w14:paraId="73AA7C68" w14:textId="77777777" w:rsidR="00EA45CD" w:rsidRPr="00614228" w:rsidRDefault="00EA45CD" w:rsidP="00614228">
      <w:pPr>
        <w:spacing w:line="276" w:lineRule="auto"/>
        <w:jc w:val="both"/>
        <w:rPr>
          <w:rFonts w:cs="Arial"/>
          <w:caps/>
          <w:sz w:val="24"/>
          <w:szCs w:val="24"/>
        </w:rPr>
      </w:pPr>
    </w:p>
    <w:p w14:paraId="6E73A607" w14:textId="77777777" w:rsidR="00EA45CD" w:rsidRPr="00614228" w:rsidRDefault="00EA45CD" w:rsidP="00614228">
      <w:pPr>
        <w:spacing w:line="276" w:lineRule="auto"/>
        <w:jc w:val="both"/>
        <w:rPr>
          <w:rFonts w:cs="Arial"/>
          <w:caps/>
          <w:sz w:val="24"/>
          <w:szCs w:val="24"/>
        </w:rPr>
      </w:pPr>
    </w:p>
    <w:p w14:paraId="65B559B2" w14:textId="77777777" w:rsidR="001B406D" w:rsidRDefault="001B406D" w:rsidP="00614228">
      <w:pPr>
        <w:spacing w:line="276" w:lineRule="auto"/>
        <w:jc w:val="both"/>
        <w:rPr>
          <w:rFonts w:cs="Arial"/>
          <w:b/>
          <w:bCs/>
          <w:sz w:val="24"/>
          <w:szCs w:val="24"/>
        </w:rPr>
      </w:pPr>
    </w:p>
    <w:p w14:paraId="793EE4F1" w14:textId="77777777" w:rsidR="0069078C" w:rsidRDefault="0069078C" w:rsidP="00614228">
      <w:pPr>
        <w:spacing w:line="276" w:lineRule="auto"/>
        <w:jc w:val="both"/>
        <w:rPr>
          <w:rFonts w:cs="Arial"/>
          <w:b/>
          <w:bCs/>
          <w:sz w:val="24"/>
          <w:szCs w:val="24"/>
        </w:rPr>
      </w:pPr>
    </w:p>
    <w:p w14:paraId="7CE1E53D" w14:textId="77777777" w:rsidR="0069078C" w:rsidRDefault="0069078C" w:rsidP="00614228">
      <w:pPr>
        <w:spacing w:line="276" w:lineRule="auto"/>
        <w:jc w:val="both"/>
        <w:rPr>
          <w:rFonts w:cs="Arial"/>
          <w:b/>
          <w:bCs/>
          <w:sz w:val="24"/>
          <w:szCs w:val="24"/>
        </w:rPr>
      </w:pPr>
    </w:p>
    <w:p w14:paraId="01244063" w14:textId="77777777" w:rsidR="0069078C" w:rsidRDefault="0069078C" w:rsidP="00614228">
      <w:pPr>
        <w:spacing w:line="276" w:lineRule="auto"/>
        <w:jc w:val="both"/>
        <w:rPr>
          <w:rFonts w:cs="Arial"/>
          <w:b/>
          <w:bCs/>
          <w:sz w:val="24"/>
          <w:szCs w:val="24"/>
        </w:rPr>
      </w:pPr>
    </w:p>
    <w:p w14:paraId="66C6C6BE" w14:textId="77777777" w:rsidR="0069078C" w:rsidRDefault="0069078C" w:rsidP="00614228">
      <w:pPr>
        <w:spacing w:line="276" w:lineRule="auto"/>
        <w:jc w:val="both"/>
        <w:rPr>
          <w:rFonts w:cs="Arial"/>
          <w:b/>
          <w:bCs/>
          <w:sz w:val="24"/>
          <w:szCs w:val="24"/>
        </w:rPr>
      </w:pPr>
    </w:p>
    <w:p w14:paraId="72C34A60" w14:textId="77777777" w:rsidR="0069078C" w:rsidRDefault="0069078C" w:rsidP="00614228">
      <w:pPr>
        <w:spacing w:line="276" w:lineRule="auto"/>
        <w:jc w:val="both"/>
        <w:rPr>
          <w:rFonts w:cs="Arial"/>
          <w:b/>
          <w:bCs/>
          <w:sz w:val="24"/>
          <w:szCs w:val="24"/>
        </w:rPr>
      </w:pPr>
    </w:p>
    <w:p w14:paraId="49094AFF" w14:textId="77777777" w:rsidR="0069078C" w:rsidRDefault="0069078C" w:rsidP="00614228">
      <w:pPr>
        <w:spacing w:line="276" w:lineRule="auto"/>
        <w:jc w:val="both"/>
        <w:rPr>
          <w:rFonts w:cs="Arial"/>
          <w:b/>
          <w:bCs/>
          <w:sz w:val="24"/>
          <w:szCs w:val="24"/>
        </w:rPr>
      </w:pPr>
    </w:p>
    <w:p w14:paraId="048EF7E0" w14:textId="77777777" w:rsidR="0069078C" w:rsidRDefault="0069078C" w:rsidP="00614228">
      <w:pPr>
        <w:spacing w:line="276" w:lineRule="auto"/>
        <w:jc w:val="both"/>
        <w:rPr>
          <w:rFonts w:cs="Arial"/>
          <w:b/>
          <w:bCs/>
          <w:sz w:val="24"/>
          <w:szCs w:val="24"/>
        </w:rPr>
      </w:pPr>
    </w:p>
    <w:p w14:paraId="7BC7FAAD" w14:textId="77777777" w:rsidR="0069078C" w:rsidRDefault="0069078C" w:rsidP="00614228">
      <w:pPr>
        <w:spacing w:line="276" w:lineRule="auto"/>
        <w:jc w:val="both"/>
        <w:rPr>
          <w:rFonts w:cs="Arial"/>
          <w:b/>
          <w:bCs/>
          <w:sz w:val="24"/>
          <w:szCs w:val="24"/>
        </w:rPr>
      </w:pPr>
    </w:p>
    <w:p w14:paraId="41E8C8CA" w14:textId="77777777" w:rsidR="0069078C" w:rsidRDefault="0069078C" w:rsidP="00614228">
      <w:pPr>
        <w:spacing w:line="276" w:lineRule="auto"/>
        <w:jc w:val="both"/>
        <w:rPr>
          <w:rFonts w:cs="Arial"/>
          <w:b/>
          <w:bCs/>
          <w:sz w:val="24"/>
          <w:szCs w:val="24"/>
        </w:rPr>
      </w:pPr>
    </w:p>
    <w:p w14:paraId="1A6BD6A9" w14:textId="77777777" w:rsidR="0069078C" w:rsidRDefault="0069078C" w:rsidP="00614228">
      <w:pPr>
        <w:spacing w:line="276" w:lineRule="auto"/>
        <w:jc w:val="both"/>
        <w:rPr>
          <w:rFonts w:cs="Arial"/>
          <w:b/>
          <w:bCs/>
          <w:sz w:val="24"/>
          <w:szCs w:val="24"/>
        </w:rPr>
      </w:pPr>
    </w:p>
    <w:p w14:paraId="3616CCBD"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23B9431B" w14:textId="77777777" w:rsidR="0069078C" w:rsidRDefault="0069078C" w:rsidP="00614228">
      <w:pPr>
        <w:spacing w:line="276" w:lineRule="auto"/>
        <w:jc w:val="both"/>
        <w:rPr>
          <w:rFonts w:cs="Arial"/>
          <w:b/>
          <w:bCs/>
          <w:sz w:val="24"/>
          <w:szCs w:val="24"/>
        </w:rPr>
      </w:pPr>
    </w:p>
    <w:p w14:paraId="1550317C"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856"/>
        <w:gridCol w:w="2409"/>
        <w:gridCol w:w="2730"/>
      </w:tblGrid>
      <w:tr w:rsidR="004F402C" w14:paraId="407D11A0" w14:textId="77777777" w:rsidTr="002C30C3">
        <w:trPr>
          <w:trHeight w:val="521"/>
        </w:trPr>
        <w:tc>
          <w:tcPr>
            <w:tcW w:w="2647" w:type="dxa"/>
            <w:vAlign w:val="center"/>
          </w:tcPr>
          <w:p w14:paraId="4087313F" w14:textId="77777777" w:rsidR="004F402C" w:rsidRPr="004F402C" w:rsidRDefault="004F402C" w:rsidP="00C60DAC">
            <w:pPr>
              <w:spacing w:line="240" w:lineRule="auto"/>
              <w:jc w:val="center"/>
              <w:rPr>
                <w:rFonts w:cs="Arial"/>
                <w:b/>
                <w:bCs/>
                <w:szCs w:val="24"/>
              </w:rPr>
            </w:pPr>
            <w:r w:rsidRPr="004F402C">
              <w:rPr>
                <w:rFonts w:cs="Arial"/>
                <w:b/>
                <w:bCs/>
                <w:szCs w:val="24"/>
              </w:rPr>
              <w:t>Application type</w:t>
            </w:r>
          </w:p>
        </w:tc>
        <w:tc>
          <w:tcPr>
            <w:tcW w:w="1856" w:type="dxa"/>
            <w:vAlign w:val="center"/>
          </w:tcPr>
          <w:p w14:paraId="1D791781" w14:textId="77777777" w:rsidR="004F402C" w:rsidRPr="004F402C" w:rsidRDefault="004F402C" w:rsidP="00C60DAC">
            <w:pPr>
              <w:spacing w:line="240" w:lineRule="auto"/>
              <w:jc w:val="center"/>
              <w:rPr>
                <w:rFonts w:cs="Arial"/>
                <w:b/>
                <w:bCs/>
                <w:szCs w:val="24"/>
              </w:rPr>
            </w:pPr>
            <w:r w:rsidRPr="004F402C">
              <w:rPr>
                <w:rFonts w:cs="Arial"/>
                <w:b/>
                <w:bCs/>
                <w:szCs w:val="24"/>
              </w:rPr>
              <w:t>Ref MS</w:t>
            </w:r>
          </w:p>
        </w:tc>
        <w:tc>
          <w:tcPr>
            <w:tcW w:w="2409" w:type="dxa"/>
            <w:vAlign w:val="center"/>
          </w:tcPr>
          <w:p w14:paraId="49876CA1" w14:textId="77777777" w:rsidR="004F402C" w:rsidRPr="004F402C" w:rsidRDefault="004F402C" w:rsidP="00C60DAC">
            <w:pPr>
              <w:spacing w:line="240" w:lineRule="auto"/>
              <w:jc w:val="center"/>
              <w:rPr>
                <w:rFonts w:cs="Arial"/>
                <w:b/>
                <w:bCs/>
                <w:szCs w:val="24"/>
              </w:rPr>
            </w:pPr>
            <w:r w:rsidRPr="004F402C">
              <w:rPr>
                <w:rFonts w:cs="Arial"/>
                <w:b/>
                <w:bCs/>
                <w:szCs w:val="24"/>
              </w:rPr>
              <w:t>Decision date</w:t>
            </w:r>
          </w:p>
        </w:tc>
        <w:tc>
          <w:tcPr>
            <w:tcW w:w="2730" w:type="dxa"/>
            <w:vAlign w:val="center"/>
          </w:tcPr>
          <w:p w14:paraId="6B5F423D" w14:textId="77777777" w:rsidR="004F402C" w:rsidRPr="004F402C" w:rsidRDefault="004F402C" w:rsidP="00C60DAC">
            <w:pPr>
              <w:spacing w:line="240" w:lineRule="auto"/>
              <w:jc w:val="center"/>
              <w:rPr>
                <w:rFonts w:cs="Arial"/>
                <w:b/>
                <w:bCs/>
                <w:szCs w:val="24"/>
              </w:rPr>
            </w:pPr>
            <w:r w:rsidRPr="004F402C">
              <w:rPr>
                <w:rFonts w:cs="Arial"/>
                <w:b/>
                <w:bCs/>
                <w:szCs w:val="24"/>
              </w:rPr>
              <w:t>Assessment carried out</w:t>
            </w:r>
          </w:p>
        </w:tc>
      </w:tr>
      <w:tr w:rsidR="004F402C" w14:paraId="266BC687" w14:textId="77777777" w:rsidTr="002C30C3">
        <w:trPr>
          <w:trHeight w:val="508"/>
        </w:trPr>
        <w:tc>
          <w:tcPr>
            <w:tcW w:w="2647" w:type="dxa"/>
            <w:vAlign w:val="center"/>
          </w:tcPr>
          <w:p w14:paraId="1919FD85" w14:textId="77777777" w:rsidR="004F402C" w:rsidRPr="004F402C" w:rsidRDefault="004F402C" w:rsidP="00D96D60">
            <w:pPr>
              <w:spacing w:line="240" w:lineRule="auto"/>
              <w:jc w:val="center"/>
              <w:rPr>
                <w:rFonts w:cs="Arial"/>
                <w:bCs/>
                <w:szCs w:val="24"/>
              </w:rPr>
            </w:pPr>
            <w:r w:rsidRPr="004F402C">
              <w:rPr>
                <w:rFonts w:cs="Arial"/>
                <w:bCs/>
                <w:szCs w:val="24"/>
              </w:rPr>
              <w:t>NA-</w:t>
            </w:r>
            <w:r w:rsidR="00D96D60">
              <w:rPr>
                <w:rFonts w:cs="Arial"/>
                <w:bCs/>
                <w:szCs w:val="24"/>
              </w:rPr>
              <w:t>BBS</w:t>
            </w:r>
          </w:p>
        </w:tc>
        <w:tc>
          <w:tcPr>
            <w:tcW w:w="1856" w:type="dxa"/>
            <w:vAlign w:val="center"/>
          </w:tcPr>
          <w:p w14:paraId="151F9B5B"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7897A2D5" w14:textId="77777777" w:rsidR="004F402C" w:rsidRPr="004F402C" w:rsidRDefault="00D96D60" w:rsidP="00D96D60">
            <w:pPr>
              <w:spacing w:line="240" w:lineRule="auto"/>
              <w:jc w:val="center"/>
              <w:rPr>
                <w:rFonts w:cs="Arial"/>
                <w:bCs/>
                <w:szCs w:val="24"/>
              </w:rPr>
            </w:pPr>
            <w:r>
              <w:rPr>
                <w:rFonts w:cs="Arial"/>
                <w:bCs/>
                <w:szCs w:val="24"/>
              </w:rPr>
              <w:t>08-</w:t>
            </w:r>
            <w:r w:rsidR="00EB223D">
              <w:rPr>
                <w:rFonts w:cs="Arial"/>
                <w:bCs/>
                <w:szCs w:val="24"/>
              </w:rPr>
              <w:t>0</w:t>
            </w:r>
            <w:r>
              <w:rPr>
                <w:rFonts w:cs="Arial"/>
                <w:bCs/>
                <w:szCs w:val="24"/>
              </w:rPr>
              <w:t>6</w:t>
            </w:r>
            <w:r w:rsidR="004F402C" w:rsidRPr="004F402C">
              <w:rPr>
                <w:rFonts w:cs="Arial"/>
                <w:bCs/>
                <w:szCs w:val="24"/>
              </w:rPr>
              <w:t>-201</w:t>
            </w:r>
            <w:r>
              <w:rPr>
                <w:rFonts w:cs="Arial"/>
                <w:bCs/>
                <w:szCs w:val="24"/>
              </w:rPr>
              <w:t>7</w:t>
            </w:r>
          </w:p>
        </w:tc>
        <w:tc>
          <w:tcPr>
            <w:tcW w:w="2730" w:type="dxa"/>
            <w:vAlign w:val="center"/>
          </w:tcPr>
          <w:p w14:paraId="6C4ECF18" w14:textId="77777777" w:rsidR="004F402C" w:rsidRPr="004F402C" w:rsidRDefault="004F402C" w:rsidP="00C60DAC">
            <w:pPr>
              <w:spacing w:line="240" w:lineRule="auto"/>
              <w:jc w:val="center"/>
              <w:rPr>
                <w:rFonts w:cs="Arial"/>
                <w:bCs/>
                <w:szCs w:val="24"/>
              </w:rPr>
            </w:pPr>
            <w:r w:rsidRPr="004F402C">
              <w:rPr>
                <w:rFonts w:cs="Arial"/>
                <w:bCs/>
                <w:szCs w:val="24"/>
              </w:rPr>
              <w:t>Initial assessment</w:t>
            </w:r>
          </w:p>
        </w:tc>
      </w:tr>
      <w:tr w:rsidR="004F402C" w14:paraId="492F1498" w14:textId="77777777" w:rsidTr="002C30C3">
        <w:trPr>
          <w:trHeight w:val="521"/>
        </w:trPr>
        <w:tc>
          <w:tcPr>
            <w:tcW w:w="2647" w:type="dxa"/>
            <w:vAlign w:val="center"/>
          </w:tcPr>
          <w:p w14:paraId="0FABF7CC" w14:textId="77777777" w:rsidR="004F402C" w:rsidRPr="004F402C" w:rsidRDefault="004F402C" w:rsidP="00D96D60">
            <w:pPr>
              <w:spacing w:line="240" w:lineRule="auto"/>
              <w:jc w:val="center"/>
              <w:rPr>
                <w:rFonts w:cs="Arial"/>
                <w:bCs/>
                <w:szCs w:val="24"/>
                <w:lang w:val="pl-PL"/>
              </w:rPr>
            </w:pPr>
            <w:r w:rsidRPr="004F402C">
              <w:rPr>
                <w:rFonts w:cs="Arial"/>
                <w:bCs/>
                <w:szCs w:val="24"/>
                <w:lang w:val="pl-PL"/>
              </w:rPr>
              <w:t>NA-M</w:t>
            </w:r>
            <w:r w:rsidR="00D96D60">
              <w:rPr>
                <w:rFonts w:cs="Arial"/>
                <w:bCs/>
                <w:szCs w:val="24"/>
                <w:lang w:val="pl-PL"/>
              </w:rPr>
              <w:t>AC</w:t>
            </w:r>
          </w:p>
        </w:tc>
        <w:tc>
          <w:tcPr>
            <w:tcW w:w="1856" w:type="dxa"/>
            <w:vAlign w:val="center"/>
          </w:tcPr>
          <w:p w14:paraId="534DFCEA"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71EC7280" w14:textId="77777777" w:rsidR="004F402C" w:rsidRPr="004F402C" w:rsidRDefault="00A96090" w:rsidP="00D96D60">
            <w:pPr>
              <w:spacing w:line="240" w:lineRule="auto"/>
              <w:jc w:val="center"/>
              <w:rPr>
                <w:rFonts w:cs="Arial"/>
                <w:bCs/>
                <w:szCs w:val="24"/>
              </w:rPr>
            </w:pPr>
            <w:r>
              <w:rPr>
                <w:rFonts w:cs="Arial"/>
                <w:bCs/>
                <w:szCs w:val="24"/>
              </w:rPr>
              <w:t>2</w:t>
            </w:r>
            <w:r w:rsidR="00D96D60">
              <w:rPr>
                <w:rFonts w:cs="Arial"/>
                <w:bCs/>
                <w:szCs w:val="24"/>
              </w:rPr>
              <w:t>9</w:t>
            </w:r>
            <w:r>
              <w:rPr>
                <w:rFonts w:cs="Arial"/>
                <w:bCs/>
                <w:szCs w:val="24"/>
              </w:rPr>
              <w:t>-</w:t>
            </w:r>
            <w:r w:rsidR="00D96D60">
              <w:rPr>
                <w:rFonts w:cs="Arial"/>
                <w:bCs/>
                <w:szCs w:val="24"/>
              </w:rPr>
              <w:t>11</w:t>
            </w:r>
            <w:r w:rsidR="004F402C" w:rsidRPr="004F402C">
              <w:rPr>
                <w:rFonts w:cs="Arial"/>
                <w:bCs/>
                <w:szCs w:val="24"/>
              </w:rPr>
              <w:t>-2017</w:t>
            </w:r>
          </w:p>
        </w:tc>
        <w:tc>
          <w:tcPr>
            <w:tcW w:w="2730" w:type="dxa"/>
            <w:vAlign w:val="center"/>
          </w:tcPr>
          <w:p w14:paraId="16F17C02" w14:textId="77777777" w:rsidR="004F402C" w:rsidRPr="004F402C" w:rsidRDefault="004F402C" w:rsidP="00C60DAC">
            <w:pPr>
              <w:spacing w:line="240" w:lineRule="auto"/>
              <w:jc w:val="center"/>
              <w:rPr>
                <w:rFonts w:cs="Arial"/>
                <w:bCs/>
                <w:szCs w:val="24"/>
              </w:rPr>
            </w:pPr>
            <w:r w:rsidRPr="004F402C">
              <w:rPr>
                <w:rFonts w:cs="Arial"/>
                <w:bCs/>
                <w:szCs w:val="24"/>
              </w:rPr>
              <w:t>Amendment (SPC)</w:t>
            </w:r>
          </w:p>
        </w:tc>
      </w:tr>
      <w:tr w:rsidR="004F402C" w14:paraId="56F5B6BE" w14:textId="77777777" w:rsidTr="002C30C3">
        <w:trPr>
          <w:trHeight w:val="521"/>
        </w:trPr>
        <w:tc>
          <w:tcPr>
            <w:tcW w:w="2647" w:type="dxa"/>
            <w:vAlign w:val="center"/>
          </w:tcPr>
          <w:p w14:paraId="2E35EA14" w14:textId="77777777" w:rsidR="004F402C" w:rsidRPr="004F402C" w:rsidRDefault="004F402C" w:rsidP="00C60DAC">
            <w:pPr>
              <w:spacing w:line="240" w:lineRule="auto"/>
              <w:jc w:val="center"/>
              <w:rPr>
                <w:rFonts w:cs="Arial"/>
                <w:bCs/>
                <w:szCs w:val="24"/>
              </w:rPr>
            </w:pPr>
            <w:r w:rsidRPr="004F402C">
              <w:rPr>
                <w:rFonts w:cs="Arial"/>
                <w:bCs/>
                <w:szCs w:val="24"/>
              </w:rPr>
              <w:t>NA-RNL</w:t>
            </w:r>
          </w:p>
        </w:tc>
        <w:tc>
          <w:tcPr>
            <w:tcW w:w="1856" w:type="dxa"/>
            <w:vAlign w:val="center"/>
          </w:tcPr>
          <w:p w14:paraId="6561D974"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75E02F53" w14:textId="77777777" w:rsidR="004F402C" w:rsidRPr="004F402C" w:rsidRDefault="004F402C" w:rsidP="00C60DAC">
            <w:pPr>
              <w:spacing w:line="240" w:lineRule="auto"/>
              <w:jc w:val="center"/>
              <w:rPr>
                <w:rFonts w:cs="Arial"/>
                <w:bCs/>
                <w:szCs w:val="24"/>
              </w:rPr>
            </w:pPr>
          </w:p>
        </w:tc>
        <w:tc>
          <w:tcPr>
            <w:tcW w:w="2730" w:type="dxa"/>
            <w:vAlign w:val="center"/>
          </w:tcPr>
          <w:p w14:paraId="34846A7B" w14:textId="77777777" w:rsidR="004F402C" w:rsidRPr="004F402C" w:rsidRDefault="004F402C" w:rsidP="00C60DAC">
            <w:pPr>
              <w:spacing w:line="240" w:lineRule="auto"/>
              <w:jc w:val="center"/>
              <w:rPr>
                <w:rFonts w:cs="Arial"/>
                <w:bCs/>
                <w:szCs w:val="24"/>
              </w:rPr>
            </w:pPr>
            <w:r w:rsidRPr="004F402C">
              <w:rPr>
                <w:rFonts w:cs="Arial"/>
                <w:bCs/>
                <w:szCs w:val="24"/>
              </w:rPr>
              <w:t>Renewal of authorisation</w:t>
            </w:r>
          </w:p>
        </w:tc>
      </w:tr>
    </w:tbl>
    <w:p w14:paraId="2B706A7F" w14:textId="77777777" w:rsidR="0069078C" w:rsidRPr="00614228" w:rsidRDefault="0069078C" w:rsidP="00614228">
      <w:pPr>
        <w:spacing w:line="276" w:lineRule="auto"/>
        <w:jc w:val="both"/>
        <w:rPr>
          <w:rFonts w:cs="Arial"/>
          <w:b/>
          <w:bCs/>
          <w:sz w:val="24"/>
          <w:szCs w:val="24"/>
        </w:rPr>
        <w:sectPr w:rsidR="0069078C" w:rsidRPr="00614228" w:rsidSect="002C390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74" w:right="1247" w:bottom="2013" w:left="1446" w:header="851" w:footer="851" w:gutter="0"/>
          <w:cols w:space="720"/>
          <w:docGrid w:linePitch="272"/>
        </w:sectPr>
      </w:pPr>
    </w:p>
    <w:p w14:paraId="12B24AF4" w14:textId="77777777" w:rsidR="005F46B1" w:rsidRPr="004F402C" w:rsidRDefault="005F46B1" w:rsidP="004F402C">
      <w:pPr>
        <w:pStyle w:val="Nagwek1"/>
      </w:pPr>
      <w:bookmarkStart w:id="0" w:name="_Toc512847653"/>
      <w:bookmarkStart w:id="1" w:name="_Toc10636357"/>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5CF22AB0"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FF49DD">
        <w:rPr>
          <w:rFonts w:cs="Arial"/>
          <w:b/>
          <w:sz w:val="24"/>
          <w:szCs w:val="24"/>
        </w:rPr>
        <w:t xml:space="preserve">Atrax 25 Granulat </w:t>
      </w:r>
      <w:r w:rsidR="00997CE7" w:rsidRPr="00614228">
        <w:rPr>
          <w:rFonts w:cs="Arial"/>
          <w:color w:val="000000"/>
          <w:sz w:val="24"/>
          <w:szCs w:val="24"/>
          <w:lang w:eastAsia="en-IE"/>
        </w:rPr>
        <w:t>which</w:t>
      </w:r>
      <w:r w:rsidR="00FF49DD">
        <w:rPr>
          <w:rFonts w:cs="Arial"/>
          <w:color w:val="000000"/>
          <w:sz w:val="24"/>
          <w:szCs w:val="24"/>
          <w:lang w:eastAsia="en-IE"/>
        </w:rPr>
        <w:t xml:space="preserve"> contains the active substance Difenacoum (0.0025</w:t>
      </w:r>
      <w:r w:rsidR="00997CE7" w:rsidRPr="00614228">
        <w:rPr>
          <w:rFonts w:cs="Arial"/>
          <w:color w:val="000000"/>
          <w:sz w:val="24"/>
          <w:szCs w:val="24"/>
          <w:lang w:eastAsia="en-IE"/>
        </w:rPr>
        <w:t>% w/w).</w:t>
      </w:r>
    </w:p>
    <w:p w14:paraId="515C76AE"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sidR="00447D4C">
        <w:rPr>
          <w:rFonts w:cs="Arial"/>
          <w:color w:val="000000"/>
          <w:sz w:val="24"/>
          <w:szCs w:val="24"/>
          <w:lang w:eastAsia="en-IE"/>
        </w:rPr>
        <w:t>) of </w:t>
      </w:r>
      <w:r w:rsidR="00EE553F" w:rsidRPr="00A44624">
        <w:rPr>
          <w:rFonts w:cs="Arial"/>
          <w:color w:val="000000"/>
          <w:sz w:val="24"/>
          <w:szCs w:val="24"/>
          <w:lang w:eastAsia="en-IE"/>
        </w:rPr>
        <w:t>the</w:t>
      </w:r>
      <w:r w:rsidR="00447D4C">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sidR="00212AAA">
        <w:rPr>
          <w:rFonts w:cs="Arial"/>
          <w:color w:val="000000"/>
          <w:sz w:val="24"/>
          <w:szCs w:val="24"/>
          <w:lang w:eastAsia="en-IE"/>
        </w:rPr>
        <w:t xml:space="preserve"> (BPR) are not fulfilled.</w:t>
      </w:r>
    </w:p>
    <w:p w14:paraId="6341DBC2" w14:textId="77777777" w:rsidR="00997CE7" w:rsidRPr="000340C0" w:rsidRDefault="002748FA"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he use of the biocidal product.</w:t>
      </w:r>
      <w:r w:rsidR="00B64510">
        <w:rPr>
          <w:rFonts w:cs="Arial"/>
          <w:color w:val="000000"/>
          <w:sz w:val="24"/>
          <w:szCs w:val="24"/>
          <w:lang w:eastAsia="en-IE"/>
        </w:rPr>
        <w:t xml:space="preserve">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sidR="00B64510">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sidR="00B64510">
        <w:rPr>
          <w:rFonts w:cs="Arial"/>
          <w:color w:val="000000"/>
          <w:sz w:val="24"/>
          <w:szCs w:val="24"/>
          <w:lang w:eastAsia="en-IE"/>
        </w:rPr>
        <w:t xml:space="preserve"> </w:t>
      </w:r>
      <w:r w:rsidR="00B53FB3" w:rsidRPr="00B53FB3">
        <w:rPr>
          <w:rFonts w:cs="Arial"/>
          <w:color w:val="000000"/>
          <w:sz w:val="24"/>
          <w:szCs w:val="24"/>
          <w:lang w:eastAsia="en-IE"/>
        </w:rPr>
        <w:t>The Polish CA concludes that the conditions set out in Article 5(2) b) and c) of the BPR are currently met.</w:t>
      </w:r>
      <w:r w:rsidR="00B64510">
        <w:rPr>
          <w:rFonts w:cs="Arial"/>
          <w:color w:val="000000"/>
          <w:sz w:val="24"/>
          <w:szCs w:val="24"/>
          <w:lang w:eastAsia="en-IE"/>
        </w:rPr>
        <w:t xml:space="preserve"> </w:t>
      </w:r>
      <w:r>
        <w:rPr>
          <w:rFonts w:cs="Arial"/>
          <w:color w:val="000000"/>
          <w:sz w:val="24"/>
          <w:szCs w:val="24"/>
          <w:lang w:eastAsia="en-IE"/>
        </w:rPr>
        <w:t xml:space="preserve">Therefore usage of Article 19(5) to renew the authorisation is justified in Poland. </w:t>
      </w:r>
      <w:r w:rsidR="00997CE7" w:rsidRPr="000340C0">
        <w:rPr>
          <w:rFonts w:cs="Arial"/>
          <w:color w:val="000000"/>
          <w:sz w:val="24"/>
          <w:szCs w:val="24"/>
          <w:lang w:eastAsia="en-IE"/>
        </w:rPr>
        <w:t>Detailed information on the uses appropriate at the renewal of authorisatio</w:t>
      </w:r>
      <w:r w:rsidR="00FD6946">
        <w:rPr>
          <w:rFonts w:cs="Arial"/>
          <w:color w:val="000000"/>
          <w:sz w:val="24"/>
          <w:szCs w:val="24"/>
          <w:lang w:eastAsia="en-IE"/>
        </w:rPr>
        <w:t xml:space="preserve">n are presented in </w:t>
      </w:r>
      <w:r w:rsidR="002F72B8">
        <w:rPr>
          <w:rFonts w:cs="Arial"/>
          <w:color w:val="000000"/>
          <w:sz w:val="24"/>
          <w:szCs w:val="24"/>
          <w:lang w:eastAsia="en-IE"/>
        </w:rPr>
        <w:t>S</w:t>
      </w:r>
      <w:r w:rsidR="00FD6946">
        <w:rPr>
          <w:rFonts w:cs="Arial"/>
          <w:color w:val="000000"/>
          <w:sz w:val="24"/>
          <w:szCs w:val="24"/>
          <w:lang w:eastAsia="en-IE"/>
        </w:rPr>
        <w:t>ection 2.4.</w:t>
      </w:r>
    </w:p>
    <w:p w14:paraId="7098868D"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sidR="00FD6946">
        <w:rPr>
          <w:rFonts w:cs="Arial"/>
          <w:color w:val="000000"/>
          <w:sz w:val="24"/>
          <w:szCs w:val="24"/>
          <w:lang w:eastAsia="en-IE"/>
        </w:rPr>
        <w:t xml:space="preserve"> are summarised in </w:t>
      </w:r>
      <w:r w:rsidR="002F72B8">
        <w:rPr>
          <w:rFonts w:cs="Arial"/>
          <w:color w:val="000000"/>
          <w:sz w:val="24"/>
          <w:szCs w:val="24"/>
          <w:lang w:eastAsia="en-IE"/>
        </w:rPr>
        <w:t>S</w:t>
      </w:r>
      <w:r w:rsidR="00FD6946">
        <w:rPr>
          <w:rFonts w:cs="Arial"/>
          <w:color w:val="000000"/>
          <w:sz w:val="24"/>
          <w:szCs w:val="24"/>
          <w:lang w:eastAsia="en-IE"/>
        </w:rPr>
        <w:t>ection 2.5.</w:t>
      </w:r>
    </w:p>
    <w:p w14:paraId="266ED0B3" w14:textId="77777777" w:rsidR="00B53FB3" w:rsidRDefault="00B53FB3" w:rsidP="00614228">
      <w:pPr>
        <w:pStyle w:val="Default"/>
        <w:spacing w:line="360" w:lineRule="auto"/>
        <w:jc w:val="both"/>
        <w:rPr>
          <w:rFonts w:ascii="Arial" w:hAnsi="Arial" w:cs="Arial"/>
        </w:rPr>
      </w:pPr>
    </w:p>
    <w:p w14:paraId="04493813" w14:textId="77777777" w:rsidR="00997CE7" w:rsidRPr="000340C0" w:rsidRDefault="00997CE7" w:rsidP="00614228">
      <w:pPr>
        <w:pStyle w:val="Default"/>
        <w:spacing w:line="360" w:lineRule="auto"/>
        <w:jc w:val="both"/>
        <w:rPr>
          <w:rFonts w:ascii="Arial" w:hAnsi="Arial" w:cs="Arial"/>
        </w:rPr>
      </w:pPr>
      <w:r w:rsidRPr="000340C0">
        <w:rPr>
          <w:rFonts w:ascii="Arial" w:hAnsi="Arial" w:cs="Arial"/>
        </w:rPr>
        <w:lastRenderedPageBreak/>
        <w:t>The product has been classified according to th</w:t>
      </w:r>
      <w:r w:rsidR="00A7356F">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sidR="002F72B8">
        <w:rPr>
          <w:rFonts w:ascii="Arial" w:hAnsi="Arial" w:cs="Arial"/>
        </w:rPr>
        <w:t xml:space="preserve">ng is </w:t>
      </w:r>
      <w:r w:rsidR="00A7356F">
        <w:rPr>
          <w:rFonts w:ascii="Arial" w:hAnsi="Arial" w:cs="Arial"/>
        </w:rPr>
        <w:t>provided in </w:t>
      </w:r>
      <w:r w:rsidR="002F72B8" w:rsidRPr="00AD3377">
        <w:rPr>
          <w:rFonts w:ascii="Arial" w:hAnsi="Arial" w:cs="Arial"/>
        </w:rPr>
        <w:t>Section 2.3.</w:t>
      </w:r>
    </w:p>
    <w:p w14:paraId="07F8EA9A"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t xml:space="preserve">As a consequence of the new harmonised classification, the active substance </w:t>
      </w:r>
      <w:r w:rsidR="00FE65EC">
        <w:rPr>
          <w:rFonts w:ascii="Arial" w:hAnsi="Arial" w:cs="Arial"/>
        </w:rPr>
        <w:t>Difenacoum</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FE65EC">
        <w:rPr>
          <w:rFonts w:ascii="Arial" w:hAnsi="Arial" w:cs="Arial"/>
          <w:b/>
        </w:rPr>
        <w:t>Atrax 25 Granulat</w:t>
      </w:r>
      <w:r w:rsidR="00B64510">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734CC42C" w14:textId="77777777" w:rsidR="00A44624" w:rsidRDefault="00A44624" w:rsidP="00533455">
      <w:pPr>
        <w:jc w:val="both"/>
        <w:rPr>
          <w:rFonts w:cs="Arial"/>
          <w:b/>
          <w:bCs/>
          <w:color w:val="000000"/>
          <w:sz w:val="24"/>
          <w:szCs w:val="24"/>
          <w:lang w:eastAsia="en-GB"/>
        </w:rPr>
      </w:pPr>
    </w:p>
    <w:p w14:paraId="630ECEF5"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00C66CCD">
        <w:rPr>
          <w:rFonts w:cs="Arial"/>
          <w:b/>
          <w:bCs/>
          <w:color w:val="000000"/>
          <w:sz w:val="24"/>
          <w:szCs w:val="24"/>
          <w:lang w:eastAsia="pl-PL"/>
        </w:rPr>
        <w:t>authorised for a </w:t>
      </w:r>
      <w:r w:rsidRPr="00614228">
        <w:rPr>
          <w:rFonts w:cs="Arial"/>
          <w:b/>
          <w:bCs/>
          <w:color w:val="000000"/>
          <w:sz w:val="24"/>
          <w:szCs w:val="24"/>
          <w:lang w:eastAsia="pl-PL"/>
        </w:rPr>
        <w:t>period not exceeding 5 years.</w:t>
      </w:r>
    </w:p>
    <w:p w14:paraId="4A267A53" w14:textId="77777777" w:rsidR="00CC61BF" w:rsidRDefault="00CC61BF" w:rsidP="00614228">
      <w:pPr>
        <w:autoSpaceDE w:val="0"/>
        <w:autoSpaceDN w:val="0"/>
        <w:adjustRightInd w:val="0"/>
        <w:jc w:val="both"/>
        <w:rPr>
          <w:rFonts w:cs="Arial"/>
          <w:b/>
          <w:bCs/>
          <w:color w:val="000000"/>
          <w:sz w:val="24"/>
          <w:szCs w:val="24"/>
          <w:lang w:eastAsia="en-IE"/>
        </w:rPr>
      </w:pPr>
    </w:p>
    <w:p w14:paraId="412F9C84"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5A94500A"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B53FB3">
        <w:rPr>
          <w:rFonts w:cs="Arial"/>
          <w:color w:val="000000"/>
          <w:sz w:val="24"/>
          <w:szCs w:val="24"/>
          <w:lang w:eastAsia="en-IE"/>
        </w:rPr>
        <w:t>granules</w:t>
      </w:r>
      <w:r w:rsidRPr="00614228">
        <w:rPr>
          <w:rFonts w:cs="Arial"/>
          <w:color w:val="000000"/>
          <w:sz w:val="24"/>
          <w:szCs w:val="24"/>
          <w:lang w:eastAsia="en-IE"/>
        </w:rPr>
        <w:t xml:space="preserve"> bait and contains the active substance </w:t>
      </w:r>
      <w:r w:rsidR="00FE65EC">
        <w:rPr>
          <w:rFonts w:cs="Arial"/>
          <w:color w:val="000000"/>
          <w:sz w:val="24"/>
          <w:szCs w:val="24"/>
          <w:lang w:eastAsia="en-IE"/>
        </w:rPr>
        <w:t>Difenacoum</w:t>
      </w:r>
      <w:r w:rsidR="00671B08" w:rsidRPr="00533455">
        <w:rPr>
          <w:rFonts w:cs="Arial"/>
          <w:color w:val="000000"/>
          <w:sz w:val="24"/>
          <w:szCs w:val="24"/>
          <w:lang w:eastAsia="en-IE"/>
        </w:rPr>
        <w:t>.</w:t>
      </w:r>
    </w:p>
    <w:p w14:paraId="06CF728B"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5F69E8FB"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7D1BBEA5"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C6DBB80"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08BEE536" w14:textId="77777777" w:rsidR="007D4773" w:rsidRDefault="00F07524" w:rsidP="00A25A14">
      <w:pPr>
        <w:jc w:val="both"/>
        <w:rPr>
          <w:rFonts w:cs="Arial"/>
          <w:color w:val="000000"/>
          <w:sz w:val="24"/>
          <w:szCs w:val="24"/>
          <w:lang w:eastAsia="en-IE"/>
        </w:rPr>
      </w:pPr>
      <w:r w:rsidRPr="00F07524">
        <w:rPr>
          <w:rFonts w:cs="Arial"/>
          <w:sz w:val="24"/>
        </w:rPr>
        <w:t>New data has been submitted to be taken into account for the renewal evaluation. The new data supports the conclusion from the former assessment of the product</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 xml:space="preserve">the biocidal product Atrax 25 Granulat from </w:t>
      </w:r>
      <w:r w:rsidRPr="007D4773">
        <w:rPr>
          <w:rFonts w:cs="Arial"/>
          <w:color w:val="000000"/>
          <w:sz w:val="24"/>
          <w:szCs w:val="24"/>
          <w:lang w:eastAsia="en-US"/>
        </w:rPr>
        <w:t>2017).</w:t>
      </w:r>
      <w:r w:rsidR="00A25A14">
        <w:rPr>
          <w:rFonts w:cs="Arial"/>
          <w:color w:val="000000"/>
          <w:sz w:val="24"/>
          <w:szCs w:val="24"/>
          <w:lang w:eastAsia="en-IE"/>
        </w:rPr>
        <w:t>The </w:t>
      </w:r>
      <w:r w:rsidR="00A25A14" w:rsidRPr="00B170F0">
        <w:rPr>
          <w:rFonts w:cs="Arial"/>
          <w:color w:val="000000"/>
          <w:sz w:val="24"/>
          <w:szCs w:val="24"/>
          <w:lang w:eastAsia="en-IE"/>
        </w:rPr>
        <w:t>shelf life of the product</w:t>
      </w:r>
      <w:r w:rsidR="00B53FB3">
        <w:rPr>
          <w:rFonts w:cs="Arial"/>
          <w:color w:val="000000"/>
          <w:sz w:val="24"/>
          <w:szCs w:val="24"/>
          <w:lang w:eastAsia="en-IE"/>
        </w:rPr>
        <w:t xml:space="preserve"> remains</w:t>
      </w:r>
      <w:r w:rsidR="00A25A14">
        <w:rPr>
          <w:rFonts w:cs="Arial"/>
          <w:color w:val="000000"/>
          <w:sz w:val="24"/>
          <w:szCs w:val="24"/>
          <w:lang w:eastAsia="en-IE"/>
        </w:rPr>
        <w:t xml:space="preserve"> 3 years.</w:t>
      </w:r>
    </w:p>
    <w:p w14:paraId="1E6BF594" w14:textId="77777777" w:rsidR="004A6475" w:rsidRPr="007D4773" w:rsidRDefault="004A6475" w:rsidP="00A25A14">
      <w:pPr>
        <w:jc w:val="both"/>
        <w:rPr>
          <w:rFonts w:cs="Arial"/>
        </w:rPr>
      </w:pPr>
    </w:p>
    <w:p w14:paraId="2EB8E1A5" w14:textId="77777777" w:rsidR="00997CE7" w:rsidRPr="00CF13EC" w:rsidRDefault="00997CE7" w:rsidP="00614228">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Physical hazards and respective characteristics</w:t>
      </w:r>
    </w:p>
    <w:p w14:paraId="05B5373C" w14:textId="77777777" w:rsidR="00F07524" w:rsidRPr="00A44624" w:rsidRDefault="00F07524" w:rsidP="00F07524">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1414A66E" w14:textId="77777777" w:rsidR="00F07524" w:rsidRPr="00BB2FCE" w:rsidRDefault="00F07524" w:rsidP="00BB2FCE">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Accordingly, the conclusion from the former assessment regarding physical hazards and respectiv</w:t>
      </w:r>
      <w:r>
        <w:rPr>
          <w:rFonts w:cs="Arial"/>
          <w:color w:val="000000"/>
          <w:sz w:val="24"/>
          <w:szCs w:val="24"/>
          <w:lang w:eastAsia="en-IE"/>
        </w:rPr>
        <w:t>e characteristics remains valid (</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biocida</w:t>
      </w:r>
      <w:r w:rsidR="00B53FB3">
        <w:rPr>
          <w:rFonts w:cs="Arial"/>
          <w:color w:val="000000"/>
          <w:sz w:val="24"/>
          <w:szCs w:val="24"/>
          <w:lang w:eastAsia="en-US"/>
        </w:rPr>
        <w:t>l product Atrax 25 Granulat,</w:t>
      </w:r>
      <w:r w:rsidRPr="007D4773">
        <w:rPr>
          <w:rFonts w:cs="Arial"/>
          <w:color w:val="000000"/>
          <w:sz w:val="24"/>
          <w:szCs w:val="24"/>
          <w:lang w:eastAsia="en-US"/>
        </w:rPr>
        <w:t>2017).</w:t>
      </w:r>
    </w:p>
    <w:p w14:paraId="77419530" w14:textId="77777777" w:rsidR="00997CE7" w:rsidRPr="00CF13EC" w:rsidRDefault="00997CE7" w:rsidP="00614228">
      <w:pPr>
        <w:pStyle w:val="Bezodstpw"/>
        <w:jc w:val="both"/>
        <w:rPr>
          <w:rFonts w:ascii="Arial" w:hAnsi="Arial" w:cs="Arial"/>
          <w:sz w:val="24"/>
          <w:szCs w:val="24"/>
          <w:lang w:eastAsia="en-IE"/>
        </w:rPr>
      </w:pPr>
    </w:p>
    <w:p w14:paraId="2A053A5D" w14:textId="77777777" w:rsidR="00997CE7" w:rsidRPr="00CF13EC" w:rsidRDefault="00997CE7" w:rsidP="00614228">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 xml:space="preserve">Methods for detection and identification </w:t>
      </w:r>
    </w:p>
    <w:p w14:paraId="259CD93A" w14:textId="77777777" w:rsidR="00997CE7" w:rsidRPr="00CF13EC" w:rsidRDefault="00997CE7" w:rsidP="00614228">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No new data was provided, nor had new guidance t</w:t>
      </w:r>
      <w:r w:rsidR="00793E73" w:rsidRPr="00CF13EC">
        <w:rPr>
          <w:rFonts w:cs="Arial"/>
          <w:color w:val="000000"/>
          <w:sz w:val="24"/>
          <w:szCs w:val="24"/>
          <w:lang w:eastAsia="en-IE"/>
        </w:rPr>
        <w:t>o be taken into account for the </w:t>
      </w:r>
      <w:r w:rsidRPr="00CF13EC">
        <w:rPr>
          <w:rFonts w:cs="Arial"/>
          <w:color w:val="000000"/>
          <w:sz w:val="24"/>
          <w:szCs w:val="24"/>
          <w:lang w:eastAsia="en-IE"/>
        </w:rPr>
        <w:t>renewal evaluation.</w:t>
      </w:r>
    </w:p>
    <w:p w14:paraId="0D465EF0" w14:textId="77777777" w:rsidR="00997CE7" w:rsidRPr="00A44624" w:rsidRDefault="00997CE7" w:rsidP="00614228">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Accordingly, the conclusion from the former a</w:t>
      </w:r>
      <w:r w:rsidR="00793E73" w:rsidRPr="00CF13EC">
        <w:rPr>
          <w:rFonts w:cs="Arial"/>
          <w:color w:val="000000"/>
          <w:sz w:val="24"/>
          <w:szCs w:val="24"/>
          <w:lang w:eastAsia="en-IE"/>
        </w:rPr>
        <w:t>ssessment regarding methods for </w:t>
      </w:r>
      <w:r w:rsidRPr="00CF13EC">
        <w:rPr>
          <w:rFonts w:cs="Arial"/>
          <w:color w:val="000000"/>
          <w:sz w:val="24"/>
          <w:szCs w:val="24"/>
          <w:lang w:eastAsia="en-IE"/>
        </w:rPr>
        <w:t>detection and identification remains valid</w:t>
      </w:r>
      <w:r w:rsidR="007D4773" w:rsidRPr="007D4773">
        <w:rPr>
          <w:rFonts w:cs="Arial"/>
          <w:color w:val="000000"/>
          <w:sz w:val="24"/>
          <w:szCs w:val="24"/>
          <w:lang w:eastAsia="en-US"/>
        </w:rPr>
        <w:t xml:space="preserve">(Assessment Report for the major change of authorisation for </w:t>
      </w:r>
      <w:r w:rsidR="007D4773">
        <w:rPr>
          <w:rFonts w:cs="Arial"/>
          <w:color w:val="000000"/>
          <w:sz w:val="24"/>
          <w:szCs w:val="24"/>
          <w:lang w:eastAsia="en-US"/>
        </w:rPr>
        <w:t>the biocida</w:t>
      </w:r>
      <w:r w:rsidR="002D0792">
        <w:rPr>
          <w:rFonts w:cs="Arial"/>
          <w:color w:val="000000"/>
          <w:sz w:val="24"/>
          <w:szCs w:val="24"/>
          <w:lang w:eastAsia="en-US"/>
        </w:rPr>
        <w:t>l product Atrax 25 Granulat,</w:t>
      </w:r>
      <w:r w:rsidR="007D4773" w:rsidRPr="007D4773">
        <w:rPr>
          <w:rFonts w:cs="Arial"/>
          <w:color w:val="000000"/>
          <w:sz w:val="24"/>
          <w:szCs w:val="24"/>
          <w:lang w:eastAsia="en-US"/>
        </w:rPr>
        <w:t>2017).</w:t>
      </w:r>
    </w:p>
    <w:p w14:paraId="5FB4E0FF" w14:textId="77777777" w:rsidR="00997CE7" w:rsidRPr="00451571" w:rsidRDefault="00997CE7" w:rsidP="00614228">
      <w:pPr>
        <w:spacing w:line="240" w:lineRule="auto"/>
        <w:jc w:val="both"/>
        <w:rPr>
          <w:rFonts w:cs="Arial"/>
          <w:sz w:val="24"/>
          <w:szCs w:val="24"/>
        </w:rPr>
      </w:pPr>
    </w:p>
    <w:p w14:paraId="39287F3D" w14:textId="77777777" w:rsidR="00997CE7" w:rsidRPr="00451571" w:rsidRDefault="00997CE7" w:rsidP="00614228">
      <w:pPr>
        <w:autoSpaceDE w:val="0"/>
        <w:autoSpaceDN w:val="0"/>
        <w:adjustRightInd w:val="0"/>
        <w:jc w:val="both"/>
        <w:rPr>
          <w:rFonts w:cs="Arial"/>
          <w:b/>
          <w:bCs/>
          <w:color w:val="000000"/>
          <w:sz w:val="24"/>
          <w:szCs w:val="24"/>
          <w:lang w:eastAsia="en-IE"/>
        </w:rPr>
      </w:pPr>
      <w:r w:rsidRPr="00451571">
        <w:rPr>
          <w:rFonts w:cs="Arial"/>
          <w:b/>
          <w:bCs/>
          <w:color w:val="000000"/>
          <w:sz w:val="24"/>
          <w:szCs w:val="24"/>
          <w:lang w:eastAsia="en-IE"/>
        </w:rPr>
        <w:t>Efficacy</w:t>
      </w:r>
    </w:p>
    <w:p w14:paraId="61A61083" w14:textId="77777777" w:rsidR="00310A2C" w:rsidRPr="00AC20AF" w:rsidRDefault="00451571" w:rsidP="00310A2C">
      <w:pPr>
        <w:jc w:val="both"/>
        <w:rPr>
          <w:rFonts w:ascii="Helv" w:hAnsi="Helv" w:cs="Helv"/>
          <w:color w:val="000000"/>
          <w:sz w:val="24"/>
          <w:highlight w:val="yellow"/>
          <w:lang w:eastAsia="pl-PL"/>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sidR="00B64510">
        <w:rPr>
          <w:rFonts w:cs="Arial"/>
          <w:sz w:val="24"/>
          <w:szCs w:val="24"/>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w:t>
      </w:r>
      <w:r>
        <w:rPr>
          <w:rFonts w:cs="Arial"/>
          <w:sz w:val="24"/>
          <w:szCs w:val="24"/>
        </w:rPr>
        <w:t>Atrax</w:t>
      </w:r>
      <w:r w:rsidR="00B64510">
        <w:rPr>
          <w:rFonts w:cs="Arial"/>
          <w:sz w:val="24"/>
          <w:szCs w:val="24"/>
        </w:rPr>
        <w:t xml:space="preserve"> </w:t>
      </w:r>
      <w:r>
        <w:rPr>
          <w:rFonts w:cs="Arial"/>
          <w:sz w:val="24"/>
          <w:szCs w:val="24"/>
        </w:rPr>
        <w:t xml:space="preserve">25 Granulat </w:t>
      </w:r>
      <w:r w:rsidRPr="008476FC">
        <w:rPr>
          <w:rFonts w:cs="Arial"/>
          <w:sz w:val="24"/>
          <w:szCs w:val="24"/>
        </w:rPr>
        <w:t xml:space="preserve">in Assessment Report for the major change of authorisation for the </w:t>
      </w:r>
      <w:r>
        <w:rPr>
          <w:rFonts w:cs="Arial"/>
          <w:sz w:val="24"/>
          <w:szCs w:val="24"/>
        </w:rPr>
        <w:t>biocidal product Atrax 25 Granulat</w:t>
      </w:r>
      <w:r w:rsidRPr="008476FC">
        <w:rPr>
          <w:rFonts w:cs="Arial"/>
          <w:sz w:val="24"/>
          <w:szCs w:val="24"/>
        </w:rPr>
        <w:t xml:space="preserve"> (2017) are still valid.</w:t>
      </w:r>
    </w:p>
    <w:p w14:paraId="3AD46B20" w14:textId="77777777" w:rsidR="00B170F0" w:rsidRPr="00684E05" w:rsidRDefault="00B170F0" w:rsidP="00B170F0">
      <w:pPr>
        <w:spacing w:line="240" w:lineRule="auto"/>
        <w:jc w:val="both"/>
        <w:rPr>
          <w:rFonts w:cs="Arial"/>
          <w:sz w:val="24"/>
          <w:szCs w:val="24"/>
        </w:rPr>
      </w:pPr>
    </w:p>
    <w:p w14:paraId="021E75EF" w14:textId="77777777" w:rsidR="00997CE7" w:rsidRPr="00D0306B" w:rsidRDefault="00997CE7" w:rsidP="00614228">
      <w:pPr>
        <w:autoSpaceDE w:val="0"/>
        <w:autoSpaceDN w:val="0"/>
        <w:adjustRightInd w:val="0"/>
        <w:jc w:val="both"/>
        <w:rPr>
          <w:rFonts w:cs="Arial"/>
          <w:color w:val="000000"/>
          <w:sz w:val="24"/>
          <w:szCs w:val="24"/>
          <w:lang w:eastAsia="en-IE"/>
        </w:rPr>
      </w:pPr>
      <w:r w:rsidRPr="00D0306B">
        <w:rPr>
          <w:rFonts w:cs="Arial"/>
          <w:b/>
          <w:bCs/>
          <w:color w:val="000000"/>
          <w:sz w:val="24"/>
          <w:szCs w:val="24"/>
          <w:lang w:eastAsia="en-IE"/>
        </w:rPr>
        <w:t xml:space="preserve">Risk assessment for human health </w:t>
      </w:r>
    </w:p>
    <w:p w14:paraId="659EF3FD" w14:textId="77777777" w:rsidR="00997CE7" w:rsidRPr="00D0306B" w:rsidRDefault="00997CE7" w:rsidP="00D0306B">
      <w:pPr>
        <w:autoSpaceDE w:val="0"/>
        <w:autoSpaceDN w:val="0"/>
        <w:adjustRightInd w:val="0"/>
        <w:jc w:val="both"/>
        <w:rPr>
          <w:rFonts w:cs="Arial"/>
          <w:color w:val="000000"/>
          <w:sz w:val="24"/>
          <w:szCs w:val="24"/>
          <w:lang w:eastAsia="en-IE"/>
        </w:rPr>
      </w:pPr>
      <w:r w:rsidRPr="00D0306B">
        <w:rPr>
          <w:rFonts w:cs="Arial"/>
          <w:color w:val="000000"/>
          <w:sz w:val="24"/>
          <w:szCs w:val="24"/>
          <w:lang w:eastAsia="en-IE"/>
        </w:rPr>
        <w:t xml:space="preserve">The human health risk assessment for </w:t>
      </w:r>
      <w:r w:rsidR="002D0792" w:rsidRPr="002D0792">
        <w:rPr>
          <w:rFonts w:cs="Arial"/>
          <w:b/>
          <w:color w:val="000000"/>
          <w:sz w:val="24"/>
          <w:szCs w:val="24"/>
          <w:lang w:eastAsia="en-IE"/>
        </w:rPr>
        <w:t>Atrax 25 Granulat</w:t>
      </w:r>
      <w:r w:rsidRPr="00D0306B">
        <w:rPr>
          <w:rFonts w:cs="Arial"/>
          <w:color w:val="000000"/>
          <w:sz w:val="24"/>
          <w:szCs w:val="24"/>
          <w:lang w:eastAsia="en-IE"/>
        </w:rPr>
        <w:t xml:space="preserve"> is</w:t>
      </w:r>
      <w:r w:rsidR="00202E06" w:rsidRPr="00D0306B">
        <w:rPr>
          <w:rFonts w:cs="Arial"/>
          <w:color w:val="000000"/>
          <w:sz w:val="24"/>
          <w:szCs w:val="24"/>
          <w:lang w:eastAsia="en-IE"/>
        </w:rPr>
        <w:t xml:space="preserve"> based on the active substance.</w:t>
      </w:r>
    </w:p>
    <w:p w14:paraId="1E032A86" w14:textId="77777777" w:rsidR="00997CE7" w:rsidRPr="00D0306B" w:rsidRDefault="00997CE7" w:rsidP="00D0306B">
      <w:pPr>
        <w:autoSpaceDE w:val="0"/>
        <w:autoSpaceDN w:val="0"/>
        <w:adjustRightInd w:val="0"/>
        <w:jc w:val="both"/>
        <w:rPr>
          <w:rFonts w:cs="Arial"/>
          <w:color w:val="000000"/>
          <w:sz w:val="24"/>
          <w:szCs w:val="24"/>
          <w:lang w:eastAsia="en-IE"/>
        </w:rPr>
      </w:pPr>
      <w:r w:rsidRPr="00D0306B">
        <w:rPr>
          <w:rFonts w:cs="Arial"/>
          <w:color w:val="000000"/>
          <w:sz w:val="24"/>
          <w:szCs w:val="24"/>
          <w:lang w:eastAsia="en-IE"/>
        </w:rPr>
        <w:t>According to the BPC Opinion</w:t>
      </w:r>
      <w:r w:rsidR="00202E06" w:rsidRPr="00D0306B">
        <w:rPr>
          <w:rStyle w:val="Odwoanieprzypisudolnego"/>
          <w:rFonts w:cs="Arial"/>
          <w:color w:val="000000"/>
          <w:szCs w:val="24"/>
          <w:lang w:eastAsia="en-IE"/>
        </w:rPr>
        <w:footnoteReference w:id="4"/>
      </w:r>
      <w:r w:rsidRPr="00D0306B">
        <w:rPr>
          <w:rFonts w:cs="Arial"/>
          <w:color w:val="000000"/>
          <w:sz w:val="24"/>
          <w:szCs w:val="24"/>
          <w:lang w:eastAsia="en-IE"/>
        </w:rPr>
        <w:t xml:space="preserve"> the EFSA</w:t>
      </w:r>
      <w:r w:rsidR="00B64510">
        <w:rPr>
          <w:rFonts w:cs="Arial"/>
          <w:color w:val="000000"/>
          <w:sz w:val="24"/>
          <w:szCs w:val="24"/>
          <w:lang w:eastAsia="en-IE"/>
        </w:rPr>
        <w:t xml:space="preserve"> </w:t>
      </w:r>
      <w:r w:rsidRPr="00D0306B">
        <w:rPr>
          <w:rFonts w:cs="Arial"/>
          <w:color w:val="000000"/>
          <w:sz w:val="24"/>
          <w:szCs w:val="24"/>
          <w:lang w:eastAsia="en-IE"/>
        </w:rPr>
        <w:t>Guidance on dermal absorption</w:t>
      </w:r>
      <w:r w:rsidR="00202E06" w:rsidRPr="00D0306B">
        <w:rPr>
          <w:rStyle w:val="Odwoanieprzypisudolnego"/>
          <w:rFonts w:cs="Arial"/>
          <w:color w:val="000000"/>
          <w:szCs w:val="24"/>
          <w:lang w:eastAsia="en-IE"/>
        </w:rPr>
        <w:footnoteReference w:id="5"/>
      </w:r>
      <w:r w:rsidRPr="00D0306B">
        <w:rPr>
          <w:rFonts w:cs="Arial"/>
          <w:color w:val="000000"/>
          <w:sz w:val="24"/>
          <w:szCs w:val="24"/>
          <w:lang w:eastAsia="en-IE"/>
        </w:rPr>
        <w:t xml:space="preserve"> had been taken into account when reviewing the dermal absorption of the product.</w:t>
      </w:r>
    </w:p>
    <w:p w14:paraId="7A831996" w14:textId="77777777" w:rsidR="00CB251B" w:rsidRDefault="00CB251B" w:rsidP="00FE65EC">
      <w:pPr>
        <w:tabs>
          <w:tab w:val="left" w:pos="1032"/>
        </w:tabs>
        <w:autoSpaceDE w:val="0"/>
        <w:autoSpaceDN w:val="0"/>
        <w:adjustRightInd w:val="0"/>
        <w:jc w:val="both"/>
        <w:rPr>
          <w:rFonts w:cs="Arial"/>
          <w:color w:val="000000"/>
          <w:sz w:val="24"/>
          <w:szCs w:val="24"/>
          <w:lang w:eastAsia="en-IE"/>
        </w:rPr>
      </w:pPr>
      <w:r w:rsidRPr="0065233F">
        <w:rPr>
          <w:rFonts w:cs="Arial"/>
          <w:color w:val="000000"/>
          <w:sz w:val="24"/>
          <w:szCs w:val="24"/>
          <w:lang w:eastAsia="en-IE"/>
        </w:rPr>
        <w:t xml:space="preserve">Based on the risk assessment it is unlikely that the intended use(s) cause any unacceptable acute or chronic risk to </w:t>
      </w:r>
      <w:r>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Pr>
          <w:rFonts w:cs="Arial"/>
          <w:color w:val="000000"/>
          <w:sz w:val="24"/>
          <w:szCs w:val="24"/>
          <w:lang w:eastAsia="en-IE"/>
        </w:rPr>
        <w:t>.</w:t>
      </w:r>
    </w:p>
    <w:p w14:paraId="12799791" w14:textId="77777777" w:rsidR="00997CE7" w:rsidRPr="00D0306B" w:rsidRDefault="00FE65EC" w:rsidP="00FE65EC">
      <w:pPr>
        <w:tabs>
          <w:tab w:val="left" w:pos="1032"/>
        </w:tabs>
        <w:autoSpaceDE w:val="0"/>
        <w:autoSpaceDN w:val="0"/>
        <w:adjustRightInd w:val="0"/>
        <w:jc w:val="both"/>
        <w:rPr>
          <w:rFonts w:cs="Arial"/>
          <w:b/>
          <w:bCs/>
          <w:color w:val="000000"/>
          <w:sz w:val="24"/>
          <w:szCs w:val="24"/>
          <w:lang w:eastAsia="en-IE"/>
        </w:rPr>
      </w:pPr>
      <w:r w:rsidRPr="00D0306B">
        <w:rPr>
          <w:rFonts w:cs="Arial"/>
          <w:b/>
          <w:bCs/>
          <w:color w:val="000000"/>
          <w:sz w:val="24"/>
          <w:szCs w:val="24"/>
          <w:lang w:eastAsia="en-IE"/>
        </w:rPr>
        <w:tab/>
      </w:r>
    </w:p>
    <w:p w14:paraId="5DB843C1" w14:textId="77777777" w:rsidR="00997CE7" w:rsidRPr="0011734F" w:rsidRDefault="00997CE7" w:rsidP="00614228">
      <w:pPr>
        <w:autoSpaceDE w:val="0"/>
        <w:autoSpaceDN w:val="0"/>
        <w:adjustRightInd w:val="0"/>
        <w:jc w:val="both"/>
        <w:rPr>
          <w:rFonts w:cs="Arial"/>
          <w:color w:val="000000"/>
          <w:sz w:val="24"/>
          <w:szCs w:val="24"/>
          <w:lang w:eastAsia="en-IE"/>
        </w:rPr>
      </w:pPr>
      <w:r w:rsidRPr="0011734F">
        <w:rPr>
          <w:rFonts w:cs="Arial"/>
          <w:b/>
          <w:bCs/>
          <w:color w:val="000000"/>
          <w:sz w:val="24"/>
          <w:szCs w:val="24"/>
          <w:lang w:eastAsia="en-IE"/>
        </w:rPr>
        <w:t>Risk assessment for the environment</w:t>
      </w:r>
    </w:p>
    <w:p w14:paraId="010C3828" w14:textId="77777777" w:rsidR="0011734F" w:rsidRPr="0011734F" w:rsidRDefault="0011734F" w:rsidP="0011734F">
      <w:pPr>
        <w:autoSpaceDE w:val="0"/>
        <w:autoSpaceDN w:val="0"/>
        <w:adjustRightInd w:val="0"/>
        <w:jc w:val="both"/>
        <w:rPr>
          <w:rFonts w:cs="Arial"/>
          <w:sz w:val="24"/>
          <w:lang w:eastAsia="en-IE"/>
        </w:rPr>
      </w:pPr>
      <w:r w:rsidRPr="0011734F">
        <w:rPr>
          <w:rFonts w:cs="Arial"/>
          <w:sz w:val="24"/>
          <w:lang w:eastAsia="en-IE"/>
        </w:rPr>
        <w:t>No new data was provided. The only area where new guidance was relevant with respect to the renewal was groundwater assessment. Following discussion at the CG-</w:t>
      </w:r>
      <w:r w:rsidRPr="0011734F">
        <w:rPr>
          <w:rFonts w:cs="Arial"/>
          <w:sz w:val="24"/>
          <w:lang w:eastAsia="en-IE"/>
        </w:rPr>
        <w:lastRenderedPageBreak/>
        <w:t>18 meeting and subsequent agreement, Tier II PEC groundwater was calculated using the FOCUS models PEARL or PELMO in the instances where Tier I indicated an exceedance of the relevant trigger value.</w:t>
      </w:r>
    </w:p>
    <w:p w14:paraId="4CD2FF5E" w14:textId="77777777" w:rsidR="0011734F" w:rsidRPr="0011734F" w:rsidRDefault="0011734F" w:rsidP="0011734F">
      <w:pPr>
        <w:jc w:val="both"/>
        <w:rPr>
          <w:rFonts w:cs="Arial"/>
          <w:sz w:val="24"/>
        </w:rPr>
      </w:pPr>
      <w:r w:rsidRPr="0011734F">
        <w:rPr>
          <w:rFonts w:cs="Arial"/>
          <w:sz w:val="24"/>
        </w:rPr>
        <w:t>Despite the above, the conclusions from the former assessment regarding environment remain valid including risk for the</w:t>
      </w:r>
      <w:r w:rsidRPr="0011734F">
        <w:rPr>
          <w:rFonts w:cs="Arial"/>
          <w:sz w:val="24"/>
          <w:lang w:val="en-US"/>
        </w:rPr>
        <w:t xml:space="preserve"> primary and secondary poisoning (Assessment Report for the major change of authorization for the biocidal product Atrax 25 Granulat, 2017). For that reason the biocidal product Atrax 25 Granulat </w:t>
      </w:r>
      <w:r w:rsidRPr="0011734F">
        <w:rPr>
          <w:rFonts w:cs="Arial"/>
          <w:sz w:val="24"/>
          <w:lang w:eastAsia="en-IE"/>
        </w:rPr>
        <w:t>should be authorised in accordance with Article 19 (5) BPR. In addition, the renewal of Atrax 25 Granulat`s authorisation should be subjected to the following conditions:</w:t>
      </w:r>
    </w:p>
    <w:p w14:paraId="559B92C3" w14:textId="77777777" w:rsidR="0011734F" w:rsidRPr="0011734F" w:rsidRDefault="0011734F" w:rsidP="0011734F">
      <w:pPr>
        <w:pStyle w:val="Akapitzlist"/>
        <w:numPr>
          <w:ilvl w:val="0"/>
          <w:numId w:val="15"/>
        </w:numPr>
        <w:ind w:left="714" w:hanging="357"/>
        <w:jc w:val="both"/>
        <w:rPr>
          <w:rFonts w:cs="Arial"/>
          <w:sz w:val="24"/>
        </w:rPr>
      </w:pPr>
      <w:r w:rsidRPr="0011734F">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C5A316F" w14:textId="77777777" w:rsidR="0011734F" w:rsidRPr="0011734F" w:rsidRDefault="0011734F" w:rsidP="0011734F">
      <w:pPr>
        <w:pStyle w:val="Akapitzlist"/>
        <w:numPr>
          <w:ilvl w:val="0"/>
          <w:numId w:val="15"/>
        </w:numPr>
        <w:ind w:left="714" w:hanging="357"/>
        <w:jc w:val="both"/>
        <w:rPr>
          <w:rFonts w:ascii="Verdana" w:hAnsi="Verdana"/>
          <w:sz w:val="24"/>
        </w:rPr>
      </w:pPr>
      <w:r w:rsidRPr="0011734F">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3B274D0F" w14:textId="77777777" w:rsidR="00825205" w:rsidRPr="00614228" w:rsidRDefault="00825205" w:rsidP="00614228">
      <w:pPr>
        <w:autoSpaceDE w:val="0"/>
        <w:autoSpaceDN w:val="0"/>
        <w:adjustRightInd w:val="0"/>
        <w:jc w:val="both"/>
        <w:rPr>
          <w:rFonts w:cs="Arial"/>
          <w:b/>
          <w:bCs/>
          <w:color w:val="000000"/>
          <w:sz w:val="24"/>
          <w:szCs w:val="24"/>
          <w:highlight w:val="yellow"/>
          <w:lang w:eastAsia="en-IE"/>
        </w:rPr>
      </w:pPr>
    </w:p>
    <w:p w14:paraId="6DC41B34"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1754832B"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FE65EC">
        <w:rPr>
          <w:rFonts w:cs="Arial"/>
          <w:b/>
          <w:sz w:val="24"/>
          <w:szCs w:val="24"/>
        </w:rPr>
        <w:t>Atrax 25 Granulat</w:t>
      </w:r>
      <w:r w:rsidR="00B64510">
        <w:rPr>
          <w:rFonts w:cs="Arial"/>
          <w:b/>
          <w:sz w:val="24"/>
          <w:szCs w:val="24"/>
        </w:rPr>
        <w:t xml:space="preserve">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2038C40B"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3CC58F0C"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020D89EB" w14:textId="77777777" w:rsidR="00997CE7" w:rsidRPr="00892171" w:rsidRDefault="00997CE7" w:rsidP="00614228">
      <w:pPr>
        <w:spacing w:line="240" w:lineRule="auto"/>
        <w:jc w:val="both"/>
        <w:rPr>
          <w:rFonts w:cs="Arial"/>
          <w:sz w:val="24"/>
          <w:szCs w:val="24"/>
          <w:lang w:val="en-IE"/>
        </w:rPr>
        <w:sectPr w:rsidR="00997CE7" w:rsidRPr="00892171" w:rsidSect="002C390D">
          <w:headerReference w:type="even" r:id="rId18"/>
          <w:footerReference w:type="default" r:id="rId19"/>
          <w:headerReference w:type="first" r:id="rId20"/>
          <w:endnotePr>
            <w:numFmt w:val="decimal"/>
          </w:endnotePr>
          <w:pgSz w:w="11907" w:h="16840" w:code="9"/>
          <w:pgMar w:top="1474" w:right="1247" w:bottom="2013" w:left="1446" w:header="851" w:footer="851" w:gutter="0"/>
          <w:cols w:space="720"/>
          <w:docGrid w:linePitch="272"/>
        </w:sectPr>
      </w:pPr>
    </w:p>
    <w:p w14:paraId="5C70A595"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10636358"/>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688D1B39" w14:textId="77777777" w:rsidR="00103C37" w:rsidRPr="00614228" w:rsidRDefault="00103C37" w:rsidP="00D86741">
      <w:pPr>
        <w:pStyle w:val="Nagwek2"/>
        <w:numPr>
          <w:ilvl w:val="1"/>
          <w:numId w:val="16"/>
        </w:numPr>
      </w:pPr>
      <w:bookmarkStart w:id="21" w:name="_Toc429660946"/>
      <w:bookmarkStart w:id="22" w:name="_Toc512847655"/>
      <w:bookmarkStart w:id="23" w:name="_Toc10636359"/>
      <w:r w:rsidRPr="00614228">
        <w:t xml:space="preserve">Administrative </w:t>
      </w:r>
      <w:r w:rsidRPr="00C74606">
        <w:t>information</w:t>
      </w:r>
      <w:bookmarkEnd w:id="21"/>
      <w:bookmarkEnd w:id="22"/>
      <w:bookmarkEnd w:id="23"/>
    </w:p>
    <w:p w14:paraId="085A3F3D" w14:textId="77777777" w:rsidR="00103C37" w:rsidRPr="00614228" w:rsidRDefault="00513242" w:rsidP="00D86741">
      <w:pPr>
        <w:pStyle w:val="Nagwek3"/>
        <w:numPr>
          <w:ilvl w:val="2"/>
          <w:numId w:val="16"/>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111E8BD"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38BF5C" w14:textId="77777777" w:rsidR="0094133A" w:rsidRPr="00614228" w:rsidRDefault="00FE65EC" w:rsidP="00CF4D0D">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Atrax 25 Granulat</w:t>
            </w:r>
          </w:p>
        </w:tc>
      </w:tr>
      <w:tr w:rsidR="0028528E" w:rsidRPr="00614228" w14:paraId="1E38F58F"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1A7CF8"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0A314306" w14:textId="77777777" w:rsidR="001626E7" w:rsidRPr="00614228" w:rsidRDefault="001626E7" w:rsidP="00D86741">
      <w:pPr>
        <w:pStyle w:val="Nagwek3"/>
        <w:numPr>
          <w:ilvl w:val="2"/>
          <w:numId w:val="16"/>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36B93A33" w14:textId="77777777" w:rsidTr="00D847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EE4E904"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CBFBE5"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14:paraId="028B57F0" w14:textId="77777777" w:rsidR="008B134A" w:rsidRPr="00614228" w:rsidRDefault="00A5251E" w:rsidP="00C74606">
            <w:pPr>
              <w:rPr>
                <w:rFonts w:cs="Arial"/>
                <w:sz w:val="24"/>
                <w:szCs w:val="24"/>
              </w:rPr>
            </w:pPr>
            <w:r>
              <w:rPr>
                <w:rFonts w:cs="Arial"/>
                <w:sz w:val="24"/>
                <w:szCs w:val="24"/>
              </w:rPr>
              <w:t>“</w:t>
            </w:r>
            <w:r w:rsidR="008B134A" w:rsidRPr="00614228">
              <w:rPr>
                <w:rFonts w:cs="Arial"/>
                <w:sz w:val="24"/>
                <w:szCs w:val="24"/>
              </w:rPr>
              <w:t>FREGATA</w:t>
            </w:r>
            <w:r>
              <w:rPr>
                <w:rFonts w:cs="Arial"/>
                <w:sz w:val="24"/>
                <w:szCs w:val="24"/>
              </w:rPr>
              <w:t>”</w:t>
            </w:r>
            <w:r w:rsidR="008B134A" w:rsidRPr="00614228">
              <w:rPr>
                <w:rFonts w:cs="Arial"/>
                <w:sz w:val="24"/>
                <w:szCs w:val="24"/>
              </w:rPr>
              <w:t xml:space="preserve"> S.A.</w:t>
            </w:r>
          </w:p>
        </w:tc>
      </w:tr>
      <w:bookmarkEnd w:id="32"/>
      <w:tr w:rsidR="008B134A" w:rsidRPr="00614228" w14:paraId="1B30B96A" w14:textId="77777777" w:rsidTr="00D847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7AFA9037"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797B8F14"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14:paraId="142CF146" w14:textId="77777777" w:rsidR="008B134A" w:rsidRPr="00614228" w:rsidRDefault="00892171" w:rsidP="00C74606">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12D364F8"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5C6B7"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E51E98" w14:textId="77777777" w:rsidR="001626E7" w:rsidRPr="00614228" w:rsidRDefault="002C77E4" w:rsidP="00C74606">
            <w:pPr>
              <w:rPr>
                <w:rFonts w:cs="Arial"/>
                <w:sz w:val="24"/>
                <w:szCs w:val="24"/>
              </w:rPr>
            </w:pPr>
            <w:r w:rsidRPr="002C77E4">
              <w:rPr>
                <w:rFonts w:cs="Arial"/>
                <w:sz w:val="24"/>
                <w:szCs w:val="24"/>
              </w:rPr>
              <w:t>PL/2017/0243/SBP</w:t>
            </w:r>
          </w:p>
        </w:tc>
      </w:tr>
      <w:tr w:rsidR="00C4327A" w:rsidRPr="00614228" w14:paraId="1E8D0AA3"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D536F7"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8AA7666" w14:textId="77777777" w:rsidR="001626E7" w:rsidRPr="00614228" w:rsidRDefault="002C77E4" w:rsidP="00C74606">
            <w:pPr>
              <w:rPr>
                <w:rFonts w:cs="Arial"/>
                <w:sz w:val="24"/>
                <w:szCs w:val="24"/>
              </w:rPr>
            </w:pPr>
            <w:r>
              <w:rPr>
                <w:rFonts w:cs="Arial"/>
                <w:sz w:val="24"/>
                <w:szCs w:val="24"/>
              </w:rPr>
              <w:t>2017-06-08</w:t>
            </w:r>
          </w:p>
        </w:tc>
      </w:tr>
      <w:tr w:rsidR="00C4327A" w:rsidRPr="00614228" w14:paraId="3D20E26F"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DDD20E"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FD01777" w14:textId="77777777" w:rsidR="001626E7" w:rsidRPr="00614228" w:rsidRDefault="001626E7" w:rsidP="00C74606">
            <w:pPr>
              <w:rPr>
                <w:rFonts w:cs="Arial"/>
                <w:sz w:val="24"/>
                <w:szCs w:val="24"/>
              </w:rPr>
            </w:pPr>
          </w:p>
        </w:tc>
      </w:tr>
    </w:tbl>
    <w:p w14:paraId="319B8AA0" w14:textId="77777777" w:rsidR="001626E7" w:rsidRPr="00614228" w:rsidRDefault="001626E7" w:rsidP="00C74606">
      <w:pPr>
        <w:rPr>
          <w:rFonts w:cs="Arial"/>
          <w:sz w:val="24"/>
          <w:szCs w:val="24"/>
        </w:rPr>
      </w:pPr>
    </w:p>
    <w:p w14:paraId="3721EED9" w14:textId="77777777" w:rsidR="007E522A" w:rsidRPr="00614228" w:rsidRDefault="007E522A" w:rsidP="00D86741">
      <w:pPr>
        <w:pStyle w:val="Nagwek3"/>
        <w:numPr>
          <w:ilvl w:val="2"/>
          <w:numId w:val="16"/>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07433E2A"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D4C2B1"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3DBB32" w14:textId="77777777" w:rsidR="00F34A3F" w:rsidRPr="00354728" w:rsidRDefault="0043593B" w:rsidP="00C74606">
            <w:pPr>
              <w:pStyle w:val="Bezodstpw"/>
              <w:rPr>
                <w:rFonts w:ascii="Arial" w:hAnsi="Arial" w:cs="Arial"/>
                <w:sz w:val="24"/>
                <w:szCs w:val="24"/>
              </w:rPr>
            </w:pPr>
            <w:r>
              <w:rPr>
                <w:rFonts w:ascii="Arial" w:hAnsi="Arial" w:cs="Arial"/>
                <w:sz w:val="24"/>
                <w:szCs w:val="24"/>
              </w:rPr>
              <w:t>“</w:t>
            </w:r>
            <w:r w:rsidR="00CE66DC" w:rsidRPr="00354728">
              <w:rPr>
                <w:rFonts w:ascii="Arial" w:hAnsi="Arial" w:cs="Arial"/>
                <w:sz w:val="24"/>
                <w:szCs w:val="24"/>
              </w:rPr>
              <w:t>FREGATA</w:t>
            </w:r>
            <w:r>
              <w:rPr>
                <w:rFonts w:ascii="Arial" w:hAnsi="Arial" w:cs="Arial"/>
                <w:sz w:val="24"/>
                <w:szCs w:val="24"/>
              </w:rPr>
              <w:t>”</w:t>
            </w:r>
            <w:r w:rsidR="00CE66DC" w:rsidRPr="00354728">
              <w:rPr>
                <w:rFonts w:ascii="Arial" w:hAnsi="Arial" w:cs="Arial"/>
                <w:sz w:val="24"/>
                <w:szCs w:val="24"/>
              </w:rPr>
              <w:t xml:space="preserve"> S.A.</w:t>
            </w:r>
          </w:p>
        </w:tc>
      </w:tr>
      <w:tr w:rsidR="00C4327A" w:rsidRPr="00614228" w14:paraId="169C6EB2"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B4924C"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F5D3A8F"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7F0A351D"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A4F67FA"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235495F9"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45A49A90" w14:textId="77777777" w:rsidR="00EA671C" w:rsidRPr="00614228" w:rsidRDefault="00EA671C" w:rsidP="00614228">
      <w:pPr>
        <w:jc w:val="both"/>
        <w:rPr>
          <w:rFonts w:cs="Arial"/>
          <w:sz w:val="24"/>
          <w:szCs w:val="24"/>
        </w:rPr>
      </w:pPr>
    </w:p>
    <w:p w14:paraId="56CA580F" w14:textId="77777777" w:rsidR="007E522A" w:rsidRPr="00614228" w:rsidRDefault="007E522A" w:rsidP="00D86741">
      <w:pPr>
        <w:pStyle w:val="Nagwek3"/>
        <w:numPr>
          <w:ilvl w:val="2"/>
          <w:numId w:val="16"/>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5332BE76"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A117CF"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5E1B2A4D" w14:textId="77777777" w:rsidR="007E522A" w:rsidRPr="00614228" w:rsidRDefault="00FE65EC" w:rsidP="00C74606">
            <w:pPr>
              <w:spacing w:line="240" w:lineRule="auto"/>
              <w:rPr>
                <w:rFonts w:cs="Arial"/>
                <w:sz w:val="24"/>
                <w:szCs w:val="24"/>
              </w:rPr>
            </w:pPr>
            <w:r>
              <w:rPr>
                <w:rFonts w:cs="Arial"/>
                <w:sz w:val="24"/>
                <w:szCs w:val="24"/>
              </w:rPr>
              <w:t>Difenacoum</w:t>
            </w:r>
          </w:p>
        </w:tc>
      </w:tr>
      <w:tr w:rsidR="00C4327A" w:rsidRPr="00614228" w14:paraId="2F380B60"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C1A3AF"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BB16338"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05392C61"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925EA"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3D032CA"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41B693A6" w14:textId="77777777" w:rsidTr="00825205">
        <w:trPr>
          <w:trHeight w:val="682"/>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68332A"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17FDFBA" w14:textId="77777777" w:rsidR="00A84D5A" w:rsidRPr="00614228" w:rsidRDefault="00CF4D0D" w:rsidP="00C74606">
            <w:pPr>
              <w:spacing w:line="240" w:lineRule="auto"/>
              <w:rPr>
                <w:rFonts w:cs="Arial"/>
                <w:sz w:val="24"/>
                <w:szCs w:val="24"/>
              </w:rPr>
            </w:pPr>
            <w:r>
              <w:rPr>
                <w:rFonts w:cs="Arial"/>
                <w:sz w:val="24"/>
                <w:szCs w:val="24"/>
              </w:rPr>
              <w:t>PelGar International Ltd, Prazska 54, 280 02 Kolin, Czech Republic</w:t>
            </w:r>
          </w:p>
        </w:tc>
      </w:tr>
    </w:tbl>
    <w:p w14:paraId="144B202C" w14:textId="77777777" w:rsidR="007E522A" w:rsidRPr="00614228" w:rsidRDefault="007E522A" w:rsidP="00614228">
      <w:pPr>
        <w:spacing w:line="260" w:lineRule="atLeast"/>
        <w:jc w:val="both"/>
        <w:rPr>
          <w:rFonts w:eastAsia="Calibri" w:cs="Arial"/>
          <w:sz w:val="24"/>
          <w:szCs w:val="24"/>
          <w:lang w:eastAsia="en-US"/>
        </w:rPr>
      </w:pPr>
    </w:p>
    <w:p w14:paraId="211DFBCC" w14:textId="77777777" w:rsidR="007E522A" w:rsidRPr="00614228" w:rsidRDefault="00BC1E53" w:rsidP="00D86741">
      <w:pPr>
        <w:pStyle w:val="Nagwek2"/>
        <w:numPr>
          <w:ilvl w:val="1"/>
          <w:numId w:val="16"/>
        </w:numPr>
      </w:pPr>
      <w:bookmarkStart w:id="37" w:name="_Toc429660950"/>
      <w:bookmarkStart w:id="38" w:name="_Ref432659976"/>
      <w:bookmarkStart w:id="39" w:name="_Ref432659985"/>
      <w:bookmarkStart w:id="40" w:name="_Toc512847660"/>
      <w:bookmarkStart w:id="41" w:name="_Toc10636360"/>
      <w:r w:rsidRPr="00614228">
        <w:t>Product c</w:t>
      </w:r>
      <w:r w:rsidR="007E522A" w:rsidRPr="00614228">
        <w:t>omposition and formulation</w:t>
      </w:r>
      <w:bookmarkEnd w:id="37"/>
      <w:bookmarkEnd w:id="38"/>
      <w:bookmarkEnd w:id="39"/>
      <w:bookmarkEnd w:id="40"/>
      <w:bookmarkEnd w:id="41"/>
    </w:p>
    <w:p w14:paraId="16518359" w14:textId="77777777" w:rsidR="00A6719C" w:rsidRPr="00614228" w:rsidRDefault="00A6719C" w:rsidP="00D86741">
      <w:pPr>
        <w:pStyle w:val="Nagwek3"/>
        <w:numPr>
          <w:ilvl w:val="2"/>
          <w:numId w:val="16"/>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5028B6B0"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EC11BF" w:rsidRPr="00614228">
        <w:rPr>
          <w:rFonts w:cs="Arial"/>
          <w:sz w:val="24"/>
          <w:szCs w:val="24"/>
        </w:rPr>
        <w:fldChar w:fldCharType="begin"/>
      </w:r>
      <w:r w:rsidRPr="00614228">
        <w:rPr>
          <w:rFonts w:cs="Arial"/>
          <w:sz w:val="24"/>
          <w:szCs w:val="24"/>
        </w:rPr>
        <w:instrText xml:space="preserve"> SEQ Table \* ARABIC </w:instrText>
      </w:r>
      <w:r w:rsidR="00EC11BF" w:rsidRPr="00614228">
        <w:rPr>
          <w:rFonts w:cs="Arial"/>
          <w:sz w:val="24"/>
          <w:szCs w:val="24"/>
        </w:rPr>
        <w:fldChar w:fldCharType="separate"/>
      </w:r>
      <w:r w:rsidR="006A4239">
        <w:rPr>
          <w:rFonts w:cs="Arial"/>
          <w:noProof/>
          <w:sz w:val="24"/>
          <w:szCs w:val="24"/>
        </w:rPr>
        <w:t>1</w:t>
      </w:r>
      <w:r w:rsidR="00EC11BF"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23467CEF" w14:textId="77777777" w:rsidTr="002C390D">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44F5511C" w14:textId="77777777" w:rsidR="00A6719C" w:rsidRPr="002C390D" w:rsidRDefault="00A6719C" w:rsidP="002C390D">
            <w:pPr>
              <w:pStyle w:val="Tablehead0"/>
              <w:jc w:val="center"/>
              <w:rPr>
                <w:bCs/>
                <w:lang w:val="de-DE"/>
              </w:rPr>
            </w:pPr>
            <w:bookmarkStart w:id="46" w:name="d0e356"/>
            <w:r w:rsidRPr="002C390D">
              <w:lastRenderedPageBreak/>
              <w:t>Common name</w:t>
            </w:r>
          </w:p>
        </w:tc>
        <w:tc>
          <w:tcPr>
            <w:tcW w:w="283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12356A7A" w14:textId="77777777" w:rsidR="00A6719C" w:rsidRPr="002C390D" w:rsidRDefault="00A6719C" w:rsidP="002C390D">
            <w:pPr>
              <w:pStyle w:val="Tablehead0"/>
              <w:jc w:val="center"/>
              <w:rPr>
                <w:bCs/>
                <w:lang w:val="de-DE"/>
              </w:rPr>
            </w:pPr>
            <w:r w:rsidRPr="002C390D">
              <w:t>IUPAC name</w:t>
            </w:r>
          </w:p>
        </w:tc>
        <w:tc>
          <w:tcPr>
            <w:tcW w:w="111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64292DA" w14:textId="77777777" w:rsidR="00A6719C" w:rsidRPr="002C390D" w:rsidRDefault="00A6719C" w:rsidP="002C390D">
            <w:pPr>
              <w:pStyle w:val="Tablehead0"/>
              <w:jc w:val="center"/>
              <w:rPr>
                <w:bCs/>
                <w:lang w:val="de-DE"/>
              </w:rPr>
            </w:pPr>
            <w:r w:rsidRPr="002C390D">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3088870" w14:textId="77777777" w:rsidR="00A6719C" w:rsidRPr="002C390D" w:rsidRDefault="00A6719C" w:rsidP="002C390D">
            <w:pPr>
              <w:pStyle w:val="Tablehead0"/>
              <w:jc w:val="center"/>
              <w:rPr>
                <w:bCs/>
                <w:lang w:val="de-DE"/>
              </w:rPr>
            </w:pPr>
            <w:r w:rsidRPr="002C390D">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9672952" w14:textId="77777777" w:rsidR="00A6719C" w:rsidRPr="002C390D" w:rsidRDefault="00A6719C" w:rsidP="002C390D">
            <w:pPr>
              <w:pStyle w:val="Tablehead0"/>
              <w:jc w:val="center"/>
              <w:rPr>
                <w:bCs/>
                <w:lang w:val="de-DE"/>
              </w:rPr>
            </w:pPr>
            <w:r w:rsidRPr="002C390D">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5A9198F" w14:textId="77777777" w:rsidR="00A6719C" w:rsidRPr="002C390D" w:rsidRDefault="00A6719C" w:rsidP="002C390D">
            <w:pPr>
              <w:pStyle w:val="Tablehead0"/>
              <w:jc w:val="center"/>
              <w:rPr>
                <w:bCs/>
                <w:lang w:val="de-DE"/>
              </w:rPr>
            </w:pPr>
            <w:r w:rsidRPr="002C390D">
              <w:t>Content (%)</w:t>
            </w:r>
          </w:p>
        </w:tc>
      </w:tr>
      <w:bookmarkEnd w:id="46"/>
      <w:tr w:rsidR="006320D4" w:rsidRPr="00614228" w14:paraId="231C55B0" w14:textId="77777777" w:rsidTr="002C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233AB92" w14:textId="77777777" w:rsidR="00DA722B" w:rsidRPr="004D4A3A" w:rsidRDefault="00FE65EC" w:rsidP="002C390D">
            <w:pPr>
              <w:spacing w:line="240" w:lineRule="auto"/>
              <w:jc w:val="center"/>
              <w:rPr>
                <w:rFonts w:cs="Arial"/>
              </w:rPr>
            </w:pPr>
            <w:r>
              <w:rPr>
                <w:rFonts w:cs="Arial"/>
              </w:rPr>
              <w:t>Difenacoum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349FC91" w14:textId="77777777" w:rsidR="00FE65EC" w:rsidRPr="00FE65EC" w:rsidRDefault="00FE65EC" w:rsidP="00FE65EC">
            <w:pPr>
              <w:pStyle w:val="Default"/>
              <w:rPr>
                <w:rFonts w:ascii="Arial" w:hAnsi="Arial" w:cs="Arial"/>
                <w:sz w:val="20"/>
                <w:szCs w:val="20"/>
              </w:rPr>
            </w:pPr>
            <w:r w:rsidRPr="00FE65EC">
              <w:rPr>
                <w:rFonts w:ascii="Arial" w:hAnsi="Arial" w:cs="Arial"/>
                <w:sz w:val="20"/>
                <w:szCs w:val="20"/>
              </w:rPr>
              <w:t>3-(3-biphenyl-4-yl-1,2,3,4-</w:t>
            </w:r>
          </w:p>
          <w:p w14:paraId="786B4287" w14:textId="77777777" w:rsidR="00FE65EC" w:rsidRPr="00FE65EC" w:rsidRDefault="00FE65EC" w:rsidP="00FE65EC">
            <w:pPr>
              <w:pStyle w:val="Default"/>
              <w:rPr>
                <w:rFonts w:ascii="Arial" w:hAnsi="Arial" w:cs="Arial"/>
                <w:sz w:val="20"/>
                <w:szCs w:val="20"/>
              </w:rPr>
            </w:pPr>
            <w:r w:rsidRPr="00FE65EC">
              <w:rPr>
                <w:rFonts w:ascii="Arial" w:hAnsi="Arial" w:cs="Arial"/>
                <w:sz w:val="20"/>
                <w:szCs w:val="20"/>
              </w:rPr>
              <w:t>tetrahydro-1-naphthyl)-4-</w:t>
            </w:r>
          </w:p>
          <w:p w14:paraId="45E43EFC" w14:textId="77777777" w:rsidR="00DA722B" w:rsidRPr="004D4A3A" w:rsidRDefault="00FE65EC" w:rsidP="00FE65EC">
            <w:pPr>
              <w:pStyle w:val="Default"/>
              <w:rPr>
                <w:rFonts w:ascii="Arial" w:hAnsi="Arial" w:cs="Arial"/>
                <w:sz w:val="20"/>
                <w:szCs w:val="20"/>
              </w:rPr>
            </w:pPr>
            <w:r w:rsidRPr="00FE65EC">
              <w:rPr>
                <w:rFonts w:ascii="Arial" w:hAnsi="Arial" w:cs="Arial"/>
                <w:sz w:val="20"/>
                <w:szCs w:val="20"/>
              </w:rPr>
              <w:t>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05132D2" w14:textId="77777777" w:rsidR="00DA722B" w:rsidRPr="004D4A3A" w:rsidRDefault="00DB3FDC" w:rsidP="002C390D">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61783FF" w14:textId="77777777" w:rsidR="00DA722B" w:rsidRPr="004D4A3A" w:rsidRDefault="00FE65EC" w:rsidP="002C390D">
            <w:pPr>
              <w:pStyle w:val="Default"/>
              <w:jc w:val="center"/>
              <w:rPr>
                <w:rFonts w:cs="Arial"/>
                <w:sz w:val="20"/>
                <w:szCs w:val="20"/>
              </w:rPr>
            </w:pPr>
            <w:r>
              <w:rPr>
                <w:rFonts w:ascii="Arial" w:hAnsi="Arial" w:cs="Arial"/>
                <w:sz w:val="20"/>
                <w:szCs w:val="20"/>
              </w:rPr>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F2FA214" w14:textId="77777777" w:rsidR="00DA722B" w:rsidRPr="004D4A3A" w:rsidRDefault="00FE65EC" w:rsidP="002C390D">
            <w:pPr>
              <w:pStyle w:val="Default"/>
              <w:jc w:val="center"/>
              <w:rPr>
                <w:rFonts w:cs="Arial"/>
                <w:sz w:val="20"/>
                <w:szCs w:val="20"/>
              </w:rPr>
            </w:pPr>
            <w:r>
              <w:rPr>
                <w:rFonts w:ascii="Arial" w:hAnsi="Arial" w:cs="Arial"/>
                <w:sz w:val="20"/>
                <w:szCs w:val="20"/>
              </w:rPr>
              <w:t>259-978-4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169CE4F" w14:textId="77777777" w:rsidR="00DA722B" w:rsidRPr="004D4A3A" w:rsidRDefault="00FE65EC" w:rsidP="002C390D">
            <w:pPr>
              <w:spacing w:line="240" w:lineRule="auto"/>
              <w:jc w:val="center"/>
              <w:rPr>
                <w:rFonts w:cs="Arial"/>
              </w:rPr>
            </w:pPr>
            <w:r>
              <w:rPr>
                <w:rFonts w:cs="Arial"/>
              </w:rPr>
              <w:t>0.0025</w:t>
            </w:r>
          </w:p>
        </w:tc>
      </w:tr>
    </w:tbl>
    <w:p w14:paraId="11100221" w14:textId="77777777" w:rsidR="00DA009A" w:rsidRPr="00614228" w:rsidRDefault="00DA009A" w:rsidP="00614228">
      <w:pPr>
        <w:spacing w:line="260" w:lineRule="atLeast"/>
        <w:jc w:val="both"/>
        <w:rPr>
          <w:rFonts w:eastAsia="Calibri" w:cs="Arial"/>
          <w:sz w:val="24"/>
          <w:szCs w:val="24"/>
          <w:lang w:eastAsia="en-US"/>
        </w:rPr>
      </w:pPr>
    </w:p>
    <w:p w14:paraId="2E2E6084" w14:textId="77777777" w:rsidR="00C525A7" w:rsidRDefault="00C525A7" w:rsidP="00D86741">
      <w:pPr>
        <w:pStyle w:val="Akapitzlist"/>
        <w:numPr>
          <w:ilvl w:val="0"/>
          <w:numId w:val="5"/>
        </w:numPr>
        <w:jc w:val="both"/>
        <w:rPr>
          <w:rFonts w:cs="Arial"/>
          <w:sz w:val="24"/>
          <w:szCs w:val="24"/>
        </w:rPr>
      </w:pPr>
      <w:r w:rsidRPr="00614228">
        <w:rPr>
          <w:rFonts w:cs="Arial"/>
          <w:sz w:val="24"/>
          <w:szCs w:val="24"/>
        </w:rPr>
        <w:t>The product contains a bittering agent and a dye.</w:t>
      </w:r>
    </w:p>
    <w:p w14:paraId="44396818" w14:textId="77777777" w:rsidR="00D7476E" w:rsidRPr="00D7476E" w:rsidRDefault="00A6719C" w:rsidP="00D86741">
      <w:pPr>
        <w:pStyle w:val="Akapitzlist"/>
        <w:numPr>
          <w:ilvl w:val="0"/>
          <w:numId w:val="5"/>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695B26C6" w14:textId="77777777" w:rsidR="00F231EF" w:rsidRPr="00D7476E" w:rsidRDefault="00F231EF" w:rsidP="00D86741">
      <w:pPr>
        <w:pStyle w:val="Akapitzlist"/>
        <w:numPr>
          <w:ilvl w:val="0"/>
          <w:numId w:val="5"/>
        </w:numPr>
        <w:jc w:val="both"/>
        <w:rPr>
          <w:rFonts w:cs="Arial"/>
          <w:sz w:val="24"/>
          <w:szCs w:val="24"/>
        </w:rPr>
      </w:pPr>
      <w:r w:rsidRPr="00D7476E">
        <w:rPr>
          <w:rFonts w:eastAsia="Calibri" w:cs="Arial"/>
          <w:sz w:val="24"/>
          <w:szCs w:val="24"/>
          <w:lang w:eastAsia="en-US"/>
        </w:rPr>
        <w:t xml:space="preserve">According to the information provided the product contains </w:t>
      </w:r>
      <w:r w:rsidRPr="00D7476E">
        <w:rPr>
          <w:rFonts w:eastAsia="Calibri" w:cs="Arial"/>
          <w:sz w:val="24"/>
          <w:szCs w:val="24"/>
          <w:u w:val="single"/>
          <w:lang w:eastAsia="en-US"/>
        </w:rPr>
        <w:t>no</w:t>
      </w:r>
      <w:r w:rsidRPr="00D7476E">
        <w:rPr>
          <w:rFonts w:eastAsia="Calibri" w:cs="Arial"/>
          <w:sz w:val="24"/>
          <w:szCs w:val="24"/>
          <w:lang w:eastAsia="en-US"/>
        </w:rPr>
        <w:t xml:space="preserve"> nanomaterial</w:t>
      </w:r>
      <w:r w:rsidR="00BC1E53" w:rsidRPr="00D7476E">
        <w:rPr>
          <w:rFonts w:eastAsia="Calibri" w:cs="Arial"/>
          <w:sz w:val="24"/>
          <w:szCs w:val="24"/>
          <w:lang w:eastAsia="en-US"/>
        </w:rPr>
        <w:t>s</w:t>
      </w:r>
      <w:r w:rsidRPr="00D7476E">
        <w:rPr>
          <w:rFonts w:eastAsia="Calibri" w:cs="Arial"/>
          <w:sz w:val="24"/>
          <w:szCs w:val="24"/>
          <w:lang w:eastAsia="en-US"/>
        </w:rPr>
        <w:t xml:space="preserve"> as defined </w:t>
      </w:r>
      <w:r w:rsidR="007D7FF1" w:rsidRPr="00D7476E">
        <w:rPr>
          <w:rFonts w:eastAsia="Calibri" w:cs="Arial"/>
          <w:sz w:val="24"/>
          <w:szCs w:val="24"/>
          <w:lang w:eastAsia="en-US"/>
        </w:rPr>
        <w:t>in Article 3 paragraph 1 (z) of </w:t>
      </w:r>
      <w:r w:rsidR="00EB3D8C" w:rsidRPr="00D7476E">
        <w:rPr>
          <w:rFonts w:eastAsia="Calibri" w:cs="Arial"/>
          <w:sz w:val="24"/>
          <w:szCs w:val="24"/>
          <w:lang w:eastAsia="en-US"/>
        </w:rPr>
        <w:t>the Regulation No. 528/2012.</w:t>
      </w:r>
    </w:p>
    <w:p w14:paraId="68EB73C3"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2BC4E705" w14:textId="77777777" w:rsidR="00940F60" w:rsidRPr="00614228" w:rsidRDefault="00940F60" w:rsidP="00D86741">
      <w:pPr>
        <w:pStyle w:val="Nagwek3"/>
        <w:numPr>
          <w:ilvl w:val="2"/>
          <w:numId w:val="1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3BDF62DD"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3E08D08" w14:textId="77777777" w:rsidR="00940F60" w:rsidRPr="00614228" w:rsidRDefault="00940F60" w:rsidP="00614228">
      <w:pPr>
        <w:spacing w:line="260" w:lineRule="atLeast"/>
        <w:jc w:val="both"/>
        <w:rPr>
          <w:rFonts w:eastAsia="Calibri" w:cs="Arial"/>
          <w:sz w:val="24"/>
          <w:szCs w:val="24"/>
          <w:highlight w:val="green"/>
          <w:lang w:eastAsia="en-US"/>
        </w:rPr>
      </w:pPr>
    </w:p>
    <w:p w14:paraId="588F3017" w14:textId="77777777" w:rsidR="00940F60" w:rsidRPr="00614228" w:rsidRDefault="00940F60" w:rsidP="00614228">
      <w:pPr>
        <w:spacing w:line="260" w:lineRule="atLeast"/>
        <w:jc w:val="both"/>
        <w:rPr>
          <w:rFonts w:eastAsia="Calibri" w:cs="Arial"/>
          <w:sz w:val="24"/>
          <w:szCs w:val="24"/>
          <w:lang w:eastAsia="en-US"/>
        </w:rPr>
      </w:pPr>
    </w:p>
    <w:p w14:paraId="0834C770" w14:textId="77777777" w:rsidR="008B134A" w:rsidRPr="00FE15B1" w:rsidRDefault="00E530CD" w:rsidP="00D86741">
      <w:pPr>
        <w:pStyle w:val="Nagwek3"/>
        <w:numPr>
          <w:ilvl w:val="2"/>
          <w:numId w:val="1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6BD3C86F" w14:textId="77777777" w:rsidR="008B134A" w:rsidRPr="00614228" w:rsidRDefault="00D7476E" w:rsidP="00D57B99">
      <w:pPr>
        <w:autoSpaceDE w:val="0"/>
        <w:autoSpaceDN w:val="0"/>
        <w:adjustRightInd w:val="0"/>
        <w:jc w:val="both"/>
        <w:rPr>
          <w:rFonts w:cs="Arial"/>
          <w:color w:val="000000"/>
          <w:sz w:val="24"/>
          <w:szCs w:val="24"/>
          <w:lang w:eastAsia="en-US"/>
        </w:rPr>
      </w:pPr>
      <w:r>
        <w:rPr>
          <w:rFonts w:cs="Arial"/>
          <w:color w:val="000000"/>
          <w:sz w:val="24"/>
          <w:szCs w:val="24"/>
          <w:lang w:eastAsia="en-US"/>
        </w:rPr>
        <w:t>Difenacoum</w:t>
      </w:r>
      <w:r w:rsidR="008B134A"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36BD45BB" w14:textId="77777777" w:rsidR="008B134A" w:rsidRPr="00614228" w:rsidRDefault="008B134A" w:rsidP="00D86741">
      <w:pPr>
        <w:pStyle w:val="Akapitzlist"/>
        <w:numPr>
          <w:ilvl w:val="0"/>
          <w:numId w:val="12"/>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D7476E">
        <w:rPr>
          <w:rFonts w:cs="Arial"/>
          <w:color w:val="000000"/>
          <w:sz w:val="24"/>
          <w:szCs w:val="24"/>
          <w:lang w:eastAsia="en-US"/>
        </w:rPr>
        <w:t>ion category 1B</w:t>
      </w:r>
      <w:r w:rsidR="00484D9D">
        <w:rPr>
          <w:rFonts w:cs="Arial"/>
          <w:color w:val="000000"/>
          <w:sz w:val="24"/>
          <w:szCs w:val="24"/>
          <w:lang w:eastAsia="en-US"/>
        </w:rPr>
        <w:t>,</w:t>
      </w:r>
    </w:p>
    <w:p w14:paraId="1628F712" w14:textId="77777777" w:rsidR="008B134A" w:rsidRPr="00D57B99" w:rsidRDefault="00C332C1" w:rsidP="00D86741">
      <w:pPr>
        <w:pStyle w:val="Akapitzlist"/>
        <w:numPr>
          <w:ilvl w:val="0"/>
          <w:numId w:val="12"/>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3C9B22BD" w14:textId="77777777" w:rsidR="009D729D" w:rsidRPr="00614228" w:rsidRDefault="00484D9D" w:rsidP="00D57B99">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 xml:space="preserve">nd therefore, </w:t>
      </w:r>
      <w:r w:rsidR="00D7476E">
        <w:rPr>
          <w:rFonts w:cs="Arial"/>
          <w:color w:val="000000"/>
          <w:sz w:val="24"/>
          <w:szCs w:val="24"/>
          <w:lang w:eastAsia="en-US"/>
        </w:rPr>
        <w:t>Difenacoum</w:t>
      </w:r>
      <w:r w:rsidR="008B134A" w:rsidRPr="00614228">
        <w:rPr>
          <w:rFonts w:cs="Arial"/>
          <w:color w:val="000000"/>
          <w:sz w:val="24"/>
          <w:szCs w:val="24"/>
          <w:lang w:eastAsia="en-US"/>
        </w:rPr>
        <w:t xml:space="preserve"> does meet the conditions laid down in Article 10 BPR, and is consequently a candidate for substitution.</w:t>
      </w:r>
    </w:p>
    <w:p w14:paraId="26908527" w14:textId="77777777" w:rsidR="005F4F04" w:rsidRPr="00614228" w:rsidRDefault="005F4F04" w:rsidP="00D86741">
      <w:pPr>
        <w:pStyle w:val="Nagwek3"/>
        <w:numPr>
          <w:ilvl w:val="2"/>
          <w:numId w:val="16"/>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69273557"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50F081" w14:textId="77777777" w:rsidR="00940F60" w:rsidRPr="00614228" w:rsidRDefault="00940F60" w:rsidP="00C22806">
            <w:pPr>
              <w:jc w:val="both"/>
              <w:rPr>
                <w:rFonts w:cs="Arial"/>
                <w:sz w:val="24"/>
                <w:szCs w:val="24"/>
              </w:rPr>
            </w:pPr>
            <w:r w:rsidRPr="00614228">
              <w:rPr>
                <w:rFonts w:cs="Arial"/>
                <w:sz w:val="24"/>
                <w:szCs w:val="24"/>
              </w:rPr>
              <w:t xml:space="preserve">Ready-to-use bait:  </w:t>
            </w:r>
            <w:r w:rsidR="00D7476E">
              <w:rPr>
                <w:rFonts w:cs="Arial"/>
                <w:sz w:val="24"/>
                <w:szCs w:val="24"/>
              </w:rPr>
              <w:t>Granules</w:t>
            </w:r>
          </w:p>
        </w:tc>
      </w:tr>
    </w:tbl>
    <w:p w14:paraId="20363874" w14:textId="77777777" w:rsidR="00A0284A" w:rsidRPr="00614228" w:rsidRDefault="00A0284A" w:rsidP="00614228">
      <w:pPr>
        <w:pStyle w:val="Absatz"/>
        <w:ind w:left="0"/>
        <w:jc w:val="both"/>
        <w:rPr>
          <w:rFonts w:ascii="Arial" w:hAnsi="Arial" w:cs="Arial"/>
          <w:sz w:val="24"/>
          <w:szCs w:val="24"/>
        </w:rPr>
      </w:pPr>
    </w:p>
    <w:p w14:paraId="5B20788E" w14:textId="77777777" w:rsidR="00712C10" w:rsidRPr="00FE15B1" w:rsidRDefault="00712C10" w:rsidP="00D86741">
      <w:pPr>
        <w:pStyle w:val="Nagwek2"/>
        <w:numPr>
          <w:ilvl w:val="1"/>
          <w:numId w:val="16"/>
        </w:numPr>
      </w:pPr>
      <w:bookmarkStart w:id="624" w:name="_Toc429660956"/>
      <w:bookmarkStart w:id="625" w:name="_Ref432659905"/>
      <w:bookmarkStart w:id="626" w:name="_Ref432660107"/>
      <w:bookmarkStart w:id="627" w:name="_Toc512847665"/>
      <w:bookmarkStart w:id="628" w:name="_Toc10636361"/>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07BDC531"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EC11BF" w:rsidRPr="00FE15B1">
        <w:rPr>
          <w:rFonts w:cs="Arial"/>
          <w:sz w:val="24"/>
          <w:szCs w:val="24"/>
        </w:rPr>
        <w:fldChar w:fldCharType="begin"/>
      </w:r>
      <w:r w:rsidRPr="00FE15B1">
        <w:rPr>
          <w:rFonts w:cs="Arial"/>
          <w:sz w:val="24"/>
          <w:szCs w:val="24"/>
        </w:rPr>
        <w:instrText xml:space="preserve"> SEQ Table \* ARABIC </w:instrText>
      </w:r>
      <w:r w:rsidR="00EC11BF" w:rsidRPr="00FE15B1">
        <w:rPr>
          <w:rFonts w:cs="Arial"/>
          <w:sz w:val="24"/>
          <w:szCs w:val="24"/>
        </w:rPr>
        <w:fldChar w:fldCharType="separate"/>
      </w:r>
      <w:r w:rsidR="006A4239">
        <w:rPr>
          <w:rFonts w:cs="Arial"/>
          <w:noProof/>
          <w:sz w:val="24"/>
          <w:szCs w:val="24"/>
        </w:rPr>
        <w:t>2</w:t>
      </w:r>
      <w:r w:rsidR="00EC11BF"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2C633291" w14:textId="77777777" w:rsidTr="00484D9D">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A7F8" w14:textId="77777777" w:rsidR="00D32FD7" w:rsidRPr="004F4473" w:rsidRDefault="00D32FD7" w:rsidP="00484D9D">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16328D4B" w14:textId="77777777" w:rsidR="00D32FD7" w:rsidRPr="004F4473" w:rsidRDefault="00D32FD7" w:rsidP="00484D9D">
            <w:pPr>
              <w:pStyle w:val="Tablehead0"/>
              <w:spacing w:before="0"/>
              <w:jc w:val="center"/>
            </w:pPr>
            <w:r w:rsidRPr="004F4473">
              <w:t>Hazard statements</w:t>
            </w:r>
          </w:p>
        </w:tc>
      </w:tr>
      <w:tr w:rsidR="00C4327A" w:rsidRPr="00614228" w14:paraId="415D8C37" w14:textId="77777777" w:rsidTr="00484D9D">
        <w:trPr>
          <w:cantSplit/>
          <w:trHeight w:val="474"/>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7497A09E" w14:textId="77777777" w:rsidR="00D32FD7" w:rsidRPr="004F4473" w:rsidRDefault="00D7476E" w:rsidP="00484D9D">
            <w:pPr>
              <w:pStyle w:val="tablebody0"/>
              <w:rPr>
                <w:lang w:val="en-GB"/>
              </w:rPr>
            </w:pPr>
            <w:r w:rsidRPr="004F4473">
              <w:rPr>
                <w:lang w:val="en-GB"/>
              </w:rPr>
              <w:t>STOT RE 2</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77F9B339" w14:textId="77777777" w:rsidR="00D32FD7" w:rsidRPr="004F4473" w:rsidRDefault="00D7476E" w:rsidP="00484D9D">
            <w:pPr>
              <w:pStyle w:val="tablebody0"/>
              <w:rPr>
                <w:lang w:val="en-GB"/>
              </w:rPr>
            </w:pPr>
            <w:r w:rsidRPr="004F4473">
              <w:rPr>
                <w:lang w:val="en-GB"/>
              </w:rPr>
              <w:t>H373: May cause damage to organs (blood)  through prolonged or repeated exposure.</w:t>
            </w:r>
          </w:p>
        </w:tc>
      </w:tr>
    </w:tbl>
    <w:p w14:paraId="3CD8F338" w14:textId="77777777" w:rsidR="00C6071D" w:rsidRPr="00614228" w:rsidRDefault="00C6071D" w:rsidP="00614228">
      <w:pPr>
        <w:jc w:val="both"/>
        <w:rPr>
          <w:rFonts w:cs="Arial"/>
          <w:sz w:val="24"/>
          <w:szCs w:val="24"/>
        </w:rPr>
      </w:pPr>
    </w:p>
    <w:p w14:paraId="69F791FE"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EC11BF" w:rsidRPr="00FE15B1">
        <w:rPr>
          <w:rFonts w:cs="Arial"/>
          <w:sz w:val="24"/>
          <w:szCs w:val="24"/>
        </w:rPr>
        <w:fldChar w:fldCharType="begin"/>
      </w:r>
      <w:r w:rsidRPr="00FE15B1">
        <w:rPr>
          <w:rFonts w:cs="Arial"/>
          <w:sz w:val="24"/>
          <w:szCs w:val="24"/>
        </w:rPr>
        <w:instrText xml:space="preserve"> SEQ Table \* ARABIC </w:instrText>
      </w:r>
      <w:r w:rsidR="00EC11BF" w:rsidRPr="00FE15B1">
        <w:rPr>
          <w:rFonts w:cs="Arial"/>
          <w:sz w:val="24"/>
          <w:szCs w:val="24"/>
        </w:rPr>
        <w:fldChar w:fldCharType="separate"/>
      </w:r>
      <w:r w:rsidR="006A4239">
        <w:rPr>
          <w:rFonts w:cs="Arial"/>
          <w:noProof/>
          <w:sz w:val="24"/>
          <w:szCs w:val="24"/>
        </w:rPr>
        <w:t>3</w:t>
      </w:r>
      <w:r w:rsidR="00EC11BF"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4CCDCF2B"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8B7A1"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8998D15"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75C62030" w14:textId="77777777" w:rsidR="00D32FD7" w:rsidRPr="004F4473" w:rsidRDefault="00D32FD7" w:rsidP="004F4473">
            <w:pPr>
              <w:pStyle w:val="Tablehead0"/>
              <w:jc w:val="center"/>
            </w:pPr>
            <w:r w:rsidRPr="004F4473">
              <w:t>Pictogram / Wording</w:t>
            </w:r>
          </w:p>
        </w:tc>
      </w:tr>
      <w:tr w:rsidR="00C4327A" w:rsidRPr="00614228" w14:paraId="36124EE5" w14:textId="77777777" w:rsidTr="00D7476E">
        <w:trPr>
          <w:cantSplit/>
          <w:trHeight w:val="1421"/>
          <w:tblHeader/>
        </w:trPr>
        <w:tc>
          <w:tcPr>
            <w:tcW w:w="2943" w:type="dxa"/>
            <w:tcBorders>
              <w:top w:val="single" w:sz="4" w:space="0" w:color="auto"/>
              <w:left w:val="single" w:sz="2" w:space="0" w:color="auto"/>
              <w:right w:val="single" w:sz="2" w:space="0" w:color="auto"/>
            </w:tcBorders>
            <w:shd w:val="clear" w:color="auto" w:fill="auto"/>
            <w:vAlign w:val="center"/>
          </w:tcPr>
          <w:p w14:paraId="0E9176AC"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7D8253FC" w14:textId="77777777" w:rsidR="00D32FD7" w:rsidRPr="004F4473" w:rsidRDefault="00D7476E"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0BDCF0E6" w14:textId="77777777" w:rsidR="00D32FD7" w:rsidRPr="004F4473" w:rsidRDefault="00D7476E" w:rsidP="004F4473">
            <w:pPr>
              <w:pStyle w:val="tablebody0"/>
              <w:rPr>
                <w:lang w:eastAsia="fi-FI"/>
              </w:rPr>
            </w:pPr>
            <w:r w:rsidRPr="004F4473">
              <w:rPr>
                <w:noProof/>
                <w:lang w:eastAsia="pl-PL"/>
              </w:rPr>
              <w:drawing>
                <wp:inline distT="0" distB="0" distL="0" distR="0" wp14:anchorId="07349283" wp14:editId="06E56164">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1B2B6E53" w14:textId="77777777" w:rsidTr="00484D9D">
        <w:trPr>
          <w:cantSplit/>
          <w:trHeight w:val="390"/>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696887"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1DBEBDF"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CF481FD" w14:textId="77777777" w:rsidR="00D32FD7" w:rsidRPr="00D7476E" w:rsidRDefault="00873E91" w:rsidP="004F4473">
            <w:pPr>
              <w:pStyle w:val="tablebody0"/>
              <w:rPr>
                <w:lang w:val="en-GB" w:eastAsia="fi-FI"/>
              </w:rPr>
            </w:pPr>
            <w:r>
              <w:rPr>
                <w:lang w:val="en-GB" w:eastAsia="fi-FI"/>
              </w:rPr>
              <w:t>Warning</w:t>
            </w:r>
          </w:p>
        </w:tc>
      </w:tr>
      <w:tr w:rsidR="00D7476E" w:rsidRPr="00614228" w14:paraId="67C99C1D" w14:textId="77777777" w:rsidTr="004F4473">
        <w:trPr>
          <w:cantSplit/>
          <w:tblHeader/>
        </w:trPr>
        <w:tc>
          <w:tcPr>
            <w:tcW w:w="2943" w:type="dxa"/>
            <w:tcBorders>
              <w:top w:val="single" w:sz="2" w:space="0" w:color="auto"/>
              <w:left w:val="single" w:sz="2" w:space="0" w:color="auto"/>
              <w:right w:val="single" w:sz="2" w:space="0" w:color="auto"/>
            </w:tcBorders>
            <w:shd w:val="clear" w:color="auto" w:fill="auto"/>
            <w:vAlign w:val="center"/>
            <w:hideMark/>
          </w:tcPr>
          <w:p w14:paraId="6C342E75" w14:textId="77777777" w:rsidR="00D7476E" w:rsidRPr="004F4473" w:rsidRDefault="00D7476E" w:rsidP="00D7476E">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8E72336" w14:textId="77777777" w:rsidR="00D7476E" w:rsidRPr="004F4473" w:rsidRDefault="00D7476E" w:rsidP="00D7476E">
            <w:pPr>
              <w:pStyle w:val="tablebody0"/>
              <w:rPr>
                <w:lang w:eastAsia="fi-FI"/>
              </w:rPr>
            </w:pPr>
            <w:r w:rsidRPr="004F4473">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63E86E3" w14:textId="77777777" w:rsidR="00D7476E" w:rsidRPr="004F4473" w:rsidRDefault="00D7476E" w:rsidP="00D7476E">
            <w:pPr>
              <w:pStyle w:val="tablebody0"/>
              <w:rPr>
                <w:lang w:val="en-GB" w:eastAsia="fi-FI"/>
              </w:rPr>
            </w:pPr>
            <w:r w:rsidRPr="004F4473">
              <w:rPr>
                <w:lang w:val="en-GB"/>
              </w:rPr>
              <w:t xml:space="preserve">H373: May </w:t>
            </w:r>
            <w:r>
              <w:rPr>
                <w:lang w:val="en-GB"/>
              </w:rPr>
              <w:t xml:space="preserve">cause damage to organs (blood) </w:t>
            </w:r>
            <w:r w:rsidRPr="004F4473">
              <w:rPr>
                <w:lang w:val="en-GB"/>
              </w:rPr>
              <w:t>through prolonged or repeated exposure.</w:t>
            </w:r>
          </w:p>
        </w:tc>
      </w:tr>
      <w:tr w:rsidR="004F4473" w:rsidRPr="00614228" w14:paraId="6AA4BF3C"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3C76E2B8"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37E4930C"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56EA03E8" w14:textId="77777777" w:rsidR="004F4473" w:rsidRPr="004F4473" w:rsidRDefault="004F4473" w:rsidP="004F4473">
            <w:pPr>
              <w:pStyle w:val="tablebody0"/>
              <w:rPr>
                <w:lang w:eastAsia="fi-FI"/>
              </w:rPr>
            </w:pPr>
          </w:p>
        </w:tc>
      </w:tr>
      <w:tr w:rsidR="001356A3" w:rsidRPr="00614228" w14:paraId="0FDD38D3"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4D494679" w14:textId="77777777" w:rsidR="001356A3" w:rsidRPr="004F4473" w:rsidRDefault="001356A3" w:rsidP="001356A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F217C75" w14:textId="77777777" w:rsidR="001356A3" w:rsidRPr="004F4473" w:rsidRDefault="001356A3" w:rsidP="001356A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2B04895" w14:textId="77777777" w:rsidR="001356A3" w:rsidRPr="004F4473" w:rsidRDefault="001356A3" w:rsidP="001356A3">
            <w:pPr>
              <w:pStyle w:val="tablebody0"/>
              <w:rPr>
                <w:strike/>
                <w:highlight w:val="yellow"/>
                <w:lang w:val="en-GB" w:eastAsia="fi-FI"/>
              </w:rPr>
            </w:pPr>
            <w:r w:rsidRPr="004F4473">
              <w:rPr>
                <w:rFonts w:eastAsia="Times New Roman"/>
                <w:bCs w:val="0"/>
                <w:color w:val="000000"/>
                <w:lang w:val="en-GB"/>
              </w:rPr>
              <w:t>Keep out of reach of children.</w:t>
            </w:r>
          </w:p>
        </w:tc>
      </w:tr>
      <w:tr w:rsidR="001356A3" w:rsidRPr="00614228" w14:paraId="0A3703A2"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4D9AF13" w14:textId="77777777" w:rsidR="001356A3" w:rsidRPr="004F4473" w:rsidRDefault="001356A3" w:rsidP="001356A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E1E3D21" w14:textId="77777777" w:rsidR="001356A3" w:rsidRPr="004F4473" w:rsidRDefault="001356A3" w:rsidP="001356A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91BCA92" w14:textId="77777777" w:rsidR="001356A3" w:rsidRPr="004F4473" w:rsidRDefault="001356A3" w:rsidP="001356A3">
            <w:pPr>
              <w:pStyle w:val="tablebody0"/>
              <w:rPr>
                <w:lang w:eastAsia="fi-FI"/>
              </w:rPr>
            </w:pPr>
            <w:r>
              <w:rPr>
                <w:lang w:val="en-GB" w:eastAsia="fi-FI"/>
              </w:rPr>
              <w:t>Do not breathe duste.</w:t>
            </w:r>
          </w:p>
        </w:tc>
      </w:tr>
      <w:tr w:rsidR="001356A3" w:rsidRPr="00614228" w14:paraId="0ED5E60A" w14:textId="77777777" w:rsidTr="004F4473">
        <w:trPr>
          <w:cantSplit/>
          <w:tblHeader/>
        </w:trPr>
        <w:tc>
          <w:tcPr>
            <w:tcW w:w="2943" w:type="dxa"/>
            <w:tcBorders>
              <w:left w:val="single" w:sz="2" w:space="0" w:color="auto"/>
              <w:right w:val="single" w:sz="2" w:space="0" w:color="auto"/>
            </w:tcBorders>
            <w:shd w:val="clear" w:color="auto" w:fill="auto"/>
            <w:vAlign w:val="center"/>
          </w:tcPr>
          <w:p w14:paraId="7B9300FD" w14:textId="77777777" w:rsidR="001356A3" w:rsidRPr="004F4473" w:rsidRDefault="001356A3" w:rsidP="001356A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199F161" w14:textId="77777777" w:rsidR="001356A3" w:rsidRPr="004F4473" w:rsidRDefault="001356A3" w:rsidP="001356A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9CDFFAA" w14:textId="77777777" w:rsidR="001356A3" w:rsidRDefault="001356A3" w:rsidP="001356A3">
            <w:pPr>
              <w:pStyle w:val="tablebody0"/>
              <w:rPr>
                <w:lang w:eastAsia="fi-FI"/>
              </w:rPr>
            </w:pPr>
            <w:r>
              <w:rPr>
                <w:lang w:eastAsia="fi-FI"/>
              </w:rPr>
              <w:t>Wear protective gloves.</w:t>
            </w:r>
          </w:p>
        </w:tc>
      </w:tr>
      <w:tr w:rsidR="001356A3" w:rsidRPr="00614228" w14:paraId="12004410" w14:textId="77777777" w:rsidTr="004F4473">
        <w:trPr>
          <w:cantSplit/>
          <w:tblHeader/>
        </w:trPr>
        <w:tc>
          <w:tcPr>
            <w:tcW w:w="2943" w:type="dxa"/>
            <w:tcBorders>
              <w:left w:val="single" w:sz="2" w:space="0" w:color="auto"/>
              <w:right w:val="single" w:sz="2" w:space="0" w:color="auto"/>
            </w:tcBorders>
            <w:shd w:val="clear" w:color="auto" w:fill="auto"/>
            <w:vAlign w:val="center"/>
          </w:tcPr>
          <w:p w14:paraId="3EE6D9D6" w14:textId="77777777" w:rsidR="001356A3" w:rsidRPr="004F4473" w:rsidRDefault="001356A3" w:rsidP="001356A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93FB62B" w14:textId="77777777" w:rsidR="001356A3" w:rsidRPr="004F4473" w:rsidRDefault="001356A3" w:rsidP="001356A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C3C57C7" w14:textId="77777777" w:rsidR="001356A3" w:rsidRPr="001356A3" w:rsidRDefault="001356A3" w:rsidP="001356A3">
            <w:pPr>
              <w:pStyle w:val="tablebody0"/>
              <w:rPr>
                <w:lang w:val="en-GB" w:eastAsia="fi-FI"/>
              </w:rPr>
            </w:pPr>
            <w:r w:rsidRPr="004F4473">
              <w:rPr>
                <w:lang w:val="en-GB" w:eastAsia="fi-FI"/>
              </w:rPr>
              <w:t>Get medical advice/attention if you feel unwell.</w:t>
            </w:r>
          </w:p>
        </w:tc>
      </w:tr>
      <w:tr w:rsidR="001356A3" w:rsidRPr="00614228" w14:paraId="04AA9155" w14:textId="77777777" w:rsidTr="004F4473">
        <w:trPr>
          <w:cantSplit/>
          <w:tblHeader/>
        </w:trPr>
        <w:tc>
          <w:tcPr>
            <w:tcW w:w="2943" w:type="dxa"/>
            <w:tcBorders>
              <w:left w:val="single" w:sz="2" w:space="0" w:color="auto"/>
              <w:right w:val="single" w:sz="2" w:space="0" w:color="auto"/>
            </w:tcBorders>
            <w:shd w:val="clear" w:color="auto" w:fill="auto"/>
            <w:vAlign w:val="center"/>
          </w:tcPr>
          <w:p w14:paraId="2F3FDA54" w14:textId="77777777" w:rsidR="001356A3" w:rsidRPr="004F4473" w:rsidRDefault="001356A3" w:rsidP="001356A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FA78B0D" w14:textId="77777777" w:rsidR="001356A3" w:rsidRPr="004F4473" w:rsidRDefault="001356A3" w:rsidP="001356A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98E56F4" w14:textId="77777777" w:rsidR="001356A3" w:rsidRPr="001356A3" w:rsidRDefault="001356A3" w:rsidP="001356A3">
            <w:pPr>
              <w:pStyle w:val="tablebody0"/>
              <w:rPr>
                <w:lang w:val="en-GB" w:eastAsia="fi-FI"/>
              </w:rPr>
            </w:pPr>
            <w:r w:rsidRPr="001356A3">
              <w:rPr>
                <w:lang w:val="en-GB"/>
              </w:rPr>
              <w:t xml:space="preserve">Dispose of contents/container in accordance with local regulations. </w:t>
            </w:r>
          </w:p>
        </w:tc>
      </w:tr>
      <w:tr w:rsidR="00D85553" w:rsidRPr="00614228" w14:paraId="6E2D632B"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961052"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DFCD43B" w14:textId="77777777" w:rsidR="00D85553" w:rsidRPr="004F4473" w:rsidRDefault="00642D6B" w:rsidP="004F4473">
            <w:pPr>
              <w:pStyle w:val="tablebody0"/>
              <w:rPr>
                <w:lang w:eastAsia="fi-FI"/>
              </w:rPr>
            </w:pPr>
            <w:r>
              <w:rPr>
                <w:lang w:val="en-GB"/>
              </w:rPr>
              <w:t>None</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766CF58" w14:textId="77777777" w:rsidR="00D85553" w:rsidRPr="004F4473" w:rsidRDefault="00642D6B" w:rsidP="004F4473">
            <w:pPr>
              <w:pStyle w:val="tablebody0"/>
              <w:rPr>
                <w:lang w:eastAsia="fi-FI"/>
              </w:rPr>
            </w:pPr>
            <w:r>
              <w:rPr>
                <w:lang w:val="en-GB"/>
              </w:rPr>
              <w:t>None</w:t>
            </w:r>
          </w:p>
        </w:tc>
      </w:tr>
    </w:tbl>
    <w:p w14:paraId="5E4260A8" w14:textId="77777777" w:rsidR="0079772C" w:rsidRPr="00614228" w:rsidRDefault="0079772C" w:rsidP="00614228">
      <w:pPr>
        <w:pStyle w:val="Legenda"/>
        <w:jc w:val="both"/>
        <w:rPr>
          <w:rFonts w:cs="Arial"/>
          <w:sz w:val="24"/>
          <w:szCs w:val="24"/>
        </w:rPr>
      </w:pPr>
    </w:p>
    <w:p w14:paraId="3382E692" w14:textId="77777777" w:rsidR="00E530CD" w:rsidRPr="00614228" w:rsidRDefault="006F7983" w:rsidP="00D86741">
      <w:pPr>
        <w:pStyle w:val="Nagwek2"/>
        <w:numPr>
          <w:ilvl w:val="1"/>
          <w:numId w:val="1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10636362"/>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B64510">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3FD44B34" w14:textId="77777777" w:rsidR="003A1E17" w:rsidRDefault="003A1E17" w:rsidP="00614228">
      <w:pPr>
        <w:pStyle w:val="Legenda"/>
        <w:jc w:val="both"/>
        <w:rPr>
          <w:rFonts w:cs="Arial"/>
          <w:sz w:val="24"/>
          <w:szCs w:val="24"/>
        </w:rPr>
      </w:pPr>
      <w:r w:rsidRPr="00614228">
        <w:rPr>
          <w:rFonts w:cs="Arial"/>
          <w:sz w:val="24"/>
          <w:szCs w:val="24"/>
        </w:rPr>
        <w:t xml:space="preserve">Table </w:t>
      </w:r>
      <w:r w:rsidR="00EC11BF" w:rsidRPr="00614228">
        <w:rPr>
          <w:rFonts w:cs="Arial"/>
          <w:sz w:val="24"/>
          <w:szCs w:val="24"/>
        </w:rPr>
        <w:fldChar w:fldCharType="begin"/>
      </w:r>
      <w:r w:rsidRPr="00614228">
        <w:rPr>
          <w:rFonts w:cs="Arial"/>
          <w:sz w:val="24"/>
          <w:szCs w:val="24"/>
        </w:rPr>
        <w:instrText xml:space="preserve"> SEQ Table \* ARABIC </w:instrText>
      </w:r>
      <w:r w:rsidR="00EC11BF" w:rsidRPr="00614228">
        <w:rPr>
          <w:rFonts w:cs="Arial"/>
          <w:sz w:val="24"/>
          <w:szCs w:val="24"/>
        </w:rPr>
        <w:fldChar w:fldCharType="separate"/>
      </w:r>
      <w:r w:rsidR="006A4239">
        <w:rPr>
          <w:rFonts w:cs="Arial"/>
          <w:noProof/>
          <w:sz w:val="24"/>
          <w:szCs w:val="24"/>
        </w:rPr>
        <w:t>4</w:t>
      </w:r>
      <w:r w:rsidR="00EC11BF"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1356A3" w:rsidRPr="00614228" w14:paraId="71F32647" w14:textId="77777777" w:rsidTr="00952584">
        <w:trPr>
          <w:trHeight w:val="300"/>
        </w:trPr>
        <w:tc>
          <w:tcPr>
            <w:tcW w:w="724" w:type="dxa"/>
            <w:vAlign w:val="center"/>
          </w:tcPr>
          <w:p w14:paraId="4E55CD67" w14:textId="77777777" w:rsidR="001356A3" w:rsidRPr="00365088" w:rsidRDefault="001356A3" w:rsidP="00952584">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4CB5B525" w14:textId="77777777" w:rsidR="001356A3" w:rsidRPr="00365088" w:rsidRDefault="001356A3" w:rsidP="00952584">
            <w:pPr>
              <w:spacing w:line="240" w:lineRule="auto"/>
              <w:jc w:val="center"/>
              <w:rPr>
                <w:rFonts w:cs="Arial"/>
                <w:b/>
                <w:bCs/>
                <w:lang w:val="en-IE" w:eastAsia="en-IE"/>
              </w:rPr>
            </w:pPr>
            <w:r w:rsidRPr="00365088">
              <w:rPr>
                <w:rFonts w:cs="Arial"/>
                <w:b/>
                <w:bCs/>
                <w:lang w:val="en-IE" w:eastAsia="en-IE"/>
              </w:rPr>
              <w:t>Use</w:t>
            </w:r>
          </w:p>
        </w:tc>
      </w:tr>
      <w:tr w:rsidR="001356A3" w:rsidRPr="00614228" w14:paraId="7332FABF" w14:textId="77777777" w:rsidTr="00952584">
        <w:trPr>
          <w:trHeight w:val="300"/>
        </w:trPr>
        <w:tc>
          <w:tcPr>
            <w:tcW w:w="724" w:type="dxa"/>
            <w:vAlign w:val="center"/>
          </w:tcPr>
          <w:p w14:paraId="181069D5" w14:textId="77777777" w:rsidR="001356A3" w:rsidRPr="00377465" w:rsidRDefault="001356A3" w:rsidP="00952584">
            <w:pPr>
              <w:spacing w:line="240" w:lineRule="auto"/>
              <w:jc w:val="center"/>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48B8C38E" w14:textId="77777777" w:rsidR="001356A3" w:rsidRPr="00365088" w:rsidRDefault="001356A3" w:rsidP="00952584">
            <w:pPr>
              <w:spacing w:line="240" w:lineRule="auto"/>
              <w:rPr>
                <w:rFonts w:cs="Arial"/>
                <w:b/>
                <w:bCs/>
                <w:lang w:val="en-IE" w:eastAsia="en-IE"/>
              </w:rPr>
            </w:pPr>
            <w:r w:rsidRPr="00365088">
              <w:rPr>
                <w:rFonts w:cs="Arial"/>
                <w:lang w:val="en-IE" w:eastAsia="en-IE"/>
              </w:rPr>
              <w:t xml:space="preserve">House mice and Field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1356A3" w:rsidRPr="00614228" w14:paraId="2C58D3E3" w14:textId="77777777" w:rsidTr="00952584">
        <w:trPr>
          <w:trHeight w:val="300"/>
        </w:trPr>
        <w:tc>
          <w:tcPr>
            <w:tcW w:w="724" w:type="dxa"/>
            <w:vAlign w:val="center"/>
          </w:tcPr>
          <w:p w14:paraId="05CA5B44" w14:textId="77777777" w:rsidR="001356A3" w:rsidRPr="00377465" w:rsidRDefault="001356A3" w:rsidP="00952584">
            <w:pPr>
              <w:spacing w:line="240" w:lineRule="auto"/>
              <w:jc w:val="center"/>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3F1BE624" w14:textId="77777777" w:rsidR="001356A3" w:rsidRPr="00365088" w:rsidRDefault="001356A3" w:rsidP="00952584">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1356A3" w:rsidRPr="00614228" w14:paraId="306AF70C" w14:textId="77777777" w:rsidTr="00952584">
        <w:trPr>
          <w:trHeight w:val="300"/>
        </w:trPr>
        <w:tc>
          <w:tcPr>
            <w:tcW w:w="724" w:type="dxa"/>
            <w:vAlign w:val="center"/>
          </w:tcPr>
          <w:p w14:paraId="66C57903" w14:textId="77777777" w:rsidR="001356A3" w:rsidRPr="00365088" w:rsidRDefault="001356A3" w:rsidP="00952584">
            <w:pPr>
              <w:spacing w:line="240" w:lineRule="auto"/>
              <w:rPr>
                <w:rFonts w:cs="Arial"/>
                <w:lang w:val="en-IE" w:eastAsia="en-IE"/>
              </w:rPr>
            </w:pPr>
            <w:r w:rsidRPr="00365088">
              <w:rPr>
                <w:rFonts w:cs="Arial"/>
                <w:lang w:val="en-IE" w:eastAsia="en-IE"/>
              </w:rPr>
              <w:lastRenderedPageBreak/>
              <w:t>3</w:t>
            </w:r>
          </w:p>
        </w:tc>
        <w:tc>
          <w:tcPr>
            <w:tcW w:w="8505" w:type="dxa"/>
            <w:shd w:val="clear" w:color="auto" w:fill="auto"/>
            <w:noWrap/>
            <w:vAlign w:val="center"/>
            <w:hideMark/>
          </w:tcPr>
          <w:p w14:paraId="40C06838" w14:textId="77777777" w:rsidR="001356A3" w:rsidRPr="00365088" w:rsidRDefault="001356A3" w:rsidP="00952584">
            <w:pPr>
              <w:spacing w:line="240" w:lineRule="auto"/>
              <w:rPr>
                <w:rFonts w:cs="Arial"/>
                <w:lang w:val="en-IE" w:eastAsia="en-IE"/>
              </w:rPr>
            </w:pPr>
            <w:r w:rsidRPr="00365088">
              <w:rPr>
                <w:rFonts w:cs="Arial"/>
                <w:lang w:val="en-IE" w:eastAsia="en-IE"/>
              </w:rPr>
              <w:t>House mice and Field mice– professionals – indoor</w:t>
            </w:r>
          </w:p>
        </w:tc>
      </w:tr>
      <w:tr w:rsidR="001356A3" w:rsidRPr="00614228" w14:paraId="179EC990" w14:textId="77777777" w:rsidTr="00952584">
        <w:trPr>
          <w:trHeight w:val="300"/>
        </w:trPr>
        <w:tc>
          <w:tcPr>
            <w:tcW w:w="724" w:type="dxa"/>
            <w:vAlign w:val="center"/>
          </w:tcPr>
          <w:p w14:paraId="129464DF" w14:textId="77777777" w:rsidR="001356A3" w:rsidRPr="00365088" w:rsidRDefault="001356A3" w:rsidP="00952584">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61EE8CDC" w14:textId="77777777" w:rsidR="001356A3" w:rsidRPr="00365088" w:rsidRDefault="001356A3" w:rsidP="00952584">
            <w:pPr>
              <w:spacing w:line="240" w:lineRule="auto"/>
              <w:rPr>
                <w:rFonts w:cs="Arial"/>
                <w:lang w:val="en-IE" w:eastAsia="en-IE"/>
              </w:rPr>
            </w:pPr>
            <w:r w:rsidRPr="00365088">
              <w:rPr>
                <w:rFonts w:cs="Arial"/>
                <w:lang w:val="en-IE" w:eastAsia="en-IE"/>
              </w:rPr>
              <w:t>Rats – professionals – indoor</w:t>
            </w:r>
          </w:p>
        </w:tc>
      </w:tr>
      <w:tr w:rsidR="001356A3" w:rsidRPr="00614228" w14:paraId="675833A2" w14:textId="77777777" w:rsidTr="00952584">
        <w:trPr>
          <w:trHeight w:val="300"/>
        </w:trPr>
        <w:tc>
          <w:tcPr>
            <w:tcW w:w="724" w:type="dxa"/>
            <w:vAlign w:val="center"/>
          </w:tcPr>
          <w:p w14:paraId="41A75388" w14:textId="77777777" w:rsidR="001356A3" w:rsidRPr="00365088" w:rsidRDefault="001356A3" w:rsidP="00952584">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4B3C676A" w14:textId="77777777" w:rsidR="001356A3" w:rsidRPr="00365088" w:rsidRDefault="001356A3" w:rsidP="00952584">
            <w:pPr>
              <w:spacing w:line="240" w:lineRule="auto"/>
              <w:rPr>
                <w:rFonts w:cs="Arial"/>
                <w:lang w:val="en-IE" w:eastAsia="en-IE"/>
              </w:rPr>
            </w:pPr>
            <w:r w:rsidRPr="00365088">
              <w:rPr>
                <w:rFonts w:cs="Arial"/>
                <w:lang w:val="en-IE" w:eastAsia="en-IE"/>
              </w:rPr>
              <w:t>House mice and Field mice and/or rats – professionals – outdoor around buildings</w:t>
            </w:r>
          </w:p>
        </w:tc>
      </w:tr>
      <w:tr w:rsidR="001356A3" w:rsidRPr="00614228" w14:paraId="70E1E997" w14:textId="77777777" w:rsidTr="00952584">
        <w:trPr>
          <w:trHeight w:val="300"/>
        </w:trPr>
        <w:tc>
          <w:tcPr>
            <w:tcW w:w="724" w:type="dxa"/>
            <w:vAlign w:val="center"/>
          </w:tcPr>
          <w:p w14:paraId="3DC1BDCB" w14:textId="77777777" w:rsidR="001356A3" w:rsidRPr="00365088" w:rsidRDefault="001356A3" w:rsidP="00952584">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hideMark/>
          </w:tcPr>
          <w:p w14:paraId="4C9AFCD2" w14:textId="77777777" w:rsidR="001356A3" w:rsidRPr="00365088" w:rsidRDefault="001356A3" w:rsidP="00952584">
            <w:pPr>
              <w:spacing w:line="240" w:lineRule="auto"/>
              <w:rPr>
                <w:rFonts w:cs="Arial"/>
                <w:lang w:val="en-IE" w:eastAsia="en-IE"/>
              </w:rPr>
            </w:pPr>
            <w:r w:rsidRPr="00365088">
              <w:rPr>
                <w:rFonts w:cs="Arial"/>
                <w:lang w:val="en-IE" w:eastAsia="en-IE"/>
              </w:rPr>
              <w:t>House mice and Field mice and/or rats – trained professionals – indoor</w:t>
            </w:r>
          </w:p>
        </w:tc>
      </w:tr>
      <w:tr w:rsidR="001356A3" w:rsidRPr="00614228" w14:paraId="19F22924" w14:textId="77777777" w:rsidTr="00952584">
        <w:trPr>
          <w:trHeight w:val="300"/>
        </w:trPr>
        <w:tc>
          <w:tcPr>
            <w:tcW w:w="724" w:type="dxa"/>
            <w:vAlign w:val="center"/>
          </w:tcPr>
          <w:p w14:paraId="25CB35E0" w14:textId="77777777" w:rsidR="001356A3" w:rsidRPr="00365088" w:rsidRDefault="001356A3" w:rsidP="00952584">
            <w:pPr>
              <w:spacing w:line="240" w:lineRule="auto"/>
              <w:rPr>
                <w:rFonts w:cs="Arial"/>
                <w:lang w:val="en-IE" w:eastAsia="en-IE"/>
              </w:rPr>
            </w:pPr>
            <w:r>
              <w:rPr>
                <w:rFonts w:cs="Arial"/>
                <w:lang w:val="en-IE" w:eastAsia="en-IE"/>
              </w:rPr>
              <w:t>7</w:t>
            </w:r>
          </w:p>
        </w:tc>
        <w:tc>
          <w:tcPr>
            <w:tcW w:w="8505" w:type="dxa"/>
            <w:shd w:val="clear" w:color="auto" w:fill="auto"/>
            <w:noWrap/>
            <w:vAlign w:val="center"/>
            <w:hideMark/>
          </w:tcPr>
          <w:p w14:paraId="7FDE9B20" w14:textId="77777777" w:rsidR="001356A3" w:rsidRPr="00365088" w:rsidRDefault="001356A3" w:rsidP="00952584">
            <w:pPr>
              <w:spacing w:line="240" w:lineRule="auto"/>
              <w:rPr>
                <w:rFonts w:cs="Arial"/>
                <w:lang w:val="en-IE" w:eastAsia="en-IE"/>
              </w:rPr>
            </w:pPr>
            <w:r w:rsidRPr="00365088">
              <w:rPr>
                <w:rFonts w:cs="Arial"/>
                <w:lang w:val="en-IE" w:eastAsia="en-IE"/>
              </w:rPr>
              <w:t>House mice Field mice and/or rats – trained professionals – outdoor around buildings</w:t>
            </w:r>
          </w:p>
        </w:tc>
      </w:tr>
      <w:tr w:rsidR="001356A3" w:rsidRPr="00614228" w14:paraId="5C160C66" w14:textId="77777777" w:rsidTr="00952584">
        <w:trPr>
          <w:trHeight w:val="282"/>
        </w:trPr>
        <w:tc>
          <w:tcPr>
            <w:tcW w:w="724" w:type="dxa"/>
            <w:vAlign w:val="center"/>
          </w:tcPr>
          <w:p w14:paraId="7A211022" w14:textId="77777777" w:rsidR="001356A3" w:rsidRPr="00365088" w:rsidRDefault="001356A3" w:rsidP="00952584">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6174E22F" w14:textId="77777777" w:rsidR="001356A3" w:rsidRPr="00365088" w:rsidRDefault="001356A3" w:rsidP="00952584">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54E69166" w14:textId="77777777" w:rsidR="001356A3" w:rsidRPr="001356A3" w:rsidRDefault="001356A3" w:rsidP="001356A3">
      <w:pPr>
        <w:rPr>
          <w:highlight w:val="yellow"/>
        </w:rPr>
      </w:pPr>
    </w:p>
    <w:p w14:paraId="2C64E8EC" w14:textId="77777777" w:rsidR="003A1E17" w:rsidRPr="00614228" w:rsidRDefault="003A1E17" w:rsidP="00D86741">
      <w:pPr>
        <w:pStyle w:val="Nagwek3"/>
        <w:numPr>
          <w:ilvl w:val="2"/>
          <w:numId w:val="16"/>
        </w:numPr>
        <w:rPr>
          <w:szCs w:val="24"/>
        </w:rPr>
      </w:pPr>
      <w:bookmarkStart w:id="642"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1356A3">
        <w:rPr>
          <w:szCs w:val="24"/>
        </w:rPr>
        <w:t>/Field</w:t>
      </w:r>
      <w:r w:rsidRPr="00614228">
        <w:rPr>
          <w:szCs w:val="24"/>
        </w:rPr>
        <w:t xml:space="preserve"> mice </w:t>
      </w:r>
      <w:r w:rsidR="00B62C17">
        <w:rPr>
          <w:szCs w:val="24"/>
        </w:rPr>
        <w:t>and rats</w:t>
      </w:r>
      <w:r w:rsidRPr="00614228">
        <w:rPr>
          <w:szCs w:val="24"/>
        </w:rPr>
        <w:t>–</w:t>
      </w:r>
      <w:r w:rsidR="00781FD4">
        <w:rPr>
          <w:szCs w:val="24"/>
        </w:rPr>
        <w:t>non-professionals</w:t>
      </w:r>
      <w:r w:rsidRPr="00614228">
        <w:rPr>
          <w:szCs w:val="24"/>
        </w:rPr>
        <w:t>–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9DFD6CC"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486AAB"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310029" w14:textId="77777777" w:rsidR="003A1E17" w:rsidRPr="005C31E2" w:rsidRDefault="003A1E17" w:rsidP="00B82A7A">
            <w:pPr>
              <w:spacing w:line="260" w:lineRule="atLeast"/>
              <w:rPr>
                <w:rFonts w:eastAsia="Calibri" w:cs="Arial"/>
                <w:bCs/>
                <w:lang w:val="de-DE" w:eastAsia="en-US"/>
              </w:rPr>
            </w:pPr>
            <w:r w:rsidRPr="005C31E2">
              <w:rPr>
                <w:rFonts w:cs="Arial"/>
              </w:rPr>
              <w:t>14</w:t>
            </w:r>
          </w:p>
        </w:tc>
      </w:tr>
      <w:tr w:rsidR="00C4327A" w:rsidRPr="00614228" w14:paraId="7DA11932"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4028E5"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6DE2C2" w14:textId="77777777" w:rsidR="003A1E17" w:rsidRPr="005C31E2" w:rsidRDefault="003A1E17" w:rsidP="00B82A7A">
            <w:pPr>
              <w:spacing w:line="260" w:lineRule="atLeast"/>
              <w:rPr>
                <w:rFonts w:eastAsia="Calibri" w:cs="Arial"/>
                <w:bCs/>
                <w:lang w:eastAsia="en-US"/>
              </w:rPr>
            </w:pPr>
            <w:r w:rsidRPr="005C31E2">
              <w:rPr>
                <w:rFonts w:cs="Arial"/>
              </w:rPr>
              <w:t>Rodenticide</w:t>
            </w:r>
          </w:p>
        </w:tc>
      </w:tr>
      <w:tr w:rsidR="00C4327A" w:rsidRPr="00614228" w14:paraId="1362C6D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508282" w14:textId="77777777" w:rsidR="003A1E17" w:rsidRPr="00825205" w:rsidRDefault="003A1E17" w:rsidP="00B82A7A">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AB8C12" w14:textId="77777777" w:rsidR="001356A3" w:rsidRPr="00825205" w:rsidRDefault="001356A3" w:rsidP="001356A3">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57295605" w14:textId="77777777" w:rsidR="001356A3" w:rsidRDefault="001356A3" w:rsidP="001356A3">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67D5E298" w14:textId="77777777" w:rsidR="00155FA9" w:rsidRPr="00155FA9" w:rsidRDefault="001356A3" w:rsidP="001356A3">
            <w:pPr>
              <w:spacing w:line="24"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4068CABA"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724BD1"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D36F7C" w14:textId="77777777" w:rsidR="003A1E17" w:rsidRPr="005C31E2" w:rsidRDefault="003A1E17" w:rsidP="00B82A7A">
            <w:pPr>
              <w:rPr>
                <w:rFonts w:cs="Arial"/>
              </w:rPr>
            </w:pPr>
            <w:r w:rsidRPr="005C31E2">
              <w:rPr>
                <w:rFonts w:cs="Arial"/>
              </w:rPr>
              <w:t>Indoors</w:t>
            </w:r>
          </w:p>
        </w:tc>
      </w:tr>
      <w:tr w:rsidR="00C4327A" w:rsidRPr="00614228" w14:paraId="553EBEDA"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3623F4"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0E0E13" w14:textId="77777777" w:rsidR="003A1E17" w:rsidRPr="005C31E2" w:rsidRDefault="003A1E17" w:rsidP="00B82A7A">
            <w:pPr>
              <w:spacing w:line="24" w:lineRule="atLeast"/>
              <w:rPr>
                <w:rFonts w:cs="Arial"/>
              </w:rPr>
            </w:pPr>
            <w:r w:rsidRPr="005C31E2">
              <w:rPr>
                <w:rFonts w:cs="Arial"/>
              </w:rPr>
              <w:t>Ready-to-use bait to be used in tamper-resistant bait stations</w:t>
            </w:r>
          </w:p>
        </w:tc>
      </w:tr>
      <w:tr w:rsidR="00C4327A" w:rsidRPr="00614228" w14:paraId="3E11EE6A"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2C83C4"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C7D67D" w14:textId="77777777" w:rsidR="001356A3" w:rsidRDefault="001356A3" w:rsidP="00B82A7A">
            <w:pPr>
              <w:spacing w:line="23" w:lineRule="atLeast"/>
              <w:rPr>
                <w:rFonts w:cs="Arial"/>
              </w:rPr>
            </w:pPr>
            <w:r>
              <w:rPr>
                <w:rFonts w:cs="Arial"/>
              </w:rPr>
              <w:t>Mice:</w:t>
            </w:r>
          </w:p>
          <w:p w14:paraId="367C3C8C" w14:textId="7B29B8DC" w:rsidR="003A1E17" w:rsidRDefault="001356A3" w:rsidP="00B82A7A">
            <w:pPr>
              <w:spacing w:line="23" w:lineRule="atLeast"/>
              <w:rPr>
                <w:rFonts w:cs="Arial"/>
              </w:rPr>
            </w:pPr>
            <w:r>
              <w:rPr>
                <w:rFonts w:cs="Arial"/>
              </w:rPr>
              <w:t>50-</w:t>
            </w:r>
            <w:r w:rsidR="00700918" w:rsidRPr="005C31E2">
              <w:rPr>
                <w:rFonts w:cs="Arial"/>
              </w:rPr>
              <w:t>1</w:t>
            </w:r>
            <w:r w:rsidR="005E6B47">
              <w:rPr>
                <w:rFonts w:cs="Arial"/>
              </w:rPr>
              <w:t>0</w:t>
            </w:r>
            <w:r w:rsidR="00700918" w:rsidRPr="005C31E2">
              <w:rPr>
                <w:rFonts w:cs="Arial"/>
              </w:rPr>
              <w:t>0 g</w:t>
            </w:r>
            <w:r w:rsidR="00565B10" w:rsidRPr="005C31E2">
              <w:rPr>
                <w:rFonts w:cs="Arial"/>
              </w:rPr>
              <w:t xml:space="preserve"> of bait p</w:t>
            </w:r>
            <w:r w:rsidR="00700918" w:rsidRPr="005C31E2">
              <w:rPr>
                <w:rFonts w:cs="Arial"/>
              </w:rPr>
              <w:t xml:space="preserve">er bait station placed every </w:t>
            </w:r>
            <w:r>
              <w:rPr>
                <w:rFonts w:cs="Arial"/>
              </w:rPr>
              <w:t>1.5-2</w:t>
            </w:r>
            <w:r w:rsidR="00565B10" w:rsidRPr="00285D3A">
              <w:rPr>
                <w:rFonts w:cs="Arial"/>
              </w:rPr>
              <w:t xml:space="preserve"> m.</w:t>
            </w:r>
          </w:p>
          <w:p w14:paraId="572B971B" w14:textId="77777777" w:rsidR="001356A3" w:rsidRDefault="001356A3" w:rsidP="00B82A7A">
            <w:pPr>
              <w:spacing w:line="23" w:lineRule="atLeast"/>
              <w:rPr>
                <w:rFonts w:cs="Arial"/>
              </w:rPr>
            </w:pPr>
            <w:r>
              <w:rPr>
                <w:rFonts w:cs="Arial"/>
              </w:rPr>
              <w:t>Rats:</w:t>
            </w:r>
          </w:p>
          <w:p w14:paraId="3E50D541" w14:textId="77777777" w:rsidR="001356A3" w:rsidRPr="005C31E2" w:rsidRDefault="001356A3" w:rsidP="00B82A7A">
            <w:pPr>
              <w:spacing w:line="23" w:lineRule="atLeast"/>
              <w:rPr>
                <w:rFonts w:cs="Arial"/>
              </w:rPr>
            </w:pPr>
            <w:r>
              <w:rPr>
                <w:rFonts w:cs="Arial"/>
              </w:rPr>
              <w:t>150-200 g of bait per bait station placed every 10-15 m.</w:t>
            </w:r>
          </w:p>
        </w:tc>
      </w:tr>
      <w:tr w:rsidR="00C4327A" w:rsidRPr="00614228" w14:paraId="144BBAB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F41D24"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0ED69A" w14:textId="77777777" w:rsidR="003A1E17" w:rsidRPr="005C31E2" w:rsidRDefault="007C6DFD" w:rsidP="00B82A7A">
            <w:pPr>
              <w:spacing w:line="260" w:lineRule="atLeast"/>
              <w:rPr>
                <w:rFonts w:eastAsia="Calibri" w:cs="Arial"/>
                <w:bCs/>
                <w:lang w:eastAsia="en-US"/>
              </w:rPr>
            </w:pPr>
            <w:r>
              <w:rPr>
                <w:rFonts w:eastAsia="Calibri" w:cs="Arial"/>
                <w:bCs/>
                <w:lang w:eastAsia="en-US"/>
              </w:rPr>
              <w:t>General public</w:t>
            </w:r>
          </w:p>
        </w:tc>
      </w:tr>
      <w:tr w:rsidR="00F31667" w:rsidRPr="00614228" w14:paraId="00E0D74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4615F5" w14:textId="77777777" w:rsidR="00F31667" w:rsidRPr="005C31E2" w:rsidRDefault="00F31667" w:rsidP="00B82A7A">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C522EE" w14:textId="77777777" w:rsidR="00EE605C" w:rsidRPr="00642D6B" w:rsidRDefault="00A32A28" w:rsidP="00EE605C">
            <w:pPr>
              <w:rPr>
                <w:b/>
              </w:rPr>
            </w:pPr>
            <w:r w:rsidRPr="00642D6B">
              <w:rPr>
                <w:b/>
              </w:rPr>
              <w:t>Maximum p</w:t>
            </w:r>
            <w:r w:rsidR="00EE605C" w:rsidRPr="00642D6B">
              <w:rPr>
                <w:b/>
              </w:rPr>
              <w:t>ack size: 1</w:t>
            </w:r>
            <w:r w:rsidR="00AB1C0B">
              <w:rPr>
                <w:b/>
              </w:rPr>
              <w:t>5</w:t>
            </w:r>
            <w:r w:rsidR="00EE605C" w:rsidRPr="00642D6B">
              <w:rPr>
                <w:b/>
              </w:rPr>
              <w:t>0 g</w:t>
            </w:r>
          </w:p>
          <w:p w14:paraId="6CD9F6E0" w14:textId="77777777" w:rsidR="00122BE5" w:rsidRPr="00B64510" w:rsidRDefault="00B64510" w:rsidP="00B64510">
            <w:pPr>
              <w:pStyle w:val="Default"/>
              <w:numPr>
                <w:ilvl w:val="6"/>
                <w:numId w:val="5"/>
              </w:numPr>
              <w:jc w:val="both"/>
              <w:rPr>
                <w:rFonts w:ascii="Arial" w:hAnsi="Arial" w:cs="Arial"/>
                <w:sz w:val="20"/>
                <w:szCs w:val="20"/>
              </w:rPr>
            </w:pPr>
            <w:r>
              <w:rPr>
                <w:rFonts w:ascii="Arial" w:hAnsi="Arial" w:cs="Arial"/>
                <w:sz w:val="20"/>
                <w:szCs w:val="20"/>
              </w:rPr>
              <w:t>Welded, emptiable ziplock bag (PET/PE) for single use.</w:t>
            </w:r>
          </w:p>
        </w:tc>
      </w:tr>
    </w:tbl>
    <w:p w14:paraId="4CB07C6A" w14:textId="77777777" w:rsidR="003A1E17" w:rsidRPr="00614228" w:rsidRDefault="003A1E17" w:rsidP="00614228">
      <w:pPr>
        <w:spacing w:line="260" w:lineRule="atLeast"/>
        <w:jc w:val="both"/>
        <w:rPr>
          <w:rFonts w:eastAsia="Calibri" w:cs="Arial"/>
          <w:i/>
          <w:sz w:val="24"/>
          <w:szCs w:val="24"/>
          <w:lang w:eastAsia="en-US"/>
        </w:rPr>
      </w:pPr>
    </w:p>
    <w:p w14:paraId="29A1C760"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64FFB6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6A7D26" w14:textId="77777777" w:rsidR="004F4B18" w:rsidRPr="008368E6" w:rsidRDefault="00AB1C0B" w:rsidP="00D86741">
            <w:pPr>
              <w:pStyle w:val="Akapitzlist"/>
              <w:numPr>
                <w:ilvl w:val="0"/>
                <w:numId w:val="6"/>
              </w:numPr>
              <w:jc w:val="both"/>
              <w:rPr>
                <w:rFonts w:cs="Arial"/>
              </w:rPr>
            </w:pPr>
            <w:r w:rsidRPr="00A74B46">
              <w:rPr>
                <w:rFonts w:cs="Arial"/>
              </w:rPr>
              <w:t xml:space="preserve">The bait stations should be visited [for mice - at least every 2 to 3 days at] [for rats - only 5 to </w:t>
            </w:r>
            <w:r w:rsidRPr="00A74B46">
              <w:rPr>
                <w:rFonts w:cs="Arial"/>
              </w:rPr>
              <w:lastRenderedPageBreak/>
              <w:t>7 days after] the beginning of the treatment and at least weekly afterwards, in order to check whether the bait is accepted, the bait stations are intact and to remove rodent bodies. Re-fill bait when necessary.</w:t>
            </w:r>
          </w:p>
        </w:tc>
      </w:tr>
    </w:tbl>
    <w:p w14:paraId="156BE3FA" w14:textId="77777777" w:rsidR="003A1E17" w:rsidRPr="00614228" w:rsidRDefault="003A1E17" w:rsidP="00614228">
      <w:pPr>
        <w:jc w:val="both"/>
        <w:rPr>
          <w:rFonts w:cs="Arial"/>
          <w:sz w:val="24"/>
          <w:szCs w:val="24"/>
        </w:rPr>
      </w:pPr>
    </w:p>
    <w:p w14:paraId="6715AD95"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6B5239E" w14:textId="77777777" w:rsidTr="0082520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5B11D12" w14:textId="77777777" w:rsidR="00914E52" w:rsidRPr="009D31D9" w:rsidRDefault="00551989" w:rsidP="00825205">
            <w:pPr>
              <w:rPr>
                <w:rFonts w:cs="Arial"/>
              </w:rPr>
            </w:pPr>
            <w:r w:rsidRPr="009D31D9">
              <w:rPr>
                <w:rFonts w:eastAsia="Calibri" w:cs="Arial"/>
                <w:bCs/>
                <w:kern w:val="32"/>
                <w:lang w:eastAsia="en-US"/>
              </w:rPr>
              <w:t>None</w:t>
            </w:r>
          </w:p>
        </w:tc>
      </w:tr>
    </w:tbl>
    <w:p w14:paraId="5E242356" w14:textId="77777777" w:rsidR="003A1E17" w:rsidRPr="00614228" w:rsidRDefault="003A1E17" w:rsidP="00614228">
      <w:pPr>
        <w:jc w:val="both"/>
        <w:rPr>
          <w:rFonts w:cs="Arial"/>
          <w:sz w:val="24"/>
          <w:szCs w:val="24"/>
        </w:rPr>
      </w:pPr>
    </w:p>
    <w:p w14:paraId="2B6C8A43"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5C4A20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00F504" w14:textId="77777777" w:rsidR="003A1E17" w:rsidRPr="009D31D9" w:rsidRDefault="008368E6" w:rsidP="00614228">
            <w:pPr>
              <w:spacing w:before="80"/>
              <w:jc w:val="both"/>
              <w:rPr>
                <w:rFonts w:cs="Arial"/>
              </w:rPr>
            </w:pPr>
            <w:r>
              <w:rPr>
                <w:rFonts w:cs="Arial"/>
              </w:rPr>
              <w:t>None</w:t>
            </w:r>
          </w:p>
        </w:tc>
      </w:tr>
    </w:tbl>
    <w:p w14:paraId="6387A41A" w14:textId="77777777" w:rsidR="003A1E17" w:rsidRPr="00614228" w:rsidRDefault="003A1E17" w:rsidP="00614228">
      <w:pPr>
        <w:jc w:val="both"/>
        <w:rPr>
          <w:rFonts w:cs="Arial"/>
          <w:sz w:val="24"/>
          <w:szCs w:val="24"/>
        </w:rPr>
      </w:pPr>
    </w:p>
    <w:p w14:paraId="65AF6BEF"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5EEEC3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CC9EA5" w14:textId="77777777" w:rsidR="003A1E17" w:rsidRPr="009D31D9" w:rsidRDefault="003A1E17" w:rsidP="00614228">
            <w:pPr>
              <w:spacing w:before="80"/>
              <w:jc w:val="both"/>
              <w:rPr>
                <w:rFonts w:cs="Arial"/>
              </w:rPr>
            </w:pPr>
            <w:r w:rsidRPr="009D31D9">
              <w:rPr>
                <w:rFonts w:cs="Arial"/>
                <w:lang w:val="en-IE" w:eastAsia="en-US"/>
              </w:rPr>
              <w:t>None</w:t>
            </w:r>
          </w:p>
        </w:tc>
      </w:tr>
    </w:tbl>
    <w:p w14:paraId="19E8F6BD"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1DFA7C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4E74B3" w14:textId="77777777" w:rsidR="003A1E17" w:rsidRPr="009D31D9" w:rsidRDefault="007A236D" w:rsidP="00614228">
            <w:pPr>
              <w:jc w:val="both"/>
              <w:rPr>
                <w:rFonts w:cs="Arial"/>
              </w:rPr>
            </w:pPr>
            <w:r w:rsidRPr="009D31D9">
              <w:rPr>
                <w:rFonts w:cs="Arial"/>
              </w:rPr>
              <w:t>None</w:t>
            </w:r>
          </w:p>
        </w:tc>
      </w:tr>
    </w:tbl>
    <w:p w14:paraId="2C356D31" w14:textId="77777777" w:rsidR="003A1E17" w:rsidRPr="00614228" w:rsidRDefault="003A1E17" w:rsidP="00614228">
      <w:pPr>
        <w:jc w:val="both"/>
        <w:rPr>
          <w:rFonts w:cs="Arial"/>
          <w:sz w:val="24"/>
          <w:szCs w:val="24"/>
        </w:rPr>
      </w:pPr>
    </w:p>
    <w:p w14:paraId="18AAC53F" w14:textId="77777777" w:rsidR="001F7247" w:rsidRPr="00614228" w:rsidRDefault="001F7247" w:rsidP="00614228">
      <w:pPr>
        <w:jc w:val="both"/>
        <w:rPr>
          <w:rFonts w:cs="Arial"/>
          <w:sz w:val="24"/>
          <w:szCs w:val="24"/>
        </w:rPr>
      </w:pPr>
    </w:p>
    <w:p w14:paraId="6A5DD08F" w14:textId="77777777" w:rsidR="00781FD4" w:rsidRDefault="00781FD4" w:rsidP="00D86741">
      <w:pPr>
        <w:pStyle w:val="Nagwek3"/>
        <w:numPr>
          <w:ilvl w:val="2"/>
          <w:numId w:val="16"/>
        </w:numPr>
        <w:rPr>
          <w:szCs w:val="24"/>
        </w:rPr>
      </w:pPr>
      <w:r w:rsidRPr="00614228">
        <w:rPr>
          <w:szCs w:val="24"/>
        </w:rPr>
        <w:lastRenderedPageBreak/>
        <w:t xml:space="preserve">Use </w:t>
      </w:r>
      <w:r>
        <w:rPr>
          <w:szCs w:val="24"/>
        </w:rPr>
        <w:t>2</w:t>
      </w:r>
      <w:r w:rsidRPr="00614228">
        <w:rPr>
          <w:szCs w:val="24"/>
        </w:rPr>
        <w:t>appropriate after renewal of the authorisation–</w:t>
      </w:r>
      <w:r>
        <w:rPr>
          <w:szCs w:val="24"/>
        </w:rPr>
        <w:t xml:space="preserve"> R</w:t>
      </w:r>
      <w:r w:rsidRPr="00614228">
        <w:rPr>
          <w:szCs w:val="24"/>
        </w:rPr>
        <w:t xml:space="preserve">ats – </w:t>
      </w:r>
      <w:r>
        <w:rPr>
          <w:szCs w:val="24"/>
        </w:rPr>
        <w:t>non-</w:t>
      </w:r>
      <w:r w:rsidRPr="00614228">
        <w:rPr>
          <w:szCs w:val="24"/>
        </w:rPr>
        <w:t>professionals –</w:t>
      </w:r>
      <w:r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81FD4" w:rsidRPr="00614228" w14:paraId="248F2806"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16F383"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88C235" w14:textId="77777777" w:rsidR="00781FD4" w:rsidRPr="005C31E2" w:rsidRDefault="00781FD4" w:rsidP="00952584">
            <w:pPr>
              <w:spacing w:line="260" w:lineRule="atLeast"/>
              <w:rPr>
                <w:rFonts w:eastAsia="Calibri" w:cs="Arial"/>
                <w:bCs/>
                <w:lang w:val="de-DE" w:eastAsia="en-US"/>
              </w:rPr>
            </w:pPr>
            <w:r w:rsidRPr="005C31E2">
              <w:rPr>
                <w:rFonts w:cs="Arial"/>
              </w:rPr>
              <w:t>14</w:t>
            </w:r>
          </w:p>
        </w:tc>
      </w:tr>
      <w:tr w:rsidR="00781FD4" w:rsidRPr="00614228" w14:paraId="0E12C66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FF2D92"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840724" w14:textId="77777777" w:rsidR="00781FD4" w:rsidRPr="005C31E2" w:rsidRDefault="00781FD4" w:rsidP="00952584">
            <w:pPr>
              <w:spacing w:line="260" w:lineRule="atLeast"/>
              <w:rPr>
                <w:rFonts w:eastAsia="Calibri" w:cs="Arial"/>
                <w:bCs/>
                <w:lang w:eastAsia="en-US"/>
              </w:rPr>
            </w:pPr>
            <w:r w:rsidRPr="005C31E2">
              <w:rPr>
                <w:rFonts w:cs="Arial"/>
              </w:rPr>
              <w:t>Rodenticide</w:t>
            </w:r>
          </w:p>
        </w:tc>
      </w:tr>
      <w:tr w:rsidR="00781FD4" w:rsidRPr="00614228" w14:paraId="1FF90BA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51F420" w14:textId="77777777" w:rsidR="00781FD4" w:rsidRPr="00825205" w:rsidRDefault="00781FD4"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0F2486" w14:textId="77777777" w:rsidR="00781FD4" w:rsidRPr="00825205" w:rsidRDefault="00781FD4" w:rsidP="00952584">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781FD4" w:rsidRPr="00614228" w14:paraId="4A14B235"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4135AD"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B4FB2C" w14:textId="77777777" w:rsidR="00781FD4" w:rsidRPr="005C31E2" w:rsidRDefault="00781FD4" w:rsidP="00952584">
            <w:pPr>
              <w:rPr>
                <w:rFonts w:cs="Arial"/>
              </w:rPr>
            </w:pPr>
            <w:r w:rsidRPr="00365088">
              <w:rPr>
                <w:rFonts w:cs="Arial"/>
                <w:lang w:val="en-IE" w:eastAsia="en-IE"/>
              </w:rPr>
              <w:t>outdoor around buildings</w:t>
            </w:r>
          </w:p>
        </w:tc>
      </w:tr>
      <w:tr w:rsidR="00781FD4" w:rsidRPr="00614228" w14:paraId="554AE6C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057253"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FF902D" w14:textId="77777777" w:rsidR="00781FD4" w:rsidRPr="005C31E2" w:rsidRDefault="00781FD4" w:rsidP="00952584">
            <w:pPr>
              <w:spacing w:line="24" w:lineRule="atLeast"/>
              <w:rPr>
                <w:rFonts w:cs="Arial"/>
              </w:rPr>
            </w:pPr>
            <w:r w:rsidRPr="005C31E2">
              <w:rPr>
                <w:rFonts w:cs="Arial"/>
              </w:rPr>
              <w:t>Ready-to-use bait to be used in tamper-resistant bait stations</w:t>
            </w:r>
          </w:p>
        </w:tc>
      </w:tr>
      <w:tr w:rsidR="00781FD4" w:rsidRPr="00614228" w14:paraId="66EF50AF"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83AD91"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A66EA4" w14:textId="77777777" w:rsidR="00781FD4" w:rsidRPr="005C31E2" w:rsidRDefault="00781FD4" w:rsidP="00952584">
            <w:pPr>
              <w:spacing w:line="23" w:lineRule="atLeast"/>
              <w:rPr>
                <w:rFonts w:cs="Arial"/>
              </w:rPr>
            </w:pPr>
            <w:r>
              <w:rPr>
                <w:rFonts w:cs="Arial"/>
              </w:rPr>
              <w:t>150-200 g of bait per bait station placed every 10-15 m.</w:t>
            </w:r>
          </w:p>
        </w:tc>
      </w:tr>
      <w:tr w:rsidR="00781FD4" w:rsidRPr="00614228" w14:paraId="1B30720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F731E1" w14:textId="77777777" w:rsidR="00781FD4" w:rsidRPr="005C31E2" w:rsidRDefault="00781FD4" w:rsidP="0095258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413237" w14:textId="77777777" w:rsidR="00781FD4" w:rsidRPr="005C31E2" w:rsidRDefault="00781FD4" w:rsidP="00952584">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781FD4" w:rsidRPr="00614228" w14:paraId="3D0B1BE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9233F5"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DFFC31" w14:textId="77777777" w:rsidR="00781FD4" w:rsidRDefault="00781FD4" w:rsidP="00781FD4">
            <w:pPr>
              <w:rPr>
                <w:b/>
              </w:rPr>
            </w:pPr>
            <w:r w:rsidRPr="00642D6B">
              <w:rPr>
                <w:b/>
              </w:rPr>
              <w:t>Maximum pack size: 1</w:t>
            </w:r>
            <w:r>
              <w:rPr>
                <w:b/>
              </w:rPr>
              <w:t>50 g</w:t>
            </w:r>
          </w:p>
          <w:p w14:paraId="4EDADADC" w14:textId="77777777" w:rsidR="00781FD4" w:rsidRPr="00781FD4" w:rsidRDefault="00B64510" w:rsidP="00D86741">
            <w:pPr>
              <w:pStyle w:val="Akapitzlist"/>
              <w:numPr>
                <w:ilvl w:val="0"/>
                <w:numId w:val="24"/>
              </w:numPr>
              <w:spacing w:line="240" w:lineRule="auto"/>
              <w:ind w:left="357" w:hanging="357"/>
              <w:jc w:val="both"/>
              <w:rPr>
                <w:rFonts w:cs="Arial"/>
                <w:b/>
              </w:rPr>
            </w:pPr>
            <w:r>
              <w:rPr>
                <w:rFonts w:cs="Arial"/>
              </w:rPr>
              <w:t>Welded, emptiable ziplock bag (PET/PE) for single use.</w:t>
            </w:r>
          </w:p>
        </w:tc>
      </w:tr>
    </w:tbl>
    <w:p w14:paraId="6E39B7DE" w14:textId="77777777" w:rsidR="00781FD4" w:rsidRPr="00614228" w:rsidRDefault="00781FD4" w:rsidP="00781FD4">
      <w:pPr>
        <w:spacing w:line="260" w:lineRule="atLeast"/>
        <w:jc w:val="both"/>
        <w:rPr>
          <w:rFonts w:eastAsia="Calibri" w:cs="Arial"/>
          <w:i/>
          <w:sz w:val="24"/>
          <w:szCs w:val="24"/>
          <w:lang w:eastAsia="en-US"/>
        </w:rPr>
      </w:pPr>
    </w:p>
    <w:p w14:paraId="374FA8C6" w14:textId="77777777" w:rsidR="00781FD4" w:rsidRPr="00614228" w:rsidRDefault="00781FD4" w:rsidP="00781FD4">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781FD4" w:rsidRPr="00614228" w14:paraId="40A9D83A"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0A87C7" w14:textId="77777777" w:rsidR="00781FD4" w:rsidRDefault="00781FD4" w:rsidP="00D86741">
            <w:pPr>
              <w:pStyle w:val="Akapitzlist"/>
              <w:numPr>
                <w:ilvl w:val="0"/>
                <w:numId w:val="6"/>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5D079A95" w14:textId="77777777" w:rsidR="00781FD4" w:rsidRPr="00E779F2" w:rsidRDefault="00781FD4" w:rsidP="00D86741">
            <w:pPr>
              <w:pStyle w:val="Akapitzlist"/>
              <w:numPr>
                <w:ilvl w:val="0"/>
                <w:numId w:val="6"/>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07C2364D" w14:textId="77777777" w:rsidR="00781FD4" w:rsidRPr="00E779F2" w:rsidRDefault="00781FD4" w:rsidP="00D86741">
            <w:pPr>
              <w:pStyle w:val="Akapitzlist"/>
              <w:numPr>
                <w:ilvl w:val="0"/>
                <w:numId w:val="6"/>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4ED90202" w14:textId="77777777" w:rsidR="00781FD4" w:rsidRPr="00614228" w:rsidRDefault="00781FD4" w:rsidP="00781FD4">
      <w:pPr>
        <w:jc w:val="both"/>
        <w:rPr>
          <w:rFonts w:cs="Arial"/>
          <w:sz w:val="24"/>
          <w:szCs w:val="24"/>
        </w:rPr>
      </w:pPr>
    </w:p>
    <w:p w14:paraId="762EF7DE" w14:textId="77777777" w:rsidR="00781FD4" w:rsidRPr="00614228" w:rsidRDefault="00781FD4" w:rsidP="00781FD4">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781FD4" w:rsidRPr="00614228" w14:paraId="15278FCC"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E7E422" w14:textId="77777777" w:rsidR="00781FD4" w:rsidRPr="009D31D9" w:rsidRDefault="00781FD4" w:rsidP="00952584">
            <w:pPr>
              <w:rPr>
                <w:rFonts w:cs="Arial"/>
              </w:rPr>
            </w:pPr>
            <w:r w:rsidRPr="009D31D9">
              <w:rPr>
                <w:rFonts w:eastAsia="Calibri" w:cs="Arial"/>
                <w:bCs/>
                <w:kern w:val="32"/>
                <w:lang w:eastAsia="en-US"/>
              </w:rPr>
              <w:t>None</w:t>
            </w:r>
          </w:p>
        </w:tc>
      </w:tr>
    </w:tbl>
    <w:p w14:paraId="29C4355E" w14:textId="77777777" w:rsidR="00781FD4" w:rsidRPr="00614228" w:rsidRDefault="00781FD4" w:rsidP="00781FD4">
      <w:pPr>
        <w:jc w:val="both"/>
        <w:rPr>
          <w:rFonts w:cs="Arial"/>
          <w:sz w:val="24"/>
          <w:szCs w:val="24"/>
        </w:rPr>
      </w:pPr>
    </w:p>
    <w:p w14:paraId="674020BA" w14:textId="77777777" w:rsidR="00781FD4" w:rsidRPr="00614228" w:rsidRDefault="00781FD4" w:rsidP="00781FD4">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4F790A3E"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3467A6" w14:textId="77777777" w:rsidR="00781FD4" w:rsidRPr="009D31D9" w:rsidRDefault="00781FD4" w:rsidP="00952584">
            <w:pPr>
              <w:spacing w:before="80"/>
              <w:jc w:val="both"/>
              <w:rPr>
                <w:rFonts w:cs="Arial"/>
              </w:rPr>
            </w:pPr>
            <w:r w:rsidRPr="009D31D9">
              <w:rPr>
                <w:rFonts w:eastAsia="Calibri" w:cs="Arial"/>
                <w:bCs/>
                <w:kern w:val="32"/>
                <w:lang w:eastAsia="en-US"/>
              </w:rPr>
              <w:t>None</w:t>
            </w:r>
          </w:p>
        </w:tc>
      </w:tr>
    </w:tbl>
    <w:p w14:paraId="718ADC8A" w14:textId="77777777" w:rsidR="00781FD4" w:rsidRPr="00614228" w:rsidRDefault="00781FD4" w:rsidP="00781FD4">
      <w:pPr>
        <w:jc w:val="both"/>
        <w:rPr>
          <w:rFonts w:cs="Arial"/>
          <w:sz w:val="24"/>
          <w:szCs w:val="24"/>
        </w:rPr>
      </w:pPr>
    </w:p>
    <w:p w14:paraId="773B892C" w14:textId="77777777" w:rsidR="00781FD4" w:rsidRPr="00614228" w:rsidRDefault="00781FD4" w:rsidP="00781FD4">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23C53F41"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0A64AE" w14:textId="77777777" w:rsidR="00781FD4" w:rsidRPr="009D31D9" w:rsidRDefault="00781FD4" w:rsidP="00952584">
            <w:pPr>
              <w:spacing w:before="80"/>
              <w:jc w:val="both"/>
              <w:rPr>
                <w:rFonts w:cs="Arial"/>
              </w:rPr>
            </w:pPr>
            <w:r w:rsidRPr="009D31D9">
              <w:rPr>
                <w:rFonts w:cs="Arial"/>
                <w:lang w:val="en-IE" w:eastAsia="en-US"/>
              </w:rPr>
              <w:t>None</w:t>
            </w:r>
          </w:p>
        </w:tc>
      </w:tr>
    </w:tbl>
    <w:p w14:paraId="6118647F" w14:textId="77777777" w:rsidR="00781FD4" w:rsidRPr="00614228" w:rsidRDefault="00781FD4" w:rsidP="00781FD4">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0E6923FE"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D44BB4" w14:textId="77777777" w:rsidR="00781FD4" w:rsidRPr="009D31D9" w:rsidRDefault="00781FD4" w:rsidP="00952584">
            <w:pPr>
              <w:jc w:val="both"/>
              <w:rPr>
                <w:rFonts w:cs="Arial"/>
              </w:rPr>
            </w:pPr>
            <w:r w:rsidRPr="009D31D9">
              <w:rPr>
                <w:rFonts w:cs="Arial"/>
              </w:rPr>
              <w:t>None</w:t>
            </w:r>
          </w:p>
        </w:tc>
      </w:tr>
    </w:tbl>
    <w:p w14:paraId="72967474" w14:textId="77777777" w:rsidR="003A1E17" w:rsidRPr="00614228" w:rsidRDefault="003A1E17" w:rsidP="00614228">
      <w:pPr>
        <w:jc w:val="both"/>
        <w:rPr>
          <w:rFonts w:cs="Arial"/>
          <w:sz w:val="24"/>
          <w:szCs w:val="24"/>
        </w:rPr>
      </w:pPr>
    </w:p>
    <w:p w14:paraId="10FE744A" w14:textId="77777777" w:rsidR="00781FD4" w:rsidRPr="00614228" w:rsidRDefault="00781FD4" w:rsidP="00D86741">
      <w:pPr>
        <w:pStyle w:val="Nagwek3"/>
        <w:numPr>
          <w:ilvl w:val="2"/>
          <w:numId w:val="16"/>
        </w:numPr>
        <w:rPr>
          <w:szCs w:val="24"/>
        </w:rPr>
      </w:pPr>
      <w:bookmarkStart w:id="643" w:name="_Toc420919331"/>
      <w:bookmarkStart w:id="644" w:name="_Ref427233609"/>
      <w:bookmarkStart w:id="645" w:name="_Toc429660959"/>
      <w:bookmarkStart w:id="646" w:name="_Toc512847674"/>
      <w:bookmarkStart w:id="647" w:name="_Toc10636363"/>
      <w:r w:rsidRPr="00614228">
        <w:rPr>
          <w:szCs w:val="24"/>
        </w:rPr>
        <w:t xml:space="preserve">Use </w:t>
      </w:r>
      <w:r>
        <w:rPr>
          <w:szCs w:val="24"/>
        </w:rPr>
        <w:t>3</w:t>
      </w:r>
      <w:r w:rsidRPr="00614228">
        <w:rPr>
          <w:szCs w:val="24"/>
        </w:rPr>
        <w:t xml:space="preserve"> appropriate after renewal of the authorisation – House</w:t>
      </w:r>
      <w:r>
        <w:rPr>
          <w:szCs w:val="24"/>
        </w:rPr>
        <w:t>/Field</w:t>
      </w:r>
      <w:r w:rsidRPr="00614228">
        <w:rPr>
          <w:szCs w:val="24"/>
        </w:rPr>
        <w:t xml:space="preserve"> mice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781FD4" w:rsidRPr="00614228" w14:paraId="2057EE3C"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BFEEF6"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3F100F" w14:textId="77777777" w:rsidR="00781FD4" w:rsidRPr="005C31E2" w:rsidRDefault="00781FD4" w:rsidP="00952584">
            <w:pPr>
              <w:spacing w:line="260" w:lineRule="atLeast"/>
              <w:rPr>
                <w:rFonts w:eastAsia="Calibri" w:cs="Arial"/>
                <w:bCs/>
                <w:lang w:val="de-DE" w:eastAsia="en-US"/>
              </w:rPr>
            </w:pPr>
            <w:r w:rsidRPr="005C31E2">
              <w:rPr>
                <w:rFonts w:cs="Arial"/>
              </w:rPr>
              <w:t>14</w:t>
            </w:r>
          </w:p>
        </w:tc>
      </w:tr>
      <w:tr w:rsidR="00781FD4" w:rsidRPr="00614228" w14:paraId="3FD1476E"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5B4504"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73A6C3" w14:textId="77777777" w:rsidR="00781FD4" w:rsidRPr="005C31E2" w:rsidRDefault="00781FD4" w:rsidP="00952584">
            <w:pPr>
              <w:spacing w:line="260" w:lineRule="atLeast"/>
              <w:rPr>
                <w:rFonts w:eastAsia="Calibri" w:cs="Arial"/>
                <w:bCs/>
                <w:lang w:eastAsia="en-US"/>
              </w:rPr>
            </w:pPr>
            <w:r w:rsidRPr="005C31E2">
              <w:rPr>
                <w:rFonts w:cs="Arial"/>
              </w:rPr>
              <w:t>Rodenticide</w:t>
            </w:r>
          </w:p>
        </w:tc>
      </w:tr>
      <w:tr w:rsidR="00781FD4" w:rsidRPr="00614228" w14:paraId="7B2EBB6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AE1077" w14:textId="77777777" w:rsidR="00781FD4" w:rsidRPr="00825205" w:rsidRDefault="00781FD4"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BA8656" w14:textId="77777777" w:rsidR="00781FD4" w:rsidRPr="00825205" w:rsidRDefault="00781FD4" w:rsidP="00781FD4">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28C07AAB" w14:textId="77777777" w:rsidR="00781FD4" w:rsidRPr="00FD5EDB" w:rsidRDefault="00781FD4" w:rsidP="00781FD4">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781FD4" w:rsidRPr="00614228" w14:paraId="18530A7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D82A9F"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E7E542" w14:textId="77777777" w:rsidR="00781FD4" w:rsidRPr="005C31E2" w:rsidRDefault="00781FD4" w:rsidP="00952584">
            <w:pPr>
              <w:rPr>
                <w:rFonts w:cs="Arial"/>
              </w:rPr>
            </w:pPr>
            <w:r w:rsidRPr="005C31E2">
              <w:rPr>
                <w:rFonts w:cs="Arial"/>
              </w:rPr>
              <w:t>Indoors</w:t>
            </w:r>
          </w:p>
        </w:tc>
      </w:tr>
      <w:tr w:rsidR="00781FD4" w:rsidRPr="00614228" w14:paraId="7DA1C88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C549E0" w14:textId="77777777" w:rsidR="00781FD4" w:rsidRPr="005C31E2" w:rsidRDefault="00781FD4" w:rsidP="00952584">
            <w:pPr>
              <w:spacing w:line="260" w:lineRule="atLeast"/>
              <w:rPr>
                <w:rFonts w:eastAsia="Calibri" w:cs="Arial"/>
                <w:bCs/>
                <w:lang w:val="de-DE" w:eastAsia="en-US"/>
              </w:rPr>
            </w:pPr>
            <w:r w:rsidRPr="005C31E2">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AFFDA0" w14:textId="77777777" w:rsidR="00781FD4" w:rsidRPr="005C31E2" w:rsidRDefault="00781FD4" w:rsidP="00952584">
            <w:pPr>
              <w:spacing w:line="24" w:lineRule="atLeast"/>
              <w:rPr>
                <w:rFonts w:cs="Arial"/>
              </w:rPr>
            </w:pPr>
            <w:r w:rsidRPr="005C31E2">
              <w:rPr>
                <w:rFonts w:cs="Arial"/>
              </w:rPr>
              <w:t>Ready-to-use bait to be used in tamper-resistant bait stations</w:t>
            </w:r>
          </w:p>
        </w:tc>
      </w:tr>
      <w:tr w:rsidR="00781FD4" w:rsidRPr="00614228" w14:paraId="757423A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95CD7C"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F8F8F9" w14:textId="7B3A3D46" w:rsidR="00781FD4" w:rsidRPr="005C31E2" w:rsidRDefault="00781FD4" w:rsidP="00781FD4">
            <w:pPr>
              <w:spacing w:line="23" w:lineRule="atLeast"/>
              <w:rPr>
                <w:rFonts w:cs="Arial"/>
              </w:rPr>
            </w:pPr>
            <w:r>
              <w:rPr>
                <w:rFonts w:cs="Arial"/>
              </w:rPr>
              <w:t>50-</w:t>
            </w:r>
            <w:r w:rsidR="005E6B47">
              <w:rPr>
                <w:rFonts w:cs="Arial"/>
              </w:rPr>
              <w:t>10</w:t>
            </w:r>
            <w:r w:rsidRPr="005C31E2">
              <w:rPr>
                <w:rFonts w:cs="Arial"/>
              </w:rPr>
              <w:t xml:space="preserve">0 g of bait per bait station placed every </w:t>
            </w:r>
            <w:r>
              <w:rPr>
                <w:rFonts w:cs="Arial"/>
              </w:rPr>
              <w:t>1.5-2</w:t>
            </w:r>
            <w:r w:rsidRPr="00285D3A">
              <w:rPr>
                <w:rFonts w:cs="Arial"/>
              </w:rPr>
              <w:t xml:space="preserve"> m.</w:t>
            </w:r>
          </w:p>
        </w:tc>
      </w:tr>
      <w:tr w:rsidR="00781FD4" w:rsidRPr="00614228" w14:paraId="64F8A40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88842E" w14:textId="77777777" w:rsidR="00781FD4" w:rsidRPr="005C31E2" w:rsidRDefault="00781FD4" w:rsidP="0095258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438957" w14:textId="77777777" w:rsidR="00781FD4" w:rsidRPr="005C31E2" w:rsidRDefault="00781FD4" w:rsidP="00952584">
            <w:pPr>
              <w:spacing w:line="260" w:lineRule="atLeast"/>
              <w:rPr>
                <w:rFonts w:eastAsia="Calibri" w:cs="Arial"/>
                <w:bCs/>
                <w:lang w:eastAsia="en-US"/>
              </w:rPr>
            </w:pPr>
            <w:r w:rsidRPr="005C31E2">
              <w:rPr>
                <w:rFonts w:eastAsia="Calibri" w:cs="Arial"/>
                <w:bCs/>
                <w:lang w:eastAsia="en-US"/>
              </w:rPr>
              <w:t>Professionals</w:t>
            </w:r>
          </w:p>
        </w:tc>
      </w:tr>
      <w:tr w:rsidR="00781FD4" w:rsidRPr="00614228" w14:paraId="0CB4524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B956B8" w14:textId="77777777" w:rsidR="00781FD4" w:rsidRPr="005C31E2" w:rsidRDefault="00781FD4" w:rsidP="0095258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4090D5" w14:textId="77777777" w:rsidR="00781FD4" w:rsidRPr="005C31E2" w:rsidRDefault="00781FD4" w:rsidP="00952584">
            <w:pPr>
              <w:spacing w:line="240" w:lineRule="auto"/>
              <w:rPr>
                <w:rFonts w:cs="Arial"/>
                <w:b/>
              </w:rPr>
            </w:pPr>
            <w:r w:rsidRPr="005C31E2">
              <w:rPr>
                <w:rFonts w:cs="Arial"/>
                <w:b/>
              </w:rPr>
              <w:t>Minimum pack size 1 kg</w:t>
            </w:r>
          </w:p>
          <w:p w14:paraId="7E0119DC" w14:textId="77777777" w:rsidR="00781FD4" w:rsidRPr="00781FD4" w:rsidRDefault="00781FD4" w:rsidP="00D86741">
            <w:pPr>
              <w:pStyle w:val="Akapitzlist"/>
              <w:numPr>
                <w:ilvl w:val="0"/>
                <w:numId w:val="25"/>
              </w:numPr>
              <w:spacing w:line="240" w:lineRule="auto"/>
              <w:jc w:val="both"/>
              <w:rPr>
                <w:rFonts w:cs="Arial"/>
              </w:rPr>
            </w:pPr>
            <w:r w:rsidRPr="00781FD4">
              <w:rPr>
                <w:rFonts w:cs="Arial"/>
              </w:rPr>
              <w:t>Welded PET/PE bag made of foil resistant to tearing</w:t>
            </w:r>
            <w:r w:rsidR="008D1EB7">
              <w:rPr>
                <w:rFonts w:cs="Arial"/>
              </w:rPr>
              <w:t>, up to 20 kg</w:t>
            </w:r>
            <w:r w:rsidRPr="00781FD4">
              <w:rPr>
                <w:rFonts w:cs="Arial"/>
              </w:rPr>
              <w:t>.</w:t>
            </w:r>
          </w:p>
          <w:p w14:paraId="0B4A0F00" w14:textId="77777777" w:rsidR="00781FD4" w:rsidRPr="00781FD4" w:rsidRDefault="00781FD4" w:rsidP="00D86741">
            <w:pPr>
              <w:pStyle w:val="Akapitzlist"/>
              <w:numPr>
                <w:ilvl w:val="0"/>
                <w:numId w:val="25"/>
              </w:numPr>
              <w:spacing w:line="240" w:lineRule="auto"/>
              <w:jc w:val="both"/>
              <w:rPr>
                <w:rFonts w:cs="Arial"/>
                <w:b/>
              </w:rPr>
            </w:pPr>
            <w:r w:rsidRPr="00781FD4">
              <w:rPr>
                <w:rFonts w:cs="Arial"/>
              </w:rPr>
              <w:t>Polyethylene bag closed with clamped seal placed additionally in a</w:t>
            </w:r>
            <w:r w:rsidR="00D300CD">
              <w:rPr>
                <w:rFonts w:cs="Arial"/>
              </w:rPr>
              <w:t xml:space="preserve"> HDPE or polypropylene bucket</w:t>
            </w:r>
            <w:r w:rsidR="008D1EB7">
              <w:rPr>
                <w:rFonts w:cs="Arial"/>
              </w:rPr>
              <w:t>, up to 20 kg.</w:t>
            </w:r>
          </w:p>
          <w:p w14:paraId="332E3311" w14:textId="77777777" w:rsidR="00781FD4" w:rsidRPr="00781FD4" w:rsidRDefault="00781FD4" w:rsidP="00D86741">
            <w:pPr>
              <w:pStyle w:val="Default"/>
              <w:numPr>
                <w:ilvl w:val="0"/>
                <w:numId w:val="25"/>
              </w:numPr>
              <w:jc w:val="both"/>
              <w:rPr>
                <w:rFonts w:ascii="Arial" w:hAnsi="Arial" w:cs="Arial"/>
                <w:sz w:val="20"/>
                <w:szCs w:val="20"/>
              </w:rPr>
            </w:pPr>
            <w:r w:rsidRPr="00781FD4">
              <w:rPr>
                <w:rFonts w:ascii="Arial" w:hAnsi="Arial" w:cs="Arial"/>
                <w:sz w:val="20"/>
                <w:szCs w:val="20"/>
              </w:rPr>
              <w:t>Welded PE bag resistant to tearing placed additionally in a paper bag</w:t>
            </w:r>
            <w:r w:rsidR="008D1EB7">
              <w:rPr>
                <w:rFonts w:ascii="Arial" w:hAnsi="Arial" w:cs="Arial"/>
                <w:sz w:val="20"/>
                <w:szCs w:val="20"/>
              </w:rPr>
              <w:t>, up to 20 kg.</w:t>
            </w:r>
          </w:p>
          <w:p w14:paraId="0E69D245" w14:textId="77777777" w:rsidR="00781FD4" w:rsidRPr="005C31E2" w:rsidRDefault="00781FD4" w:rsidP="00952584">
            <w:pPr>
              <w:spacing w:line="240" w:lineRule="auto"/>
              <w:rPr>
                <w:rFonts w:cs="Arial"/>
                <w:b/>
              </w:rPr>
            </w:pPr>
            <w:r w:rsidRPr="005C31E2">
              <w:rPr>
                <w:rFonts w:cs="Arial"/>
                <w:b/>
              </w:rPr>
              <w:t>Package is restricted to separately packed bags with a maximum of 10 kg per packed bag.</w:t>
            </w:r>
          </w:p>
        </w:tc>
      </w:tr>
    </w:tbl>
    <w:p w14:paraId="7CC5EE0B" w14:textId="77777777" w:rsidR="00781FD4" w:rsidRPr="00614228" w:rsidRDefault="00781FD4" w:rsidP="00781FD4">
      <w:pPr>
        <w:spacing w:line="260" w:lineRule="atLeast"/>
        <w:jc w:val="both"/>
        <w:rPr>
          <w:rFonts w:eastAsia="Calibri" w:cs="Arial"/>
          <w:i/>
          <w:sz w:val="24"/>
          <w:szCs w:val="24"/>
          <w:lang w:eastAsia="en-US"/>
        </w:rPr>
      </w:pPr>
    </w:p>
    <w:p w14:paraId="504A244A" w14:textId="77777777" w:rsidR="00781FD4" w:rsidRPr="00614228" w:rsidRDefault="00781FD4" w:rsidP="00781FD4">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781FD4" w:rsidRPr="00614228" w14:paraId="4228E063"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5F144F" w14:textId="77777777" w:rsidR="00781FD4" w:rsidRPr="009D31D9" w:rsidRDefault="00781FD4" w:rsidP="00D86741">
            <w:pPr>
              <w:pStyle w:val="Akapitzlist"/>
              <w:numPr>
                <w:ilvl w:val="0"/>
                <w:numId w:val="6"/>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259AE3FB" w14:textId="77777777" w:rsidR="00781FD4" w:rsidRPr="00614228" w:rsidRDefault="00781FD4" w:rsidP="00D86741">
            <w:pPr>
              <w:pStyle w:val="Akapitzlist"/>
              <w:numPr>
                <w:ilvl w:val="0"/>
                <w:numId w:val="6"/>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35350564" w14:textId="77777777" w:rsidR="00781FD4" w:rsidRPr="00614228" w:rsidRDefault="00781FD4" w:rsidP="00781FD4">
      <w:pPr>
        <w:jc w:val="both"/>
        <w:rPr>
          <w:rFonts w:cs="Arial"/>
          <w:sz w:val="24"/>
          <w:szCs w:val="24"/>
        </w:rPr>
      </w:pPr>
    </w:p>
    <w:p w14:paraId="4E1C957C" w14:textId="77777777" w:rsidR="00781FD4" w:rsidRPr="00614228" w:rsidRDefault="00781FD4" w:rsidP="00781FD4">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781FD4" w:rsidRPr="00614228" w14:paraId="38E9EE71"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9F8CD1" w14:textId="77777777" w:rsidR="00781FD4" w:rsidRPr="009D31D9" w:rsidRDefault="00781FD4" w:rsidP="00952584">
            <w:pPr>
              <w:rPr>
                <w:rFonts w:cs="Arial"/>
              </w:rPr>
            </w:pPr>
            <w:r w:rsidRPr="009D31D9">
              <w:rPr>
                <w:rFonts w:eastAsia="Calibri" w:cs="Arial"/>
                <w:bCs/>
                <w:kern w:val="32"/>
                <w:lang w:eastAsia="en-US"/>
              </w:rPr>
              <w:t>None</w:t>
            </w:r>
          </w:p>
        </w:tc>
      </w:tr>
    </w:tbl>
    <w:p w14:paraId="016D2797" w14:textId="77777777" w:rsidR="00781FD4" w:rsidRPr="00614228" w:rsidRDefault="00781FD4" w:rsidP="00781FD4">
      <w:pPr>
        <w:jc w:val="both"/>
        <w:rPr>
          <w:rFonts w:cs="Arial"/>
          <w:sz w:val="24"/>
          <w:szCs w:val="24"/>
        </w:rPr>
      </w:pPr>
    </w:p>
    <w:p w14:paraId="53948AB8" w14:textId="77777777" w:rsidR="00781FD4" w:rsidRPr="00614228" w:rsidRDefault="00781FD4" w:rsidP="00781FD4">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3AA83275"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9A9DE6" w14:textId="77777777" w:rsidR="00781FD4" w:rsidRPr="009D31D9" w:rsidRDefault="00781FD4" w:rsidP="00952584">
            <w:pPr>
              <w:spacing w:before="80"/>
              <w:jc w:val="both"/>
              <w:rPr>
                <w:rFonts w:cs="Arial"/>
              </w:rPr>
            </w:pPr>
            <w:r w:rsidRPr="009D31D9">
              <w:rPr>
                <w:rFonts w:cs="Arial"/>
              </w:rPr>
              <w:t>When placing bait stations close to water drainage systems, ensure that bait contact with water is avoided.</w:t>
            </w:r>
          </w:p>
        </w:tc>
      </w:tr>
    </w:tbl>
    <w:p w14:paraId="61A48B4B" w14:textId="77777777" w:rsidR="00781FD4" w:rsidRPr="00614228" w:rsidRDefault="00781FD4" w:rsidP="00781FD4">
      <w:pPr>
        <w:jc w:val="both"/>
        <w:rPr>
          <w:rFonts w:cs="Arial"/>
          <w:sz w:val="24"/>
          <w:szCs w:val="24"/>
        </w:rPr>
      </w:pPr>
    </w:p>
    <w:p w14:paraId="00809F75" w14:textId="77777777" w:rsidR="00781FD4" w:rsidRPr="00614228" w:rsidRDefault="00781FD4" w:rsidP="00781FD4">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6A64567B"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71EB7F" w14:textId="77777777" w:rsidR="00781FD4" w:rsidRPr="009D31D9" w:rsidRDefault="00781FD4" w:rsidP="00952584">
            <w:pPr>
              <w:spacing w:before="80"/>
              <w:jc w:val="both"/>
              <w:rPr>
                <w:rFonts w:cs="Arial"/>
              </w:rPr>
            </w:pPr>
            <w:r w:rsidRPr="009D31D9">
              <w:rPr>
                <w:rFonts w:cs="Arial"/>
                <w:lang w:val="en-IE" w:eastAsia="en-US"/>
              </w:rPr>
              <w:t>None</w:t>
            </w:r>
          </w:p>
        </w:tc>
      </w:tr>
    </w:tbl>
    <w:p w14:paraId="26568ED7" w14:textId="77777777" w:rsidR="00781FD4" w:rsidRPr="00614228" w:rsidRDefault="00781FD4" w:rsidP="00781FD4">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81FD4" w:rsidRPr="00614228" w14:paraId="1D9703F3"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B2A5FF" w14:textId="77777777" w:rsidR="00781FD4" w:rsidRPr="009D31D9" w:rsidRDefault="00781FD4" w:rsidP="00952584">
            <w:pPr>
              <w:jc w:val="both"/>
              <w:rPr>
                <w:rFonts w:cs="Arial"/>
              </w:rPr>
            </w:pPr>
            <w:r w:rsidRPr="009D31D9">
              <w:rPr>
                <w:rFonts w:cs="Arial"/>
              </w:rPr>
              <w:t>None</w:t>
            </w:r>
          </w:p>
        </w:tc>
      </w:tr>
    </w:tbl>
    <w:p w14:paraId="457F52B9" w14:textId="77777777" w:rsidR="00781FD4" w:rsidRDefault="00781FD4" w:rsidP="00781FD4">
      <w:pPr>
        <w:jc w:val="both"/>
        <w:rPr>
          <w:rFonts w:cs="Arial"/>
          <w:sz w:val="24"/>
          <w:szCs w:val="24"/>
        </w:rPr>
      </w:pPr>
    </w:p>
    <w:p w14:paraId="40956E0E" w14:textId="77777777" w:rsidR="00FD5EDB" w:rsidRPr="00614228" w:rsidRDefault="00FD5EDB" w:rsidP="00D86741">
      <w:pPr>
        <w:pStyle w:val="Nagwek3"/>
        <w:numPr>
          <w:ilvl w:val="2"/>
          <w:numId w:val="16"/>
        </w:numPr>
        <w:rPr>
          <w:szCs w:val="24"/>
        </w:rPr>
      </w:pPr>
      <w:bookmarkStart w:id="648" w:name="_Toc512847668"/>
      <w:r w:rsidRPr="00614228">
        <w:rPr>
          <w:szCs w:val="24"/>
        </w:rPr>
        <w:t xml:space="preserve">Use </w:t>
      </w:r>
      <w:r>
        <w:rPr>
          <w:szCs w:val="24"/>
        </w:rPr>
        <w:t>4</w:t>
      </w:r>
      <w:r w:rsidRPr="00614228">
        <w:rPr>
          <w:szCs w:val="24"/>
        </w:rPr>
        <w:t xml:space="preserve"> appropriate after renewal of the authorisation – Rats – professionals – indoor</w:t>
      </w:r>
      <w:bookmarkEnd w:id="648"/>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D5EDB" w:rsidRPr="00614228" w14:paraId="77588ADC"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ABE9AD" w14:textId="77777777" w:rsidR="00FD5EDB" w:rsidRPr="003B1C30" w:rsidRDefault="00FD5EDB" w:rsidP="0095258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305C7A" w14:textId="77777777" w:rsidR="00FD5EDB" w:rsidRPr="003B1C30" w:rsidRDefault="00FD5EDB" w:rsidP="00952584">
            <w:pPr>
              <w:spacing w:line="260" w:lineRule="atLeast"/>
              <w:rPr>
                <w:rFonts w:eastAsia="Calibri" w:cs="Arial"/>
                <w:bCs/>
                <w:lang w:val="de-DE" w:eastAsia="en-US"/>
              </w:rPr>
            </w:pPr>
            <w:r w:rsidRPr="003B1C30">
              <w:rPr>
                <w:rFonts w:cs="Arial"/>
              </w:rPr>
              <w:t>14</w:t>
            </w:r>
          </w:p>
        </w:tc>
      </w:tr>
      <w:tr w:rsidR="00FD5EDB" w:rsidRPr="00614228" w14:paraId="60AB013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D41242" w14:textId="77777777" w:rsidR="00FD5EDB" w:rsidRPr="003B1C30" w:rsidRDefault="00FD5EDB" w:rsidP="0095258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CD3D06" w14:textId="77777777" w:rsidR="00FD5EDB" w:rsidRPr="003B1C30" w:rsidRDefault="00FD5EDB" w:rsidP="00952584">
            <w:pPr>
              <w:spacing w:line="260" w:lineRule="atLeast"/>
              <w:rPr>
                <w:rFonts w:eastAsia="Calibri" w:cs="Arial"/>
                <w:bCs/>
                <w:lang w:eastAsia="en-US"/>
              </w:rPr>
            </w:pPr>
            <w:r w:rsidRPr="003B1C30">
              <w:rPr>
                <w:rFonts w:cs="Arial"/>
              </w:rPr>
              <w:t>Rodenticide</w:t>
            </w:r>
          </w:p>
        </w:tc>
      </w:tr>
      <w:tr w:rsidR="00FD5EDB" w:rsidRPr="00614228" w14:paraId="33F7E23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5AACB8" w14:textId="77777777" w:rsidR="00FD5EDB" w:rsidRPr="003B1C30" w:rsidRDefault="00FD5EDB" w:rsidP="0095258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A0CD7D" w14:textId="77777777" w:rsidR="00FD5EDB" w:rsidRPr="003B1C30" w:rsidRDefault="00FD5EDB" w:rsidP="0095258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FD5EDB" w:rsidRPr="00614228" w14:paraId="525887CF"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AD4AF7" w14:textId="77777777" w:rsidR="00FD5EDB" w:rsidRPr="003B1C30" w:rsidRDefault="00FD5EDB" w:rsidP="0095258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21D0EA" w14:textId="77777777" w:rsidR="00FD5EDB" w:rsidRPr="003B1C30" w:rsidRDefault="00FD5EDB" w:rsidP="00952584">
            <w:pPr>
              <w:rPr>
                <w:rFonts w:cs="Arial"/>
              </w:rPr>
            </w:pPr>
            <w:r>
              <w:rPr>
                <w:rFonts w:cs="Arial"/>
              </w:rPr>
              <w:t>Indoors</w:t>
            </w:r>
          </w:p>
        </w:tc>
      </w:tr>
      <w:tr w:rsidR="00FD5EDB" w:rsidRPr="00614228" w14:paraId="394E5CE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5EF222" w14:textId="77777777" w:rsidR="00FD5EDB" w:rsidRPr="003B1C30" w:rsidRDefault="00FD5EDB" w:rsidP="0095258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7BC557" w14:textId="77777777" w:rsidR="00FD5EDB" w:rsidRPr="003B1C30" w:rsidRDefault="00FD5EDB" w:rsidP="00952584">
            <w:pPr>
              <w:spacing w:line="24" w:lineRule="atLeast"/>
              <w:rPr>
                <w:rFonts w:cs="Arial"/>
              </w:rPr>
            </w:pPr>
            <w:r w:rsidRPr="003B1C30">
              <w:rPr>
                <w:rFonts w:cs="Arial"/>
              </w:rPr>
              <w:t>Ready-to-use bait to be used in tamper-resistant bait stations</w:t>
            </w:r>
            <w:r>
              <w:rPr>
                <w:rFonts w:cs="Arial"/>
              </w:rPr>
              <w:t>.</w:t>
            </w:r>
          </w:p>
        </w:tc>
      </w:tr>
      <w:tr w:rsidR="00FD5EDB" w:rsidRPr="00614228" w14:paraId="060A322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4F73B3" w14:textId="77777777" w:rsidR="00FD5EDB" w:rsidRPr="003B1C30" w:rsidRDefault="00FD5EDB" w:rsidP="0095258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1642B7" w14:textId="77777777" w:rsidR="00FD5EDB" w:rsidRPr="003B1C30" w:rsidRDefault="00FD5EDB" w:rsidP="00952584">
            <w:pPr>
              <w:pStyle w:val="Tekstkomentarza"/>
              <w:rPr>
                <w:rFonts w:cs="Arial"/>
              </w:rPr>
            </w:pPr>
            <w:r>
              <w:rPr>
                <w:rFonts w:cs="Arial"/>
              </w:rPr>
              <w:t>150-200 g of bait per bait station placed every 10-15 m.</w:t>
            </w:r>
          </w:p>
        </w:tc>
      </w:tr>
      <w:tr w:rsidR="00FD5EDB" w:rsidRPr="00614228" w14:paraId="62DF56E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3313E7" w14:textId="77777777" w:rsidR="00FD5EDB" w:rsidRPr="003B1C30" w:rsidRDefault="00FD5EDB" w:rsidP="0095258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8F69EC" w14:textId="77777777" w:rsidR="00FD5EDB" w:rsidRPr="003B1C30" w:rsidRDefault="00FD5EDB" w:rsidP="00952584">
            <w:pPr>
              <w:spacing w:line="260" w:lineRule="atLeast"/>
              <w:rPr>
                <w:rFonts w:eastAsia="Calibri" w:cs="Arial"/>
                <w:bCs/>
                <w:lang w:eastAsia="en-US"/>
              </w:rPr>
            </w:pPr>
            <w:r w:rsidRPr="003B1C30">
              <w:rPr>
                <w:rFonts w:eastAsia="Calibri" w:cs="Arial"/>
                <w:bCs/>
                <w:lang w:eastAsia="en-US"/>
              </w:rPr>
              <w:t>Professionals</w:t>
            </w:r>
          </w:p>
        </w:tc>
      </w:tr>
      <w:tr w:rsidR="00FD5EDB" w:rsidRPr="00614228" w14:paraId="5DF3363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14CEE8" w14:textId="77777777" w:rsidR="00FD5EDB" w:rsidRPr="00FD5EDB" w:rsidRDefault="00FD5EDB" w:rsidP="00952584">
            <w:pPr>
              <w:spacing w:line="260" w:lineRule="atLeast"/>
              <w:rPr>
                <w:rFonts w:eastAsia="Calibri" w:cs="Arial"/>
                <w:bCs/>
                <w:lang w:val="en-US" w:eastAsia="en-US"/>
              </w:rPr>
            </w:pPr>
            <w:r w:rsidRPr="00FD5EDB">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52539B" w14:textId="77777777" w:rsidR="00FD5EDB" w:rsidRPr="00FD5EDB" w:rsidRDefault="00FD5EDB" w:rsidP="00FD5EDB">
            <w:pPr>
              <w:spacing w:line="240" w:lineRule="auto"/>
              <w:rPr>
                <w:rFonts w:cs="Arial"/>
                <w:b/>
              </w:rPr>
            </w:pPr>
            <w:r w:rsidRPr="00FD5EDB">
              <w:rPr>
                <w:rFonts w:cs="Arial"/>
                <w:b/>
              </w:rPr>
              <w:t>Minimum pack size 1 kg</w:t>
            </w:r>
          </w:p>
          <w:p w14:paraId="7B5E130F" w14:textId="77777777" w:rsidR="00FD5EDB" w:rsidRPr="00FD5EDB" w:rsidRDefault="00FD5EDB" w:rsidP="00D86741">
            <w:pPr>
              <w:pStyle w:val="Akapitzlist"/>
              <w:numPr>
                <w:ilvl w:val="0"/>
                <w:numId w:val="26"/>
              </w:numPr>
              <w:spacing w:line="240" w:lineRule="auto"/>
              <w:jc w:val="both"/>
              <w:rPr>
                <w:rFonts w:cs="Arial"/>
              </w:rPr>
            </w:pPr>
            <w:r w:rsidRPr="00FD5EDB">
              <w:rPr>
                <w:rFonts w:cs="Arial"/>
              </w:rPr>
              <w:t>Welded PET/PE bag made of foil resistant to tearing, up to 20 kg.</w:t>
            </w:r>
          </w:p>
          <w:p w14:paraId="630E17AA" w14:textId="77777777" w:rsidR="00FD5EDB" w:rsidRPr="00FD5EDB" w:rsidRDefault="00FD5EDB" w:rsidP="00D86741">
            <w:pPr>
              <w:pStyle w:val="Akapitzlist"/>
              <w:numPr>
                <w:ilvl w:val="0"/>
                <w:numId w:val="26"/>
              </w:numPr>
              <w:spacing w:line="240" w:lineRule="auto"/>
              <w:jc w:val="both"/>
              <w:rPr>
                <w:rFonts w:cs="Arial"/>
                <w:b/>
              </w:rPr>
            </w:pPr>
            <w:r w:rsidRPr="00FD5EDB">
              <w:rPr>
                <w:rFonts w:cs="Arial"/>
              </w:rPr>
              <w:t>Polyethylene bag closed with clamped seal placed additionally in a HDPE or polypropyle</w:t>
            </w:r>
            <w:r w:rsidR="00D300CD">
              <w:rPr>
                <w:rFonts w:cs="Arial"/>
              </w:rPr>
              <w:t>ne bucket,</w:t>
            </w:r>
            <w:r w:rsidRPr="00FD5EDB">
              <w:rPr>
                <w:rFonts w:cs="Arial"/>
              </w:rPr>
              <w:t xml:space="preserve"> up to 20 kg.</w:t>
            </w:r>
          </w:p>
          <w:p w14:paraId="2EAEC048" w14:textId="77777777" w:rsidR="00FD5EDB" w:rsidRPr="00FD5EDB" w:rsidRDefault="00FD5EDB" w:rsidP="00D86741">
            <w:pPr>
              <w:pStyle w:val="Default"/>
              <w:numPr>
                <w:ilvl w:val="0"/>
                <w:numId w:val="26"/>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011356BD" w14:textId="77777777" w:rsidR="00FD5EDB" w:rsidRPr="00FD5EDB" w:rsidRDefault="00FD5EDB" w:rsidP="00FD5EDB">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56731C71" w14:textId="77777777" w:rsidR="00FD5EDB" w:rsidRPr="00614228" w:rsidRDefault="00FD5EDB" w:rsidP="00FD5EDB">
      <w:pPr>
        <w:spacing w:line="260" w:lineRule="atLeast"/>
        <w:jc w:val="both"/>
        <w:rPr>
          <w:rFonts w:eastAsia="Calibri" w:cs="Arial"/>
          <w:i/>
          <w:sz w:val="24"/>
          <w:szCs w:val="24"/>
          <w:lang w:eastAsia="en-US"/>
        </w:rPr>
      </w:pPr>
    </w:p>
    <w:p w14:paraId="1916FF28" w14:textId="77777777" w:rsidR="00FD5EDB" w:rsidRPr="00614228" w:rsidRDefault="00FD5EDB" w:rsidP="00FD5EDB">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0EB50FD6"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476EC9" w14:textId="77777777" w:rsidR="00FD5EDB" w:rsidRPr="00E8602C" w:rsidRDefault="00FD5EDB" w:rsidP="00D86741">
            <w:pPr>
              <w:pStyle w:val="Akapitzlist"/>
              <w:numPr>
                <w:ilvl w:val="0"/>
                <w:numId w:val="6"/>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2971D2E9" w14:textId="77777777" w:rsidR="00FD5EDB" w:rsidRPr="00614228" w:rsidRDefault="00FD5EDB" w:rsidP="00D86741">
            <w:pPr>
              <w:pStyle w:val="Akapitzlist"/>
              <w:numPr>
                <w:ilvl w:val="0"/>
                <w:numId w:val="6"/>
              </w:numPr>
              <w:jc w:val="both"/>
              <w:rPr>
                <w:rFonts w:cs="Arial"/>
                <w:sz w:val="24"/>
                <w:szCs w:val="24"/>
              </w:rPr>
            </w:pPr>
            <w:r w:rsidRPr="00E8602C">
              <w:rPr>
                <w:rFonts w:cs="Arial"/>
              </w:rPr>
              <w:t>[When available] Follow any additional instructions provided by the relevant code of best practice</w:t>
            </w:r>
          </w:p>
        </w:tc>
      </w:tr>
    </w:tbl>
    <w:p w14:paraId="532D3A64" w14:textId="77777777" w:rsidR="00FD5EDB" w:rsidRPr="00614228" w:rsidRDefault="00FD5EDB" w:rsidP="00FD5EDB">
      <w:pPr>
        <w:jc w:val="both"/>
        <w:rPr>
          <w:rFonts w:cs="Arial"/>
          <w:sz w:val="24"/>
          <w:szCs w:val="24"/>
        </w:rPr>
      </w:pPr>
    </w:p>
    <w:p w14:paraId="0925EA45" w14:textId="77777777" w:rsidR="00FD5EDB" w:rsidRPr="00614228" w:rsidRDefault="00FD5EDB" w:rsidP="00FD5EDB">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1FC82A94"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9907AD" w14:textId="77777777" w:rsidR="00FD5EDB" w:rsidRPr="00E8602C" w:rsidRDefault="00FD5EDB" w:rsidP="00952584">
            <w:pPr>
              <w:pStyle w:val="Akapitzlist"/>
              <w:ind w:left="360"/>
              <w:jc w:val="both"/>
              <w:rPr>
                <w:rFonts w:cs="Arial"/>
              </w:rPr>
            </w:pPr>
            <w:r w:rsidRPr="00E8602C">
              <w:rPr>
                <w:rFonts w:eastAsia="Calibri" w:cs="Arial"/>
                <w:bCs/>
                <w:kern w:val="32"/>
                <w:lang w:eastAsia="en-US"/>
              </w:rPr>
              <w:t>None</w:t>
            </w:r>
          </w:p>
        </w:tc>
      </w:tr>
    </w:tbl>
    <w:p w14:paraId="5D16221E" w14:textId="77777777" w:rsidR="00FD5EDB" w:rsidRPr="00614228" w:rsidRDefault="00FD5EDB" w:rsidP="00FD5EDB">
      <w:pPr>
        <w:jc w:val="both"/>
        <w:rPr>
          <w:rFonts w:cs="Arial"/>
          <w:sz w:val="24"/>
          <w:szCs w:val="24"/>
        </w:rPr>
      </w:pPr>
    </w:p>
    <w:p w14:paraId="3527B523" w14:textId="77777777" w:rsidR="00FD5EDB" w:rsidRPr="00614228" w:rsidRDefault="00FD5EDB" w:rsidP="00FD5EDB">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35C5A8C5"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5CCA31" w14:textId="77777777" w:rsidR="00FD5EDB" w:rsidRPr="00E8602C" w:rsidRDefault="00FD5EDB" w:rsidP="00952584">
            <w:pPr>
              <w:spacing w:before="80"/>
              <w:jc w:val="both"/>
              <w:rPr>
                <w:rFonts w:cs="Arial"/>
              </w:rPr>
            </w:pPr>
            <w:r w:rsidRPr="00E8602C">
              <w:rPr>
                <w:rFonts w:cs="Arial"/>
              </w:rPr>
              <w:t>When placing bait stations close to water drainage systems, ensure that bait contact with water is avoided.</w:t>
            </w:r>
          </w:p>
        </w:tc>
      </w:tr>
    </w:tbl>
    <w:p w14:paraId="7AE867C7" w14:textId="77777777" w:rsidR="00FD5EDB" w:rsidRPr="00614228" w:rsidRDefault="00FD5EDB" w:rsidP="00FD5EDB">
      <w:pPr>
        <w:jc w:val="both"/>
        <w:rPr>
          <w:rFonts w:cs="Arial"/>
          <w:sz w:val="24"/>
          <w:szCs w:val="24"/>
        </w:rPr>
      </w:pPr>
    </w:p>
    <w:p w14:paraId="40E231CF" w14:textId="77777777" w:rsidR="00FD5EDB" w:rsidRPr="00614228" w:rsidRDefault="00FD5EDB" w:rsidP="00FD5EDB">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78B8F183"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9D970F" w14:textId="77777777" w:rsidR="00FD5EDB" w:rsidRPr="00614228" w:rsidRDefault="00FD5EDB" w:rsidP="00952584">
            <w:pPr>
              <w:spacing w:before="80"/>
              <w:jc w:val="both"/>
              <w:rPr>
                <w:rFonts w:cs="Arial"/>
                <w:sz w:val="24"/>
                <w:szCs w:val="24"/>
              </w:rPr>
            </w:pPr>
            <w:r w:rsidRPr="00322D8A">
              <w:rPr>
                <w:rFonts w:cs="Arial"/>
                <w:szCs w:val="24"/>
                <w:lang w:val="en-IE" w:eastAsia="en-US"/>
              </w:rPr>
              <w:t>None</w:t>
            </w:r>
          </w:p>
        </w:tc>
      </w:tr>
    </w:tbl>
    <w:p w14:paraId="6A163156" w14:textId="77777777" w:rsidR="00FD5EDB" w:rsidRPr="00614228" w:rsidRDefault="00FD5EDB" w:rsidP="00FD5EDB">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079D196B"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6FAF18" w14:textId="77777777" w:rsidR="00FD5EDB" w:rsidRPr="00E8602C" w:rsidRDefault="00FD5EDB" w:rsidP="00952584">
            <w:pPr>
              <w:jc w:val="both"/>
              <w:rPr>
                <w:rFonts w:cs="Arial"/>
              </w:rPr>
            </w:pPr>
            <w:r w:rsidRPr="00E8602C">
              <w:rPr>
                <w:rFonts w:cs="Arial"/>
              </w:rPr>
              <w:t>None</w:t>
            </w:r>
          </w:p>
        </w:tc>
      </w:tr>
    </w:tbl>
    <w:p w14:paraId="30E4CE5A" w14:textId="77777777" w:rsidR="00FD5EDB" w:rsidRPr="00614228" w:rsidRDefault="00FD5EDB" w:rsidP="00FD5EDB">
      <w:pPr>
        <w:jc w:val="both"/>
        <w:rPr>
          <w:rFonts w:cs="Arial"/>
          <w:sz w:val="24"/>
          <w:szCs w:val="24"/>
        </w:rPr>
      </w:pPr>
    </w:p>
    <w:p w14:paraId="54CD1A2D" w14:textId="0F4416EF" w:rsidR="00FD5EDB" w:rsidRPr="00614228" w:rsidRDefault="00FD5EDB" w:rsidP="00D86741">
      <w:pPr>
        <w:pStyle w:val="Nagwek3"/>
        <w:numPr>
          <w:ilvl w:val="2"/>
          <w:numId w:val="16"/>
        </w:numPr>
        <w:rPr>
          <w:szCs w:val="24"/>
        </w:rPr>
      </w:pPr>
      <w:bookmarkStart w:id="649" w:name="_Toc512847669"/>
      <w:r w:rsidRPr="00614228">
        <w:rPr>
          <w:szCs w:val="24"/>
        </w:rPr>
        <w:t xml:space="preserve">Use </w:t>
      </w:r>
      <w:r>
        <w:rPr>
          <w:szCs w:val="24"/>
        </w:rPr>
        <w:t>5</w:t>
      </w:r>
      <w:r w:rsidRPr="00614228">
        <w:rPr>
          <w:szCs w:val="24"/>
        </w:rPr>
        <w:t xml:space="preserve"> appropriate after renewal of the authorisation – House</w:t>
      </w:r>
      <w:r w:rsidR="00832BE7">
        <w:rPr>
          <w:szCs w:val="24"/>
        </w:rPr>
        <w:t>/Field</w:t>
      </w:r>
      <w:r w:rsidRPr="00614228">
        <w:rPr>
          <w:szCs w:val="24"/>
        </w:rPr>
        <w:t xml:space="preserve"> mice and/or rats – professionals – outdoor around buildings</w:t>
      </w:r>
      <w:bookmarkEnd w:id="649"/>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D5EDB" w:rsidRPr="00614228" w14:paraId="41DC6099"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721520" w14:textId="77777777" w:rsidR="00FD5EDB" w:rsidRPr="00A74B46" w:rsidRDefault="00FD5EDB" w:rsidP="0095258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A1523A" w14:textId="77777777" w:rsidR="00FD5EDB" w:rsidRPr="00A74B46" w:rsidRDefault="00FD5EDB" w:rsidP="00952584">
            <w:pPr>
              <w:spacing w:line="260" w:lineRule="atLeast"/>
              <w:rPr>
                <w:rFonts w:eastAsia="Calibri" w:cs="Arial"/>
                <w:bCs/>
                <w:lang w:val="de-DE" w:eastAsia="en-US"/>
              </w:rPr>
            </w:pPr>
            <w:r w:rsidRPr="00A74B46">
              <w:rPr>
                <w:rFonts w:cs="Arial"/>
              </w:rPr>
              <w:t>14</w:t>
            </w:r>
          </w:p>
        </w:tc>
      </w:tr>
      <w:tr w:rsidR="00FD5EDB" w:rsidRPr="00614228" w14:paraId="2C5CCBC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72AC24" w14:textId="77777777" w:rsidR="00FD5EDB" w:rsidRPr="00A74B46" w:rsidRDefault="00FD5EDB" w:rsidP="00952584">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42C3C2" w14:textId="77777777" w:rsidR="00FD5EDB" w:rsidRPr="00A74B46" w:rsidRDefault="00FD5EDB" w:rsidP="00952584">
            <w:pPr>
              <w:spacing w:line="260" w:lineRule="atLeast"/>
              <w:rPr>
                <w:rFonts w:eastAsia="Calibri" w:cs="Arial"/>
                <w:bCs/>
                <w:lang w:eastAsia="en-US"/>
              </w:rPr>
            </w:pPr>
            <w:r w:rsidRPr="00A74B46">
              <w:rPr>
                <w:rFonts w:cs="Arial"/>
              </w:rPr>
              <w:t>Rodenticide</w:t>
            </w:r>
          </w:p>
        </w:tc>
      </w:tr>
      <w:tr w:rsidR="00FD5EDB" w:rsidRPr="00614228" w14:paraId="326A9F3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029D7B" w14:textId="77777777" w:rsidR="00FD5EDB" w:rsidRPr="00A74B46" w:rsidRDefault="00FD5EDB" w:rsidP="0095258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60721E" w14:textId="77777777" w:rsidR="00FD5EDB" w:rsidRDefault="00FD5EDB" w:rsidP="0095258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6906BB3E" w14:textId="77777777" w:rsidR="00FD5EDB" w:rsidRPr="00A007B5" w:rsidRDefault="00FD5ED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424A2B44" w14:textId="77777777" w:rsidR="00FD5EDB" w:rsidRPr="00A74B46" w:rsidRDefault="00FD5EDB" w:rsidP="00952584">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FD5EDB" w:rsidRPr="00614228" w14:paraId="2124E75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6A5D04" w14:textId="77777777" w:rsidR="00FD5EDB" w:rsidRPr="00A74B46" w:rsidRDefault="00FD5EDB" w:rsidP="0095258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7F3519" w14:textId="77777777" w:rsidR="00FD5EDB" w:rsidRPr="00A74B46" w:rsidRDefault="00FD5EDB" w:rsidP="00952584">
            <w:pPr>
              <w:rPr>
                <w:rFonts w:cs="Arial"/>
              </w:rPr>
            </w:pPr>
            <w:r w:rsidRPr="00A74B46">
              <w:rPr>
                <w:rFonts w:cs="Arial"/>
              </w:rPr>
              <w:t>Outdoors around buildings</w:t>
            </w:r>
          </w:p>
        </w:tc>
      </w:tr>
      <w:tr w:rsidR="00FD5EDB" w:rsidRPr="00614228" w14:paraId="1E92C54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CB8D69" w14:textId="77777777" w:rsidR="00FD5EDB" w:rsidRPr="00A74B46" w:rsidRDefault="00FD5EDB" w:rsidP="0095258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FCAD57" w14:textId="77777777" w:rsidR="00FD5EDB" w:rsidRPr="00A74B46" w:rsidRDefault="00FD5EDB" w:rsidP="00952584">
            <w:pPr>
              <w:spacing w:line="24" w:lineRule="atLeast"/>
              <w:rPr>
                <w:rFonts w:cs="Arial"/>
              </w:rPr>
            </w:pPr>
            <w:r w:rsidRPr="00A74B46">
              <w:rPr>
                <w:rFonts w:cs="Arial"/>
              </w:rPr>
              <w:t>Ready-to-use bait to be used in tamper-resistant bait stations</w:t>
            </w:r>
            <w:r>
              <w:rPr>
                <w:rFonts w:cs="Arial"/>
              </w:rPr>
              <w:t>.</w:t>
            </w:r>
          </w:p>
        </w:tc>
      </w:tr>
      <w:tr w:rsidR="00FD5EDB" w:rsidRPr="00614228" w14:paraId="5F5AF1CE"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A763D2" w14:textId="77777777" w:rsidR="00FD5EDB" w:rsidRPr="00A74B46" w:rsidRDefault="00FD5EDB" w:rsidP="0095258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AD7B7B" w14:textId="77777777" w:rsidR="00FD5EDB" w:rsidRPr="00A74B46" w:rsidRDefault="00FD5EDB" w:rsidP="00952584">
            <w:pPr>
              <w:spacing w:line="23" w:lineRule="atLeast"/>
              <w:rPr>
                <w:rFonts w:cs="Arial"/>
                <w:b/>
              </w:rPr>
            </w:pPr>
            <w:r w:rsidRPr="00A74B46">
              <w:rPr>
                <w:rFonts w:cs="Arial"/>
                <w:b/>
              </w:rPr>
              <w:t>Mice:</w:t>
            </w:r>
          </w:p>
          <w:p w14:paraId="4166F1D4" w14:textId="2EBCCC1B" w:rsidR="00FD5EDB" w:rsidRPr="00A74B46" w:rsidRDefault="00FD5EDB" w:rsidP="00952584">
            <w:pPr>
              <w:spacing w:line="260" w:lineRule="atLeast"/>
              <w:rPr>
                <w:rFonts w:cs="Arial"/>
              </w:rPr>
            </w:pPr>
            <w:r>
              <w:rPr>
                <w:rFonts w:cs="Arial"/>
              </w:rPr>
              <w:t>50-1</w:t>
            </w:r>
            <w:r w:rsidR="005E6B47">
              <w:rPr>
                <w:rFonts w:cs="Arial"/>
              </w:rPr>
              <w:t>0</w:t>
            </w:r>
            <w:r>
              <w:rPr>
                <w:rFonts w:cs="Arial"/>
              </w:rPr>
              <w:t xml:space="preserve">0 g </w:t>
            </w:r>
            <w:r w:rsidRPr="005C31E2">
              <w:rPr>
                <w:rFonts w:cs="Arial"/>
              </w:rPr>
              <w:t xml:space="preserve">of bait per bait station placed every </w:t>
            </w:r>
            <w:r w:rsidR="00C43FA7">
              <w:rPr>
                <w:rFonts w:cs="Arial"/>
              </w:rPr>
              <w:t>1.</w:t>
            </w:r>
            <w:r w:rsidRPr="00DA1815">
              <w:rPr>
                <w:rFonts w:cs="Arial"/>
              </w:rPr>
              <w:t>5-</w:t>
            </w:r>
            <w:r>
              <w:rPr>
                <w:rFonts w:cs="Arial"/>
              </w:rPr>
              <w:t>2</w:t>
            </w:r>
            <w:r w:rsidRPr="00DA1815">
              <w:rPr>
                <w:rFonts w:cs="Arial"/>
              </w:rPr>
              <w:t xml:space="preserve"> m.</w:t>
            </w:r>
          </w:p>
          <w:p w14:paraId="25582B2F" w14:textId="77777777" w:rsidR="00FD5EDB" w:rsidRPr="00A74B46" w:rsidRDefault="00FD5EDB" w:rsidP="00952584">
            <w:pPr>
              <w:spacing w:line="260" w:lineRule="atLeast"/>
              <w:rPr>
                <w:rFonts w:cs="Arial"/>
              </w:rPr>
            </w:pPr>
            <w:r w:rsidRPr="00A74B46">
              <w:rPr>
                <w:rFonts w:cs="Arial"/>
                <w:b/>
              </w:rPr>
              <w:t>Rats:</w:t>
            </w:r>
          </w:p>
          <w:p w14:paraId="427D6365" w14:textId="77777777" w:rsidR="00FD5EDB" w:rsidRPr="00A74B46" w:rsidRDefault="00FD5EDB" w:rsidP="00952584">
            <w:pPr>
              <w:spacing w:line="260"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FD5EDB" w:rsidRPr="00614228" w14:paraId="0E73089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FB5D0E" w14:textId="77777777" w:rsidR="00FD5EDB" w:rsidRPr="00A74B46" w:rsidRDefault="00FD5EDB" w:rsidP="0095258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2DA72B" w14:textId="77777777" w:rsidR="00FD5EDB" w:rsidRPr="00A74B46" w:rsidRDefault="00FD5EDB" w:rsidP="00952584">
            <w:pPr>
              <w:spacing w:line="260" w:lineRule="atLeast"/>
              <w:rPr>
                <w:rFonts w:eastAsia="Calibri" w:cs="Arial"/>
                <w:bCs/>
                <w:lang w:eastAsia="en-US"/>
              </w:rPr>
            </w:pPr>
            <w:r w:rsidRPr="00A74B46">
              <w:rPr>
                <w:rFonts w:eastAsia="Calibri" w:cs="Arial"/>
                <w:bCs/>
                <w:lang w:eastAsia="en-US"/>
              </w:rPr>
              <w:t>Professionals</w:t>
            </w:r>
          </w:p>
        </w:tc>
      </w:tr>
      <w:tr w:rsidR="00FD5EDB" w:rsidRPr="00614228" w14:paraId="232B6E0D"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1D7F3D" w14:textId="77777777" w:rsidR="00FD5EDB" w:rsidRPr="00A74B46" w:rsidRDefault="00FD5EDB" w:rsidP="0095258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A7470F" w14:textId="77777777" w:rsidR="00C43FA7" w:rsidRPr="00FD5EDB" w:rsidRDefault="00C43FA7" w:rsidP="00C43FA7">
            <w:pPr>
              <w:spacing w:line="240" w:lineRule="auto"/>
              <w:rPr>
                <w:rFonts w:cs="Arial"/>
                <w:b/>
              </w:rPr>
            </w:pPr>
            <w:r w:rsidRPr="00FD5EDB">
              <w:rPr>
                <w:rFonts w:cs="Arial"/>
                <w:b/>
              </w:rPr>
              <w:t>Minimum pack size 1 kg</w:t>
            </w:r>
          </w:p>
          <w:p w14:paraId="385E0D0D" w14:textId="77777777" w:rsidR="00C43FA7" w:rsidRPr="00C43FA7" w:rsidRDefault="00C43FA7" w:rsidP="00D86741">
            <w:pPr>
              <w:pStyle w:val="Akapitzlist"/>
              <w:numPr>
                <w:ilvl w:val="0"/>
                <w:numId w:val="27"/>
              </w:numPr>
              <w:spacing w:line="240" w:lineRule="auto"/>
              <w:jc w:val="both"/>
              <w:rPr>
                <w:rFonts w:cs="Arial"/>
              </w:rPr>
            </w:pPr>
            <w:r w:rsidRPr="00C43FA7">
              <w:rPr>
                <w:rFonts w:cs="Arial"/>
              </w:rPr>
              <w:t>Welded PET/PE bag made of foil resistant to tearing, up to 20 kg.</w:t>
            </w:r>
          </w:p>
          <w:p w14:paraId="0B277648" w14:textId="77777777" w:rsidR="00C43FA7" w:rsidRPr="00C43FA7" w:rsidRDefault="00C43FA7" w:rsidP="00D86741">
            <w:pPr>
              <w:pStyle w:val="Akapitzlist"/>
              <w:numPr>
                <w:ilvl w:val="0"/>
                <w:numId w:val="27"/>
              </w:numPr>
              <w:spacing w:line="240" w:lineRule="auto"/>
              <w:jc w:val="both"/>
              <w:rPr>
                <w:rFonts w:cs="Arial"/>
                <w:b/>
              </w:rPr>
            </w:pPr>
            <w:r w:rsidRPr="00C43FA7">
              <w:rPr>
                <w:rFonts w:cs="Arial"/>
              </w:rPr>
              <w:t>Polyethylene bag closed with clamped seal placed additionally in a HDPE or polypropyle</w:t>
            </w:r>
            <w:r w:rsidR="00D300CD">
              <w:rPr>
                <w:rFonts w:cs="Arial"/>
              </w:rPr>
              <w:t>ne bucket</w:t>
            </w:r>
            <w:r w:rsidRPr="00C43FA7">
              <w:rPr>
                <w:rFonts w:cs="Arial"/>
              </w:rPr>
              <w:t>, up to 20 kg.</w:t>
            </w:r>
          </w:p>
          <w:p w14:paraId="03F1515F" w14:textId="77777777" w:rsidR="00C43FA7" w:rsidRPr="00FD5EDB" w:rsidRDefault="00C43FA7" w:rsidP="00D86741">
            <w:pPr>
              <w:pStyle w:val="Default"/>
              <w:numPr>
                <w:ilvl w:val="0"/>
                <w:numId w:val="27"/>
              </w:numPr>
              <w:jc w:val="both"/>
              <w:rPr>
                <w:rFonts w:ascii="Arial" w:hAnsi="Arial" w:cs="Arial"/>
                <w:sz w:val="20"/>
                <w:szCs w:val="20"/>
              </w:rPr>
            </w:pPr>
            <w:r w:rsidRPr="00FD5EDB">
              <w:rPr>
                <w:rFonts w:ascii="Arial" w:hAnsi="Arial" w:cs="Arial"/>
                <w:sz w:val="20"/>
                <w:szCs w:val="20"/>
              </w:rPr>
              <w:t xml:space="preserve">Welded PE bag resistant to tearing placed additionally in a paper </w:t>
            </w:r>
            <w:r w:rsidRPr="00FD5EDB">
              <w:rPr>
                <w:rFonts w:ascii="Arial" w:hAnsi="Arial" w:cs="Arial"/>
                <w:sz w:val="20"/>
                <w:szCs w:val="20"/>
              </w:rPr>
              <w:lastRenderedPageBreak/>
              <w:t>bag, up to 20 kg.</w:t>
            </w:r>
          </w:p>
          <w:p w14:paraId="5BCB593D" w14:textId="77777777" w:rsidR="00FD5EDB" w:rsidRPr="00322D8A" w:rsidRDefault="00C43FA7" w:rsidP="00C43FA7">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5429A9FC" w14:textId="77777777" w:rsidR="00FD5EDB" w:rsidRPr="00614228" w:rsidRDefault="00FD5EDB" w:rsidP="00FD5EDB">
      <w:pPr>
        <w:spacing w:line="260" w:lineRule="atLeast"/>
        <w:jc w:val="both"/>
        <w:rPr>
          <w:rFonts w:eastAsia="Calibri" w:cs="Arial"/>
          <w:i/>
          <w:sz w:val="24"/>
          <w:szCs w:val="24"/>
          <w:lang w:eastAsia="en-US"/>
        </w:rPr>
      </w:pPr>
    </w:p>
    <w:p w14:paraId="5D6B0A67" w14:textId="77777777" w:rsidR="00FD5EDB" w:rsidRPr="00614228" w:rsidRDefault="00FD5EDB" w:rsidP="00FD5EDB">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7438B584"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7AF3CC" w14:textId="77777777" w:rsidR="00FD5EDB" w:rsidRPr="00A74B46" w:rsidRDefault="00FD5EDB" w:rsidP="00D86741">
            <w:pPr>
              <w:pStyle w:val="Akapitzlist"/>
              <w:numPr>
                <w:ilvl w:val="0"/>
                <w:numId w:val="6"/>
              </w:numPr>
              <w:jc w:val="both"/>
              <w:rPr>
                <w:rFonts w:cs="Arial"/>
              </w:rPr>
            </w:pPr>
            <w:r w:rsidRPr="00A74B46">
              <w:rPr>
                <w:rFonts w:cs="Arial"/>
              </w:rPr>
              <w:t>Protect bait from the atmospheric conditions (e.g. rain, snow, etc.). Place the bait stations i</w:t>
            </w:r>
            <w:r>
              <w:rPr>
                <w:rFonts w:cs="Arial"/>
              </w:rPr>
              <w:t>n areas not liable to flooding.</w:t>
            </w:r>
          </w:p>
          <w:p w14:paraId="7DE7C5E7" w14:textId="77777777" w:rsidR="00FD5EDB" w:rsidRPr="00A74B46" w:rsidRDefault="00FD5EDB" w:rsidP="00D86741">
            <w:pPr>
              <w:pStyle w:val="Akapitzlist"/>
              <w:numPr>
                <w:ilvl w:val="0"/>
                <w:numId w:val="6"/>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3FA0253B" w14:textId="77777777" w:rsidR="00FD5EDB" w:rsidRPr="00A74B46" w:rsidRDefault="00FD5EDB" w:rsidP="00D86741">
            <w:pPr>
              <w:pStyle w:val="Akapitzlist"/>
              <w:numPr>
                <w:ilvl w:val="0"/>
                <w:numId w:val="6"/>
              </w:numPr>
              <w:jc w:val="both"/>
              <w:rPr>
                <w:rFonts w:cs="Arial"/>
              </w:rPr>
            </w:pPr>
            <w:r w:rsidRPr="00A74B46">
              <w:rPr>
                <w:rFonts w:cs="Arial"/>
              </w:rPr>
              <w:t>Replace any bait in a bait station in which bait has been damaged by water or contaminated by dirt.</w:t>
            </w:r>
          </w:p>
          <w:p w14:paraId="7DC11B13" w14:textId="77777777" w:rsidR="00FD5EDB" w:rsidRPr="00614228" w:rsidRDefault="00FD5EDB" w:rsidP="00D86741">
            <w:pPr>
              <w:pStyle w:val="Akapitzlist"/>
              <w:numPr>
                <w:ilvl w:val="0"/>
                <w:numId w:val="6"/>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3E986E7B" w14:textId="77777777" w:rsidR="00FD5EDB" w:rsidRPr="00614228" w:rsidRDefault="00FD5EDB" w:rsidP="00FD5EDB">
      <w:pPr>
        <w:jc w:val="both"/>
        <w:rPr>
          <w:rFonts w:cs="Arial"/>
          <w:sz w:val="24"/>
          <w:szCs w:val="24"/>
        </w:rPr>
      </w:pPr>
    </w:p>
    <w:p w14:paraId="78D34351" w14:textId="77777777" w:rsidR="00FD5EDB" w:rsidRPr="00614228" w:rsidRDefault="00FD5EDB" w:rsidP="00FD5EDB">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7E6E0B3C"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CA6413" w14:textId="77777777" w:rsidR="00FD5EDB" w:rsidRPr="00790F73" w:rsidRDefault="00FD5EDB" w:rsidP="00D86741">
            <w:pPr>
              <w:numPr>
                <w:ilvl w:val="0"/>
                <w:numId w:val="7"/>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5EB1F0EF" w14:textId="77777777" w:rsidR="00FD5EDB" w:rsidRPr="00614228" w:rsidRDefault="00FD5EDB" w:rsidP="00FD5EDB">
      <w:pPr>
        <w:jc w:val="both"/>
        <w:rPr>
          <w:rFonts w:cs="Arial"/>
          <w:sz w:val="24"/>
          <w:szCs w:val="24"/>
        </w:rPr>
      </w:pPr>
    </w:p>
    <w:p w14:paraId="6B74EFA4" w14:textId="77777777" w:rsidR="00FD5EDB" w:rsidRPr="00614228" w:rsidRDefault="00FD5EDB" w:rsidP="00FD5EDB">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0DDD8FE4"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1A5939" w14:textId="77777777" w:rsidR="00FD5EDB" w:rsidRPr="00790F73" w:rsidRDefault="00FD5EDB" w:rsidP="00952584">
            <w:pPr>
              <w:spacing w:before="80"/>
              <w:jc w:val="both"/>
              <w:rPr>
                <w:rFonts w:cs="Arial"/>
              </w:rPr>
            </w:pPr>
            <w:r w:rsidRPr="00790F73">
              <w:rPr>
                <w:rFonts w:cs="Arial"/>
              </w:rPr>
              <w:t xml:space="preserve">When placing bait stations close to water drainage systems, ensure that bait contact with water is </w:t>
            </w:r>
            <w:r w:rsidRPr="00790F73">
              <w:rPr>
                <w:rFonts w:cs="Arial"/>
              </w:rPr>
              <w:lastRenderedPageBreak/>
              <w:t>avoided.</w:t>
            </w:r>
          </w:p>
        </w:tc>
      </w:tr>
    </w:tbl>
    <w:p w14:paraId="07E5C971" w14:textId="77777777" w:rsidR="00FD5EDB" w:rsidRPr="00614228" w:rsidRDefault="00744BC2" w:rsidP="00744BC2">
      <w:pPr>
        <w:tabs>
          <w:tab w:val="left" w:pos="7241"/>
        </w:tabs>
        <w:jc w:val="both"/>
        <w:rPr>
          <w:rFonts w:cs="Arial"/>
          <w:sz w:val="24"/>
          <w:szCs w:val="24"/>
        </w:rPr>
      </w:pPr>
      <w:r>
        <w:rPr>
          <w:rFonts w:cs="Arial"/>
          <w:sz w:val="24"/>
          <w:szCs w:val="24"/>
        </w:rPr>
        <w:lastRenderedPageBreak/>
        <w:tab/>
      </w:r>
    </w:p>
    <w:p w14:paraId="156DAAF5" w14:textId="77777777" w:rsidR="00FD5EDB" w:rsidRPr="00614228" w:rsidRDefault="00FD5EDB" w:rsidP="00FD5EDB">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736A2D5D"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4439CD" w14:textId="77777777" w:rsidR="00FD5EDB" w:rsidRPr="00790F73" w:rsidRDefault="00FD5EDB" w:rsidP="00952584">
            <w:pPr>
              <w:spacing w:before="80"/>
              <w:jc w:val="both"/>
              <w:rPr>
                <w:rFonts w:cs="Arial"/>
              </w:rPr>
            </w:pPr>
            <w:r w:rsidRPr="00790F73">
              <w:rPr>
                <w:rFonts w:cs="Arial"/>
                <w:lang w:val="en-IE" w:eastAsia="en-US"/>
              </w:rPr>
              <w:t>None</w:t>
            </w:r>
          </w:p>
        </w:tc>
      </w:tr>
    </w:tbl>
    <w:p w14:paraId="4B5B4E88" w14:textId="77777777" w:rsidR="00FD5EDB" w:rsidRPr="00614228" w:rsidRDefault="00FD5EDB" w:rsidP="00FD5EDB">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2B84204D"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E09A17" w14:textId="77777777" w:rsidR="00FD5EDB" w:rsidRPr="00790F73" w:rsidRDefault="00FD5EDB" w:rsidP="00952584">
            <w:pPr>
              <w:jc w:val="both"/>
              <w:rPr>
                <w:rFonts w:cs="Arial"/>
              </w:rPr>
            </w:pPr>
            <w:r>
              <w:rPr>
                <w:rFonts w:cs="Arial"/>
              </w:rPr>
              <w:t>None</w:t>
            </w:r>
          </w:p>
        </w:tc>
      </w:tr>
    </w:tbl>
    <w:p w14:paraId="06D7E971" w14:textId="77777777" w:rsidR="00FD5EDB" w:rsidRPr="00614228" w:rsidRDefault="00FD5EDB" w:rsidP="00FD5EDB">
      <w:pPr>
        <w:jc w:val="both"/>
        <w:rPr>
          <w:rFonts w:cs="Arial"/>
          <w:sz w:val="24"/>
          <w:szCs w:val="24"/>
        </w:rPr>
      </w:pPr>
    </w:p>
    <w:p w14:paraId="242341C2" w14:textId="77777777" w:rsidR="00FD5EDB" w:rsidRPr="00614228" w:rsidRDefault="00FD5EDB" w:rsidP="00D86741">
      <w:pPr>
        <w:pStyle w:val="Nagwek3"/>
        <w:numPr>
          <w:ilvl w:val="2"/>
          <w:numId w:val="16"/>
        </w:numPr>
        <w:rPr>
          <w:szCs w:val="24"/>
        </w:rPr>
      </w:pPr>
      <w:bookmarkStart w:id="650" w:name="_Toc512847670"/>
      <w:r w:rsidRPr="00614228">
        <w:rPr>
          <w:szCs w:val="24"/>
        </w:rPr>
        <w:t xml:space="preserve">Use </w:t>
      </w:r>
      <w:r>
        <w:rPr>
          <w:szCs w:val="24"/>
        </w:rPr>
        <w:t>6</w:t>
      </w:r>
      <w:r w:rsidRPr="00614228">
        <w:rPr>
          <w:szCs w:val="24"/>
        </w:rPr>
        <w:t xml:space="preserve"> appropriate after renewal of the authorisation – House</w:t>
      </w:r>
      <w:r>
        <w:rPr>
          <w:szCs w:val="24"/>
        </w:rPr>
        <w:t>/Field</w:t>
      </w:r>
      <w:r w:rsidRPr="00614228">
        <w:rPr>
          <w:szCs w:val="24"/>
        </w:rPr>
        <w:t xml:space="preserve"> mice and/or rats – trained professionals – indoor</w:t>
      </w:r>
      <w:bookmarkEnd w:id="650"/>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D5EDB" w:rsidRPr="00614228" w14:paraId="650FF99F"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9E81AB" w14:textId="77777777" w:rsidR="00FD5EDB" w:rsidRPr="00790F73" w:rsidRDefault="00FD5EDB" w:rsidP="0095258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E1874B" w14:textId="77777777" w:rsidR="00FD5EDB" w:rsidRPr="00790F73" w:rsidRDefault="00FD5EDB" w:rsidP="00952584">
            <w:pPr>
              <w:spacing w:line="260" w:lineRule="atLeast"/>
              <w:rPr>
                <w:rFonts w:eastAsia="Calibri" w:cs="Arial"/>
                <w:bCs/>
                <w:lang w:val="de-DE" w:eastAsia="en-US"/>
              </w:rPr>
            </w:pPr>
            <w:r w:rsidRPr="00790F73">
              <w:rPr>
                <w:rFonts w:cs="Arial"/>
              </w:rPr>
              <w:t>14</w:t>
            </w:r>
          </w:p>
        </w:tc>
      </w:tr>
      <w:tr w:rsidR="00FD5EDB" w:rsidRPr="00614228" w14:paraId="1547E88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E83D80" w14:textId="77777777" w:rsidR="00FD5EDB" w:rsidRPr="00790F73" w:rsidRDefault="00FD5EDB" w:rsidP="0095258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8C3130" w14:textId="77777777" w:rsidR="00FD5EDB" w:rsidRPr="00790F73" w:rsidRDefault="00FD5EDB" w:rsidP="00952584">
            <w:pPr>
              <w:spacing w:line="260" w:lineRule="atLeast"/>
              <w:rPr>
                <w:rFonts w:eastAsia="Calibri" w:cs="Arial"/>
                <w:bCs/>
                <w:lang w:eastAsia="en-US"/>
              </w:rPr>
            </w:pPr>
            <w:r w:rsidRPr="00790F73">
              <w:rPr>
                <w:rFonts w:cs="Arial"/>
              </w:rPr>
              <w:t>Rodenticide</w:t>
            </w:r>
          </w:p>
        </w:tc>
      </w:tr>
      <w:tr w:rsidR="00FD5EDB" w:rsidRPr="00614228" w14:paraId="3D1681B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B0B168" w14:textId="77777777" w:rsidR="00FD5EDB" w:rsidRPr="00790F73" w:rsidRDefault="00FD5EDB" w:rsidP="00952584">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9289E5" w14:textId="77777777" w:rsidR="00FD5EDB" w:rsidRDefault="00FD5EDB" w:rsidP="00952584">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43C0E8FD" w14:textId="77777777" w:rsidR="00FD5EDB" w:rsidRPr="00A007B5" w:rsidRDefault="00FD5ED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5AB717BD" w14:textId="77777777" w:rsidR="00FD5EDB" w:rsidRPr="00790F73" w:rsidRDefault="00FD5EDB" w:rsidP="00952584">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FD5EDB" w:rsidRPr="00614228" w14:paraId="5205C17D"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7BB522" w14:textId="77777777" w:rsidR="00FD5EDB" w:rsidRPr="00790F73" w:rsidRDefault="00FD5EDB" w:rsidP="00952584">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E096CB" w14:textId="77777777" w:rsidR="00FD5EDB" w:rsidRPr="00790F73" w:rsidRDefault="00FD5EDB" w:rsidP="00952584">
            <w:pPr>
              <w:rPr>
                <w:rFonts w:cs="Arial"/>
              </w:rPr>
            </w:pPr>
            <w:r w:rsidRPr="00790F73">
              <w:rPr>
                <w:rFonts w:cs="Arial"/>
              </w:rPr>
              <w:t>Indoors</w:t>
            </w:r>
          </w:p>
        </w:tc>
      </w:tr>
      <w:tr w:rsidR="00FD5EDB" w:rsidRPr="00614228" w14:paraId="516077D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DCA6C9" w14:textId="77777777" w:rsidR="00FD5EDB" w:rsidRPr="00790F73" w:rsidRDefault="00FD5EDB" w:rsidP="0095258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F746B5" w14:textId="77777777" w:rsidR="00FD5EDB" w:rsidRPr="00790F73" w:rsidRDefault="00FD5EDB" w:rsidP="00952584">
            <w:pPr>
              <w:spacing w:line="24" w:lineRule="atLeast"/>
              <w:rPr>
                <w:rFonts w:cs="Arial"/>
              </w:rPr>
            </w:pPr>
            <w:r w:rsidRPr="00790F73">
              <w:rPr>
                <w:rFonts w:cs="Arial"/>
              </w:rPr>
              <w:t>Ready-to-use bait to be used in covered bait points or in tamper-resistant bait stations</w:t>
            </w:r>
          </w:p>
        </w:tc>
      </w:tr>
      <w:tr w:rsidR="00FD5EDB" w:rsidRPr="00614228" w14:paraId="3F90281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E2C7D3" w14:textId="77777777" w:rsidR="00FD5EDB" w:rsidRPr="00790F73" w:rsidRDefault="00FD5EDB" w:rsidP="0095258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18DD7E" w14:textId="77777777" w:rsidR="00FD5EDB" w:rsidRPr="00A74B46" w:rsidRDefault="00FD5EDB" w:rsidP="00952584">
            <w:pPr>
              <w:spacing w:line="23" w:lineRule="atLeast"/>
              <w:rPr>
                <w:rFonts w:cs="Arial"/>
                <w:b/>
              </w:rPr>
            </w:pPr>
            <w:r w:rsidRPr="00A74B46">
              <w:rPr>
                <w:rFonts w:cs="Arial"/>
                <w:b/>
              </w:rPr>
              <w:t>Mice:</w:t>
            </w:r>
          </w:p>
          <w:p w14:paraId="0BF5FDB9" w14:textId="37399BDA" w:rsidR="00FD5EDB" w:rsidRPr="00A74B46" w:rsidRDefault="00FD5EDB" w:rsidP="00952584">
            <w:pPr>
              <w:spacing w:line="260" w:lineRule="atLeast"/>
              <w:rPr>
                <w:rFonts w:cs="Arial"/>
              </w:rPr>
            </w:pPr>
            <w:r>
              <w:rPr>
                <w:rFonts w:cs="Arial"/>
              </w:rPr>
              <w:t>50-1</w:t>
            </w:r>
            <w:r w:rsidR="005E6B47">
              <w:rPr>
                <w:rFonts w:cs="Arial"/>
              </w:rPr>
              <w:t>0</w:t>
            </w:r>
            <w:r>
              <w:rPr>
                <w:rFonts w:cs="Arial"/>
              </w:rPr>
              <w:t xml:space="preserve">0 g </w:t>
            </w:r>
            <w:r w:rsidRPr="005C31E2">
              <w:rPr>
                <w:rFonts w:cs="Arial"/>
              </w:rPr>
              <w:t xml:space="preserve">of bait per bait station placed </w:t>
            </w:r>
            <w:r w:rsidR="00655D66">
              <w:rPr>
                <w:rFonts w:cs="Arial"/>
              </w:rPr>
              <w:t>every 1.</w:t>
            </w:r>
            <w:r w:rsidRPr="00DA1815">
              <w:rPr>
                <w:rFonts w:cs="Arial"/>
              </w:rPr>
              <w:t>5-</w:t>
            </w:r>
            <w:r>
              <w:rPr>
                <w:rFonts w:cs="Arial"/>
              </w:rPr>
              <w:t xml:space="preserve">2 </w:t>
            </w:r>
            <w:r w:rsidRPr="00DA1815">
              <w:rPr>
                <w:rFonts w:cs="Arial"/>
              </w:rPr>
              <w:t>m.</w:t>
            </w:r>
          </w:p>
          <w:p w14:paraId="7713589A" w14:textId="77777777" w:rsidR="00FD5EDB" w:rsidRPr="00A74B46" w:rsidRDefault="00FD5EDB" w:rsidP="00952584">
            <w:pPr>
              <w:spacing w:line="260" w:lineRule="atLeast"/>
              <w:rPr>
                <w:rFonts w:cs="Arial"/>
              </w:rPr>
            </w:pPr>
            <w:r w:rsidRPr="00A74B46">
              <w:rPr>
                <w:rFonts w:cs="Arial"/>
                <w:b/>
              </w:rPr>
              <w:t>Rats:</w:t>
            </w:r>
          </w:p>
          <w:p w14:paraId="3C3B0734" w14:textId="77777777" w:rsidR="00FD5EDB" w:rsidRPr="00790F73" w:rsidRDefault="00FD5EDB" w:rsidP="00952584">
            <w:pPr>
              <w:autoSpaceDE w:val="0"/>
              <w:autoSpaceDN w:val="0"/>
              <w:adjustRightInd w:val="0"/>
              <w:spacing w:line="240" w:lineRule="auto"/>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FD5EDB" w:rsidRPr="00614228" w14:paraId="04014D9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5EB7CD" w14:textId="77777777" w:rsidR="00FD5EDB" w:rsidRPr="00790F73" w:rsidRDefault="00FD5EDB" w:rsidP="0095258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BDE4DB" w14:textId="77777777" w:rsidR="00FD5EDB" w:rsidRPr="00790F73" w:rsidRDefault="00FD5EDB" w:rsidP="00952584">
            <w:pPr>
              <w:spacing w:line="260" w:lineRule="atLeast"/>
              <w:rPr>
                <w:rFonts w:eastAsia="Calibri" w:cs="Arial"/>
                <w:bCs/>
                <w:lang w:eastAsia="en-US"/>
              </w:rPr>
            </w:pPr>
            <w:r w:rsidRPr="00790F73">
              <w:rPr>
                <w:rFonts w:eastAsia="Calibri" w:cs="Arial"/>
                <w:bCs/>
                <w:lang w:eastAsia="en-US"/>
              </w:rPr>
              <w:t>Trained Professionals</w:t>
            </w:r>
          </w:p>
        </w:tc>
      </w:tr>
      <w:tr w:rsidR="00FD5EDB" w:rsidRPr="00614228" w14:paraId="31AAC8C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09B3BA" w14:textId="77777777" w:rsidR="00FD5EDB" w:rsidRPr="00790F73" w:rsidRDefault="00FD5EDB" w:rsidP="00952584">
            <w:pPr>
              <w:spacing w:line="260" w:lineRule="atLeast"/>
              <w:rPr>
                <w:rFonts w:eastAsia="Calibri" w:cs="Arial"/>
                <w:bCs/>
                <w:lang w:val="en-US" w:eastAsia="en-US"/>
              </w:rPr>
            </w:pPr>
            <w:r w:rsidRPr="00790F73">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40D0AC" w14:textId="77777777" w:rsidR="00A476AA" w:rsidRPr="00FD5EDB" w:rsidRDefault="00A476AA" w:rsidP="00A476AA">
            <w:pPr>
              <w:spacing w:line="240" w:lineRule="auto"/>
              <w:rPr>
                <w:rFonts w:cs="Arial"/>
                <w:b/>
              </w:rPr>
            </w:pPr>
            <w:r w:rsidRPr="00FD5EDB">
              <w:rPr>
                <w:rFonts w:cs="Arial"/>
                <w:b/>
              </w:rPr>
              <w:t>Minimum pack size 1 kg</w:t>
            </w:r>
          </w:p>
          <w:p w14:paraId="4D9211C1" w14:textId="77777777" w:rsidR="00A476AA" w:rsidRPr="00A476AA" w:rsidRDefault="00A476AA" w:rsidP="00D86741">
            <w:pPr>
              <w:pStyle w:val="Akapitzlist"/>
              <w:numPr>
                <w:ilvl w:val="0"/>
                <w:numId w:val="28"/>
              </w:numPr>
              <w:spacing w:line="240" w:lineRule="auto"/>
              <w:jc w:val="both"/>
              <w:rPr>
                <w:rFonts w:cs="Arial"/>
              </w:rPr>
            </w:pPr>
            <w:r w:rsidRPr="00A476AA">
              <w:rPr>
                <w:rFonts w:cs="Arial"/>
              </w:rPr>
              <w:t>Welded PET/PE bag made of foil resistant to tearing, up to 20 kg.</w:t>
            </w:r>
          </w:p>
          <w:p w14:paraId="77BFE696" w14:textId="77777777" w:rsidR="00A476AA" w:rsidRPr="00A476AA" w:rsidRDefault="00A476AA" w:rsidP="00D86741">
            <w:pPr>
              <w:pStyle w:val="Akapitzlist"/>
              <w:numPr>
                <w:ilvl w:val="0"/>
                <w:numId w:val="28"/>
              </w:numPr>
              <w:spacing w:line="240" w:lineRule="auto"/>
              <w:jc w:val="both"/>
              <w:rPr>
                <w:rFonts w:cs="Arial"/>
                <w:b/>
              </w:rPr>
            </w:pPr>
            <w:r w:rsidRPr="00A476AA">
              <w:rPr>
                <w:rFonts w:cs="Arial"/>
              </w:rPr>
              <w:t>Polyethylene bag closed with clamped seal placed additionally in a HDPE or polypropyle</w:t>
            </w:r>
            <w:r w:rsidR="00655D66">
              <w:rPr>
                <w:rFonts w:cs="Arial"/>
              </w:rPr>
              <w:t>ne bucket</w:t>
            </w:r>
            <w:r w:rsidRPr="00A476AA">
              <w:rPr>
                <w:rFonts w:cs="Arial"/>
              </w:rPr>
              <w:t>, up to 20 kg.</w:t>
            </w:r>
          </w:p>
          <w:p w14:paraId="17FE01A7" w14:textId="77777777" w:rsidR="00A476AA" w:rsidRPr="00FD5EDB" w:rsidRDefault="00A476AA" w:rsidP="00D86741">
            <w:pPr>
              <w:pStyle w:val="Default"/>
              <w:numPr>
                <w:ilvl w:val="0"/>
                <w:numId w:val="28"/>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06923292" w14:textId="77777777" w:rsidR="00FD5EDB" w:rsidRPr="00322D8A" w:rsidRDefault="00A476AA" w:rsidP="00A476AA">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7FE56DE7" w14:textId="77777777" w:rsidR="00FD5EDB" w:rsidRPr="00614228" w:rsidRDefault="00FD5EDB" w:rsidP="00FD5EDB">
      <w:pPr>
        <w:spacing w:line="260" w:lineRule="atLeast"/>
        <w:jc w:val="both"/>
        <w:rPr>
          <w:rFonts w:eastAsia="Calibri" w:cs="Arial"/>
          <w:i/>
          <w:sz w:val="24"/>
          <w:szCs w:val="24"/>
          <w:lang w:eastAsia="en-US"/>
        </w:rPr>
      </w:pPr>
    </w:p>
    <w:p w14:paraId="1FB6418A" w14:textId="77777777" w:rsidR="00FD5EDB" w:rsidRPr="00614228" w:rsidRDefault="00FD5EDB" w:rsidP="00FD5EDB">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5955E72C"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FD001C" w14:textId="77777777" w:rsidR="00FD5EDB" w:rsidRPr="00790F73" w:rsidRDefault="00FD5EDB" w:rsidP="00D86741">
            <w:pPr>
              <w:pStyle w:val="Akapitzlist"/>
              <w:numPr>
                <w:ilvl w:val="0"/>
                <w:numId w:val="6"/>
              </w:numPr>
              <w:jc w:val="both"/>
              <w:rPr>
                <w:rFonts w:cs="Arial"/>
              </w:rPr>
            </w:pPr>
            <w:r w:rsidRPr="00790F73">
              <w:rPr>
                <w:rFonts w:cs="Arial"/>
              </w:rPr>
              <w:t>Remove the remaining product at the end of treatment period.</w:t>
            </w:r>
          </w:p>
          <w:p w14:paraId="5DF9F5C1" w14:textId="77777777" w:rsidR="00FD5EDB" w:rsidRPr="00614228" w:rsidRDefault="00FD5EDB" w:rsidP="00D86741">
            <w:pPr>
              <w:pStyle w:val="Akapitzlist"/>
              <w:numPr>
                <w:ilvl w:val="0"/>
                <w:numId w:val="6"/>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4F9258B4" w14:textId="77777777" w:rsidR="00FD5EDB" w:rsidRPr="00614228" w:rsidRDefault="00FD5EDB" w:rsidP="00FD5EDB">
      <w:pPr>
        <w:jc w:val="both"/>
        <w:rPr>
          <w:rFonts w:cs="Arial"/>
          <w:sz w:val="24"/>
          <w:szCs w:val="24"/>
        </w:rPr>
      </w:pPr>
    </w:p>
    <w:p w14:paraId="3C61C370" w14:textId="77777777" w:rsidR="00FD5EDB" w:rsidRPr="00614228" w:rsidRDefault="00FD5EDB" w:rsidP="00FD5EDB">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1FB8C0F2"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93758F" w14:textId="77777777" w:rsidR="00FD5EDB" w:rsidRPr="001D138E" w:rsidRDefault="00FD5EDB" w:rsidP="00D86741">
            <w:pPr>
              <w:numPr>
                <w:ilvl w:val="0"/>
                <w:numId w:val="9"/>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6D11A891" w14:textId="77777777" w:rsidR="00FD5EDB" w:rsidRPr="001D138E" w:rsidRDefault="00FD5EDB" w:rsidP="00D86741">
            <w:pPr>
              <w:numPr>
                <w:ilvl w:val="0"/>
                <w:numId w:val="9"/>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597CB6AA" w14:textId="77777777" w:rsidR="00FD5EDB" w:rsidRPr="001D138E" w:rsidRDefault="00FD5EDB" w:rsidP="00D86741">
            <w:pPr>
              <w:pStyle w:val="Akapitzlist"/>
              <w:numPr>
                <w:ilvl w:val="0"/>
                <w:numId w:val="9"/>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p>
          <w:p w14:paraId="2078787E" w14:textId="77777777" w:rsidR="00FD5EDB" w:rsidRPr="001D138E" w:rsidRDefault="00FD5EDB" w:rsidP="00D86741">
            <w:pPr>
              <w:pStyle w:val="Akapitzlist"/>
              <w:numPr>
                <w:ilvl w:val="0"/>
                <w:numId w:val="9"/>
              </w:numPr>
              <w:jc w:val="both"/>
              <w:rPr>
                <w:rFonts w:cs="Arial"/>
              </w:rPr>
            </w:pPr>
            <w:r w:rsidRPr="001D138E">
              <w:rPr>
                <w:rFonts w:cs="Arial"/>
              </w:rPr>
              <w:t xml:space="preserve">Do not use this product for permanent baiting. </w:t>
            </w:r>
          </w:p>
          <w:p w14:paraId="48B3405B" w14:textId="77777777" w:rsidR="00FD5EDB" w:rsidRPr="00614228" w:rsidRDefault="00FD5EDB" w:rsidP="00D86741">
            <w:pPr>
              <w:pStyle w:val="Akapitzlist"/>
              <w:numPr>
                <w:ilvl w:val="0"/>
                <w:numId w:val="9"/>
              </w:numPr>
              <w:jc w:val="both"/>
              <w:rPr>
                <w:rFonts w:cs="Arial"/>
                <w:sz w:val="24"/>
                <w:szCs w:val="24"/>
              </w:rPr>
            </w:pPr>
            <w:r w:rsidRPr="001D138E">
              <w:rPr>
                <w:rFonts w:cs="Arial"/>
              </w:rPr>
              <w:t>Do not use this product in pulsed baiting treatments.</w:t>
            </w:r>
          </w:p>
        </w:tc>
      </w:tr>
    </w:tbl>
    <w:p w14:paraId="0DCECE3F" w14:textId="77777777" w:rsidR="00FD5EDB" w:rsidRPr="00614228" w:rsidRDefault="00FD5EDB" w:rsidP="00FD5EDB">
      <w:pPr>
        <w:jc w:val="both"/>
        <w:rPr>
          <w:rFonts w:cs="Arial"/>
          <w:sz w:val="24"/>
          <w:szCs w:val="24"/>
        </w:rPr>
      </w:pPr>
    </w:p>
    <w:p w14:paraId="51CB018E" w14:textId="77777777" w:rsidR="00FD5EDB" w:rsidRPr="00614228" w:rsidRDefault="00FD5EDB" w:rsidP="00FD5EDB">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5FD47E65"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07870A" w14:textId="77777777" w:rsidR="00FD5EDB" w:rsidRPr="001D138E" w:rsidRDefault="00FD5EDB" w:rsidP="00952584">
            <w:pPr>
              <w:spacing w:before="80"/>
              <w:jc w:val="both"/>
              <w:rPr>
                <w:rFonts w:cs="Arial"/>
              </w:rPr>
            </w:pPr>
            <w:r w:rsidRPr="001D138E">
              <w:rPr>
                <w:rFonts w:cs="Arial"/>
              </w:rPr>
              <w:t>When placing bait stations close to water drainage systems, ensure that bait contact with water is avoided.</w:t>
            </w:r>
          </w:p>
        </w:tc>
      </w:tr>
    </w:tbl>
    <w:p w14:paraId="7601DAF4" w14:textId="77777777" w:rsidR="00FD5EDB" w:rsidRPr="00614228" w:rsidRDefault="00FD5EDB" w:rsidP="00FD5EDB">
      <w:pPr>
        <w:jc w:val="both"/>
        <w:rPr>
          <w:rFonts w:cs="Arial"/>
          <w:sz w:val="24"/>
          <w:szCs w:val="24"/>
        </w:rPr>
      </w:pPr>
    </w:p>
    <w:p w14:paraId="4039C2EB" w14:textId="77777777" w:rsidR="00FD5EDB" w:rsidRPr="00614228" w:rsidRDefault="00FD5EDB" w:rsidP="00FD5EDB">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6D766A5B"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F78A04" w14:textId="77777777" w:rsidR="00FD5EDB" w:rsidRPr="001D138E" w:rsidRDefault="00FD5EDB" w:rsidP="00952584">
            <w:pPr>
              <w:spacing w:before="80"/>
              <w:jc w:val="both"/>
              <w:rPr>
                <w:rFonts w:cs="Arial"/>
              </w:rPr>
            </w:pPr>
            <w:r w:rsidRPr="001D138E">
              <w:rPr>
                <w:rFonts w:cs="Arial"/>
                <w:lang w:val="en-IE" w:eastAsia="en-US"/>
              </w:rPr>
              <w:t>None</w:t>
            </w:r>
          </w:p>
        </w:tc>
      </w:tr>
    </w:tbl>
    <w:p w14:paraId="72DB1A05" w14:textId="77777777" w:rsidR="00FD5EDB" w:rsidRPr="00614228" w:rsidRDefault="00FD5EDB" w:rsidP="00FD5EDB">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5094B240"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82376A" w14:textId="77777777" w:rsidR="00FD5EDB" w:rsidRPr="001D138E" w:rsidRDefault="00FD5EDB" w:rsidP="00952584">
            <w:pPr>
              <w:jc w:val="both"/>
              <w:rPr>
                <w:rFonts w:cs="Arial"/>
              </w:rPr>
            </w:pPr>
            <w:r w:rsidRPr="001D138E">
              <w:rPr>
                <w:rFonts w:cs="Arial"/>
              </w:rPr>
              <w:t>None</w:t>
            </w:r>
          </w:p>
        </w:tc>
      </w:tr>
    </w:tbl>
    <w:p w14:paraId="73872BCC" w14:textId="77777777" w:rsidR="00FD5EDB" w:rsidRPr="00614228" w:rsidRDefault="00FD5EDB" w:rsidP="00FD5EDB">
      <w:pPr>
        <w:jc w:val="both"/>
        <w:rPr>
          <w:rFonts w:cs="Arial"/>
          <w:sz w:val="24"/>
          <w:szCs w:val="24"/>
        </w:rPr>
      </w:pPr>
    </w:p>
    <w:p w14:paraId="23A81631" w14:textId="77777777" w:rsidR="00FD5EDB" w:rsidRPr="00614228" w:rsidRDefault="00FD5EDB" w:rsidP="00D86741">
      <w:pPr>
        <w:pStyle w:val="Nagwek3"/>
        <w:numPr>
          <w:ilvl w:val="2"/>
          <w:numId w:val="16"/>
        </w:numPr>
        <w:rPr>
          <w:szCs w:val="24"/>
        </w:rPr>
      </w:pPr>
      <w:bookmarkStart w:id="651" w:name="_Toc512847671"/>
      <w:r w:rsidRPr="00614228">
        <w:rPr>
          <w:szCs w:val="24"/>
        </w:rPr>
        <w:t xml:space="preserve">Use </w:t>
      </w:r>
      <w:r>
        <w:rPr>
          <w:szCs w:val="24"/>
        </w:rPr>
        <w:t>7</w:t>
      </w:r>
      <w:r w:rsidRPr="00614228">
        <w:rPr>
          <w:szCs w:val="24"/>
        </w:rPr>
        <w:t xml:space="preserve"> appropriate after renewal of the authorisation – House</w:t>
      </w:r>
      <w:r>
        <w:rPr>
          <w:szCs w:val="24"/>
        </w:rPr>
        <w:t>/Field</w:t>
      </w:r>
      <w:r w:rsidRPr="00614228">
        <w:rPr>
          <w:szCs w:val="24"/>
        </w:rPr>
        <w:t xml:space="preserve"> mice and/or rats – trained professionals – outdoor around buildings</w:t>
      </w:r>
      <w:bookmarkEnd w:id="651"/>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D5EDB" w:rsidRPr="00614228" w14:paraId="1849B2A8"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680AA1" w14:textId="77777777" w:rsidR="00FD5EDB" w:rsidRPr="00F01DC0" w:rsidRDefault="00FD5EDB" w:rsidP="0095258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6C7822" w14:textId="77777777" w:rsidR="00FD5EDB" w:rsidRPr="00F01DC0" w:rsidRDefault="00FD5EDB" w:rsidP="00952584">
            <w:pPr>
              <w:spacing w:line="260" w:lineRule="atLeast"/>
              <w:rPr>
                <w:rFonts w:eastAsia="Calibri" w:cs="Arial"/>
                <w:bCs/>
                <w:lang w:val="de-DE" w:eastAsia="en-US"/>
              </w:rPr>
            </w:pPr>
            <w:r w:rsidRPr="00F01DC0">
              <w:rPr>
                <w:rFonts w:cs="Arial"/>
              </w:rPr>
              <w:t>14</w:t>
            </w:r>
          </w:p>
        </w:tc>
      </w:tr>
      <w:tr w:rsidR="00FD5EDB" w:rsidRPr="00614228" w14:paraId="2960607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579CA3" w14:textId="77777777" w:rsidR="00FD5EDB" w:rsidRPr="00F01DC0" w:rsidRDefault="00FD5EDB" w:rsidP="00952584">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210F9A" w14:textId="77777777" w:rsidR="00FD5EDB" w:rsidRPr="00F01DC0" w:rsidRDefault="00FD5EDB" w:rsidP="00952584">
            <w:pPr>
              <w:spacing w:line="260" w:lineRule="atLeast"/>
              <w:rPr>
                <w:rFonts w:eastAsia="Calibri" w:cs="Arial"/>
                <w:bCs/>
                <w:lang w:eastAsia="en-US"/>
              </w:rPr>
            </w:pPr>
            <w:r w:rsidRPr="00F01DC0">
              <w:rPr>
                <w:rFonts w:cs="Arial"/>
              </w:rPr>
              <w:t>Rodenticide</w:t>
            </w:r>
          </w:p>
        </w:tc>
      </w:tr>
      <w:tr w:rsidR="00FD5EDB" w:rsidRPr="00614228" w14:paraId="10F4895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625135" w14:textId="77777777" w:rsidR="00FD5EDB" w:rsidRPr="00825205" w:rsidRDefault="00FD5EDB"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D24820" w14:textId="77777777" w:rsidR="00FD5EDB" w:rsidRPr="00825205" w:rsidRDefault="00FD5EDB" w:rsidP="00952584">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525E6CB" w14:textId="77777777" w:rsidR="00FD5EDB" w:rsidRPr="00825205" w:rsidRDefault="00FD5ED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6A13B430" w14:textId="77777777" w:rsidR="00FD5EDB" w:rsidRPr="00825205" w:rsidRDefault="00FD5EDB" w:rsidP="00952584">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FD5EDB" w:rsidRPr="00614228" w14:paraId="2924E68D"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461B76" w14:textId="77777777" w:rsidR="00FD5EDB" w:rsidRPr="00F01DC0" w:rsidRDefault="00FD5EDB" w:rsidP="0095258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984891" w14:textId="77777777" w:rsidR="00FD5EDB" w:rsidRPr="00F01DC0" w:rsidRDefault="00FD5EDB" w:rsidP="00952584">
            <w:pPr>
              <w:rPr>
                <w:rFonts w:cs="Arial"/>
              </w:rPr>
            </w:pPr>
            <w:r w:rsidRPr="00F01DC0">
              <w:rPr>
                <w:rFonts w:cs="Arial"/>
              </w:rPr>
              <w:t>Outdoors around buildings</w:t>
            </w:r>
          </w:p>
        </w:tc>
      </w:tr>
      <w:tr w:rsidR="00FD5EDB" w:rsidRPr="00614228" w14:paraId="2233CBEF" w14:textId="77777777" w:rsidTr="0095258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AD7D14" w14:textId="77777777" w:rsidR="00FD5EDB" w:rsidRPr="00F01DC0" w:rsidRDefault="00FD5EDB" w:rsidP="00952584">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A4112E" w14:textId="77777777" w:rsidR="00FD5EDB" w:rsidRPr="00F01DC0" w:rsidRDefault="00FD5EDB" w:rsidP="00952584">
            <w:pPr>
              <w:spacing w:line="24" w:lineRule="atLeast"/>
              <w:rPr>
                <w:rFonts w:cs="Arial"/>
              </w:rPr>
            </w:pPr>
            <w:r w:rsidRPr="00F01DC0">
              <w:rPr>
                <w:rFonts w:cs="Arial"/>
              </w:rPr>
              <w:t>Ready-to-use bait to be used in covered bait points or in tamper-resistant bait stations.</w:t>
            </w:r>
          </w:p>
        </w:tc>
      </w:tr>
      <w:tr w:rsidR="00FD5EDB" w:rsidRPr="00614228" w14:paraId="0A53D7D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234879" w14:textId="77777777" w:rsidR="00FD5EDB" w:rsidRPr="00F01DC0" w:rsidRDefault="00FD5EDB" w:rsidP="00952584">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009B9" w14:textId="77777777" w:rsidR="00FD5EDB" w:rsidRPr="00A74B46" w:rsidRDefault="00FD5EDB" w:rsidP="00952584">
            <w:pPr>
              <w:spacing w:line="23" w:lineRule="atLeast"/>
              <w:rPr>
                <w:rFonts w:cs="Arial"/>
                <w:b/>
              </w:rPr>
            </w:pPr>
            <w:r w:rsidRPr="00A74B46">
              <w:rPr>
                <w:rFonts w:cs="Arial"/>
                <w:b/>
              </w:rPr>
              <w:t>Mice:</w:t>
            </w:r>
          </w:p>
          <w:p w14:paraId="62A1C7C9" w14:textId="46833D7B" w:rsidR="00FD5EDB" w:rsidRPr="00A74B46" w:rsidRDefault="00FD5EDB" w:rsidP="00952584">
            <w:pPr>
              <w:spacing w:line="260" w:lineRule="atLeast"/>
              <w:rPr>
                <w:rFonts w:cs="Arial"/>
              </w:rPr>
            </w:pPr>
            <w:r>
              <w:rPr>
                <w:rFonts w:cs="Arial"/>
              </w:rPr>
              <w:t>50-1</w:t>
            </w:r>
            <w:r w:rsidR="005E6B47">
              <w:rPr>
                <w:rFonts w:cs="Arial"/>
              </w:rPr>
              <w:t>0</w:t>
            </w:r>
            <w:r>
              <w:rPr>
                <w:rFonts w:cs="Arial"/>
              </w:rPr>
              <w:t xml:space="preserve">0 g </w:t>
            </w:r>
            <w:r w:rsidRPr="005C31E2">
              <w:rPr>
                <w:rFonts w:cs="Arial"/>
              </w:rPr>
              <w:t xml:space="preserve">of bait per bait station placed every </w:t>
            </w:r>
            <w:r>
              <w:rPr>
                <w:rFonts w:cs="Arial"/>
              </w:rPr>
              <w:t>1</w:t>
            </w:r>
            <w:r w:rsidR="00655D66">
              <w:rPr>
                <w:rFonts w:cs="Arial"/>
              </w:rPr>
              <w:t>.</w:t>
            </w:r>
            <w:r>
              <w:rPr>
                <w:rFonts w:cs="Arial"/>
              </w:rPr>
              <w:t>5-2 m.</w:t>
            </w:r>
          </w:p>
          <w:p w14:paraId="737A5218" w14:textId="77777777" w:rsidR="00FD5EDB" w:rsidRPr="00A74B46" w:rsidRDefault="00FD5EDB" w:rsidP="00952584">
            <w:pPr>
              <w:spacing w:line="260" w:lineRule="atLeast"/>
              <w:rPr>
                <w:rFonts w:cs="Arial"/>
              </w:rPr>
            </w:pPr>
            <w:r w:rsidRPr="00A74B46">
              <w:rPr>
                <w:rFonts w:cs="Arial"/>
                <w:b/>
              </w:rPr>
              <w:t>Rats:</w:t>
            </w:r>
          </w:p>
          <w:p w14:paraId="36AC4806" w14:textId="77777777" w:rsidR="00FD5EDB" w:rsidRPr="00F01DC0" w:rsidRDefault="00FD5EDB" w:rsidP="00952584">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FD5EDB" w:rsidRPr="00614228" w14:paraId="46CFFFE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8BF56C" w14:textId="77777777" w:rsidR="00FD5EDB" w:rsidRPr="00F01DC0" w:rsidRDefault="00FD5EDB" w:rsidP="0095258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53116B" w14:textId="77777777" w:rsidR="00FD5EDB" w:rsidRPr="00F01DC0" w:rsidRDefault="00FD5EDB" w:rsidP="00952584">
            <w:pPr>
              <w:spacing w:line="260" w:lineRule="atLeast"/>
              <w:rPr>
                <w:rFonts w:eastAsia="Calibri" w:cs="Arial"/>
                <w:bCs/>
                <w:lang w:eastAsia="en-US"/>
              </w:rPr>
            </w:pPr>
            <w:r w:rsidRPr="00F01DC0">
              <w:rPr>
                <w:rFonts w:eastAsia="Calibri" w:cs="Arial"/>
                <w:bCs/>
                <w:lang w:eastAsia="en-US"/>
              </w:rPr>
              <w:t>Trained Professionals</w:t>
            </w:r>
          </w:p>
        </w:tc>
      </w:tr>
      <w:tr w:rsidR="00FD5EDB" w:rsidRPr="00614228" w14:paraId="043B6AD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990614" w14:textId="77777777" w:rsidR="00FD5EDB" w:rsidRPr="00F01DC0" w:rsidRDefault="00FD5EDB" w:rsidP="0095258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8AF9D7" w14:textId="77777777" w:rsidR="00EF202D" w:rsidRPr="00FD5EDB" w:rsidRDefault="00EF202D" w:rsidP="00EF202D">
            <w:pPr>
              <w:spacing w:line="240" w:lineRule="auto"/>
              <w:rPr>
                <w:rFonts w:cs="Arial"/>
                <w:b/>
              </w:rPr>
            </w:pPr>
            <w:r w:rsidRPr="00FD5EDB">
              <w:rPr>
                <w:rFonts w:cs="Arial"/>
                <w:b/>
              </w:rPr>
              <w:t>Minimum pack size 1 kg</w:t>
            </w:r>
          </w:p>
          <w:p w14:paraId="079F9F60" w14:textId="77777777" w:rsidR="00EF202D" w:rsidRPr="00EF202D" w:rsidRDefault="00EF202D" w:rsidP="00D86741">
            <w:pPr>
              <w:pStyle w:val="Akapitzlist"/>
              <w:numPr>
                <w:ilvl w:val="0"/>
                <w:numId w:val="29"/>
              </w:numPr>
              <w:spacing w:line="240" w:lineRule="auto"/>
              <w:jc w:val="both"/>
              <w:rPr>
                <w:rFonts w:cs="Arial"/>
              </w:rPr>
            </w:pPr>
            <w:r w:rsidRPr="00EF202D">
              <w:rPr>
                <w:rFonts w:cs="Arial"/>
              </w:rPr>
              <w:t>Welded PET/PE bag made of foil resistant to tearing, up to 20 kg.</w:t>
            </w:r>
          </w:p>
          <w:p w14:paraId="11B1D981" w14:textId="77777777" w:rsidR="00EF202D" w:rsidRPr="00EF202D" w:rsidRDefault="00EF202D" w:rsidP="00D86741">
            <w:pPr>
              <w:pStyle w:val="Akapitzlist"/>
              <w:numPr>
                <w:ilvl w:val="0"/>
                <w:numId w:val="29"/>
              </w:numPr>
              <w:spacing w:line="240" w:lineRule="auto"/>
              <w:jc w:val="both"/>
              <w:rPr>
                <w:rFonts w:cs="Arial"/>
                <w:b/>
              </w:rPr>
            </w:pPr>
            <w:r w:rsidRPr="00EF202D">
              <w:rPr>
                <w:rFonts w:cs="Arial"/>
              </w:rPr>
              <w:t>Polyethylene bag closed with clamped seal placed additionally in a HDPE or polypropyle</w:t>
            </w:r>
            <w:r w:rsidR="00655D66">
              <w:rPr>
                <w:rFonts w:cs="Arial"/>
              </w:rPr>
              <w:t>ne bucket</w:t>
            </w:r>
            <w:r w:rsidRPr="00EF202D">
              <w:rPr>
                <w:rFonts w:cs="Arial"/>
              </w:rPr>
              <w:t>, up to 20 kg.</w:t>
            </w:r>
          </w:p>
          <w:p w14:paraId="6EF1E31B" w14:textId="77777777" w:rsidR="00EF202D" w:rsidRPr="00FD5EDB" w:rsidRDefault="00EF202D" w:rsidP="00D86741">
            <w:pPr>
              <w:pStyle w:val="Default"/>
              <w:numPr>
                <w:ilvl w:val="0"/>
                <w:numId w:val="29"/>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50A27A52" w14:textId="77777777" w:rsidR="00FD5EDB" w:rsidRPr="00322D8A" w:rsidRDefault="00EF202D" w:rsidP="00EF202D">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767E85C8" w14:textId="77777777" w:rsidR="00FD5EDB" w:rsidRPr="00614228" w:rsidRDefault="00FD5EDB" w:rsidP="00FD5EDB">
      <w:pPr>
        <w:spacing w:line="260" w:lineRule="atLeast"/>
        <w:jc w:val="both"/>
        <w:rPr>
          <w:rFonts w:eastAsia="Calibri" w:cs="Arial"/>
          <w:i/>
          <w:sz w:val="24"/>
          <w:szCs w:val="24"/>
          <w:lang w:eastAsia="en-US"/>
        </w:rPr>
      </w:pPr>
    </w:p>
    <w:p w14:paraId="6EDF3507" w14:textId="77777777" w:rsidR="00FD5EDB" w:rsidRPr="00614228" w:rsidRDefault="00FD5EDB" w:rsidP="00FD5EDB">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41714DF0"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0232A0" w14:textId="77777777" w:rsidR="00FD5EDB" w:rsidRPr="00F01DC0" w:rsidRDefault="00FD5EDB" w:rsidP="00D86741">
            <w:pPr>
              <w:pStyle w:val="Akapitzlist"/>
              <w:numPr>
                <w:ilvl w:val="0"/>
                <w:numId w:val="6"/>
              </w:numPr>
              <w:jc w:val="both"/>
              <w:rPr>
                <w:rFonts w:cs="Arial"/>
              </w:rPr>
            </w:pPr>
            <w:r w:rsidRPr="00F01DC0">
              <w:rPr>
                <w:rFonts w:cs="Arial"/>
              </w:rPr>
              <w:t>Protect bait from the atmospheric conditions (e.g. rain, snow, etc.). Place the bait stations in areas not liable to flooding.</w:t>
            </w:r>
          </w:p>
          <w:p w14:paraId="635CD8F3" w14:textId="77777777" w:rsidR="00FD5EDB" w:rsidRPr="00F01DC0" w:rsidRDefault="00FD5EDB" w:rsidP="00D86741">
            <w:pPr>
              <w:pStyle w:val="Akapitzlist"/>
              <w:numPr>
                <w:ilvl w:val="0"/>
                <w:numId w:val="6"/>
              </w:numPr>
              <w:jc w:val="both"/>
              <w:rPr>
                <w:rFonts w:cs="Arial"/>
              </w:rPr>
            </w:pPr>
            <w:r w:rsidRPr="00F01DC0">
              <w:rPr>
                <w:rFonts w:cs="Arial"/>
              </w:rPr>
              <w:t xml:space="preserve">Replace any bait in baiting points in which bait has been damaged by water or contaminated by dirt. </w:t>
            </w:r>
          </w:p>
          <w:p w14:paraId="7BFBBE49" w14:textId="77777777" w:rsidR="00FD5EDB" w:rsidRPr="00F01DC0" w:rsidRDefault="00FD5EDB" w:rsidP="00D86741">
            <w:pPr>
              <w:pStyle w:val="Akapitzlist"/>
              <w:numPr>
                <w:ilvl w:val="0"/>
                <w:numId w:val="6"/>
              </w:numPr>
              <w:jc w:val="both"/>
              <w:rPr>
                <w:rFonts w:cs="Arial"/>
              </w:rPr>
            </w:pPr>
            <w:r w:rsidRPr="00F01DC0">
              <w:rPr>
                <w:rFonts w:cs="Arial"/>
              </w:rPr>
              <w:t>Remove the remaining product at the end of treatment period.</w:t>
            </w:r>
          </w:p>
          <w:p w14:paraId="03BFF8D3" w14:textId="77777777" w:rsidR="00FD5EDB" w:rsidRPr="00F01DC0" w:rsidRDefault="00FD5EDB" w:rsidP="00D86741">
            <w:pPr>
              <w:pStyle w:val="Akapitzlist"/>
              <w:numPr>
                <w:ilvl w:val="0"/>
                <w:numId w:val="6"/>
              </w:numPr>
              <w:jc w:val="both"/>
              <w:rPr>
                <w:rFonts w:cs="Arial"/>
              </w:rPr>
            </w:pPr>
            <w:r w:rsidRPr="00F01DC0">
              <w:rPr>
                <w:rFonts w:cs="Arial"/>
              </w:rPr>
              <w:t>[When available] Follow any additional instructions provided by the relevant code of best practice.</w:t>
            </w:r>
          </w:p>
          <w:p w14:paraId="76B96554" w14:textId="77777777" w:rsidR="00FD5EDB" w:rsidRPr="00614228" w:rsidRDefault="00FD5EDB" w:rsidP="00D86741">
            <w:pPr>
              <w:pStyle w:val="Akapitzlist"/>
              <w:numPr>
                <w:ilvl w:val="0"/>
                <w:numId w:val="6"/>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32C7C4EF" w14:textId="77777777" w:rsidR="00FD5EDB" w:rsidRPr="00614228" w:rsidRDefault="00FD5EDB" w:rsidP="00FD5EDB">
      <w:pPr>
        <w:jc w:val="both"/>
        <w:rPr>
          <w:rFonts w:cs="Arial"/>
          <w:sz w:val="24"/>
          <w:szCs w:val="24"/>
        </w:rPr>
      </w:pPr>
    </w:p>
    <w:p w14:paraId="34DAC903" w14:textId="77777777" w:rsidR="00FD5EDB" w:rsidRPr="00614228" w:rsidRDefault="00FD5EDB" w:rsidP="00FD5EDB">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0CEB9073"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5E36CE" w14:textId="77777777" w:rsidR="00FD5EDB" w:rsidRPr="00F01DC0" w:rsidRDefault="00FD5EDB" w:rsidP="00D86741">
            <w:pPr>
              <w:pStyle w:val="Akapitzlist"/>
              <w:numPr>
                <w:ilvl w:val="0"/>
                <w:numId w:val="6"/>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616957F2" w14:textId="77777777" w:rsidR="00FD5EDB" w:rsidRPr="00F01DC0" w:rsidRDefault="00FD5EDB" w:rsidP="00D86741">
            <w:pPr>
              <w:pStyle w:val="Akapitzlist"/>
              <w:numPr>
                <w:ilvl w:val="0"/>
                <w:numId w:val="6"/>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215FDA53" w14:textId="77777777" w:rsidR="00FD5EDB" w:rsidRPr="00F01DC0" w:rsidRDefault="00FD5EDB" w:rsidP="00D86741">
            <w:pPr>
              <w:pStyle w:val="Akapitzlist"/>
              <w:numPr>
                <w:ilvl w:val="0"/>
                <w:numId w:val="6"/>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p>
          <w:p w14:paraId="75475BD8" w14:textId="77777777" w:rsidR="00FD5EDB" w:rsidRPr="00F01DC0" w:rsidRDefault="00FD5EDB" w:rsidP="00D86741">
            <w:pPr>
              <w:pStyle w:val="Akapitzlist"/>
              <w:numPr>
                <w:ilvl w:val="0"/>
                <w:numId w:val="6"/>
              </w:numPr>
              <w:jc w:val="both"/>
              <w:rPr>
                <w:rFonts w:cs="Arial"/>
              </w:rPr>
            </w:pPr>
            <w:r w:rsidRPr="00F01DC0">
              <w:rPr>
                <w:rFonts w:cs="Arial"/>
              </w:rPr>
              <w:t xml:space="preserve">Do not use this product for permanent baiting. </w:t>
            </w:r>
          </w:p>
          <w:p w14:paraId="4D9B686D" w14:textId="77777777" w:rsidR="00FD5EDB" w:rsidRDefault="00FD5EDB" w:rsidP="00D86741">
            <w:pPr>
              <w:pStyle w:val="Akapitzlist"/>
              <w:numPr>
                <w:ilvl w:val="0"/>
                <w:numId w:val="6"/>
              </w:numPr>
              <w:jc w:val="both"/>
              <w:rPr>
                <w:rFonts w:cs="Arial"/>
              </w:rPr>
            </w:pPr>
            <w:r w:rsidRPr="00F01DC0">
              <w:rPr>
                <w:rFonts w:cs="Arial"/>
              </w:rPr>
              <w:t>Do not use this product in pulsed baiting treatments.</w:t>
            </w:r>
          </w:p>
          <w:p w14:paraId="5E01FA48" w14:textId="77777777" w:rsidR="00FD5EDB" w:rsidRPr="00322D8A" w:rsidRDefault="00FD5EDB" w:rsidP="00D86741">
            <w:pPr>
              <w:pStyle w:val="Akapitzlist"/>
              <w:numPr>
                <w:ilvl w:val="0"/>
                <w:numId w:val="6"/>
              </w:numPr>
              <w:jc w:val="both"/>
              <w:rPr>
                <w:rFonts w:cs="Arial"/>
              </w:rPr>
            </w:pPr>
            <w:r w:rsidRPr="00322D8A">
              <w:rPr>
                <w:rFonts w:cs="Arial"/>
                <w:lang w:eastAsia="en-US"/>
              </w:rPr>
              <w:t>Do not apply this product directly to burrows.</w:t>
            </w:r>
          </w:p>
        </w:tc>
      </w:tr>
    </w:tbl>
    <w:p w14:paraId="44113BA8" w14:textId="77777777" w:rsidR="00FD5EDB" w:rsidRPr="00614228" w:rsidRDefault="00FD5EDB" w:rsidP="00FD5EDB">
      <w:pPr>
        <w:jc w:val="both"/>
        <w:rPr>
          <w:rFonts w:cs="Arial"/>
          <w:sz w:val="24"/>
          <w:szCs w:val="24"/>
        </w:rPr>
      </w:pPr>
    </w:p>
    <w:p w14:paraId="642A787E" w14:textId="77777777" w:rsidR="00FD5EDB" w:rsidRPr="00614228" w:rsidRDefault="00FD5EDB" w:rsidP="00FD5EDB">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34323623"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5D5928" w14:textId="77777777" w:rsidR="00FD5EDB" w:rsidRPr="00F01DC0" w:rsidRDefault="00FD5EDB" w:rsidP="00952584">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0553B80E" w14:textId="77777777" w:rsidR="00FD5EDB" w:rsidRPr="00614228" w:rsidRDefault="00FD5EDB" w:rsidP="00FD5EDB">
      <w:pPr>
        <w:jc w:val="both"/>
        <w:rPr>
          <w:rFonts w:cs="Arial"/>
          <w:sz w:val="24"/>
          <w:szCs w:val="24"/>
        </w:rPr>
      </w:pPr>
    </w:p>
    <w:p w14:paraId="77C8B4AB" w14:textId="77777777" w:rsidR="00FD5EDB" w:rsidRPr="00614228" w:rsidRDefault="00FD5EDB" w:rsidP="00FD5EDB">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386F0081"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C7FE2D" w14:textId="77777777" w:rsidR="00FD5EDB" w:rsidRPr="000F4F46" w:rsidRDefault="00FD5EDB" w:rsidP="00952584">
            <w:pPr>
              <w:spacing w:before="80"/>
              <w:jc w:val="both"/>
              <w:rPr>
                <w:rFonts w:cs="Arial"/>
              </w:rPr>
            </w:pPr>
            <w:r w:rsidRPr="000F4F46">
              <w:rPr>
                <w:rFonts w:cs="Arial"/>
                <w:lang w:val="en-IE" w:eastAsia="en-US"/>
              </w:rPr>
              <w:t>None</w:t>
            </w:r>
          </w:p>
        </w:tc>
      </w:tr>
    </w:tbl>
    <w:p w14:paraId="15732DE2" w14:textId="77777777" w:rsidR="00FD5EDB" w:rsidRPr="00614228" w:rsidRDefault="00FD5EDB" w:rsidP="00FD5EDB">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56048F67"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B3E27B" w14:textId="77777777" w:rsidR="00FD5EDB" w:rsidRPr="000F4F46" w:rsidRDefault="00FD5EDB" w:rsidP="00952584">
            <w:pPr>
              <w:jc w:val="both"/>
              <w:rPr>
                <w:rFonts w:cs="Arial"/>
              </w:rPr>
            </w:pPr>
            <w:r w:rsidRPr="000F4F46">
              <w:rPr>
                <w:rFonts w:cs="Arial"/>
              </w:rPr>
              <w:t>None</w:t>
            </w:r>
          </w:p>
        </w:tc>
      </w:tr>
    </w:tbl>
    <w:p w14:paraId="07FE530A" w14:textId="77777777" w:rsidR="00FD5EDB" w:rsidRPr="00614228" w:rsidRDefault="00FD5EDB" w:rsidP="00655D66">
      <w:pPr>
        <w:rPr>
          <w:rFonts w:cs="Arial"/>
          <w:sz w:val="24"/>
          <w:szCs w:val="24"/>
        </w:rPr>
      </w:pPr>
    </w:p>
    <w:p w14:paraId="42C45A55" w14:textId="77777777" w:rsidR="00FD5EDB" w:rsidRPr="00614228" w:rsidRDefault="00FD5EDB" w:rsidP="00D86741">
      <w:pPr>
        <w:pStyle w:val="Nagwek3"/>
        <w:numPr>
          <w:ilvl w:val="2"/>
          <w:numId w:val="16"/>
        </w:numPr>
        <w:rPr>
          <w:szCs w:val="24"/>
        </w:rPr>
      </w:pPr>
      <w:bookmarkStart w:id="652" w:name="_Toc512847672"/>
      <w:r w:rsidRPr="00614228">
        <w:rPr>
          <w:szCs w:val="24"/>
        </w:rPr>
        <w:t xml:space="preserve">Use </w:t>
      </w:r>
      <w:r>
        <w:rPr>
          <w:szCs w:val="24"/>
        </w:rPr>
        <w:t>8</w:t>
      </w:r>
      <w:r w:rsidRPr="00614228">
        <w:rPr>
          <w:szCs w:val="24"/>
        </w:rPr>
        <w:t xml:space="preserve"> appropriate after renewal of the authorisation – Rats – trained professionals – Outdoor open areas &amp; waste dumps</w:t>
      </w:r>
      <w:bookmarkEnd w:id="65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D5EDB" w:rsidRPr="00614228" w14:paraId="2961CEC2"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CA5576" w14:textId="77777777" w:rsidR="00FD5EDB" w:rsidRPr="000F4F46" w:rsidRDefault="00FD5EDB" w:rsidP="0095258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3D3688" w14:textId="77777777" w:rsidR="00FD5EDB" w:rsidRPr="000F4F46" w:rsidRDefault="00FD5EDB" w:rsidP="00952584">
            <w:pPr>
              <w:spacing w:line="260" w:lineRule="atLeast"/>
              <w:rPr>
                <w:rFonts w:eastAsia="Calibri" w:cs="Arial"/>
                <w:bCs/>
                <w:lang w:val="de-DE" w:eastAsia="en-US"/>
              </w:rPr>
            </w:pPr>
            <w:r w:rsidRPr="000F4F46">
              <w:rPr>
                <w:rFonts w:cs="Arial"/>
              </w:rPr>
              <w:t>14</w:t>
            </w:r>
          </w:p>
        </w:tc>
      </w:tr>
      <w:tr w:rsidR="00FD5EDB" w:rsidRPr="00614228" w14:paraId="0A71D1E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45C0AB" w14:textId="77777777" w:rsidR="00FD5EDB" w:rsidRPr="000F4F46" w:rsidRDefault="00FD5EDB" w:rsidP="0095258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FD31F2" w14:textId="77777777" w:rsidR="00FD5EDB" w:rsidRPr="000F4F46" w:rsidRDefault="00FD5EDB" w:rsidP="00952584">
            <w:pPr>
              <w:spacing w:line="260" w:lineRule="atLeast"/>
              <w:rPr>
                <w:rFonts w:eastAsia="Calibri" w:cs="Arial"/>
                <w:bCs/>
                <w:lang w:eastAsia="en-US"/>
              </w:rPr>
            </w:pPr>
            <w:r w:rsidRPr="000F4F46">
              <w:rPr>
                <w:rFonts w:cs="Arial"/>
              </w:rPr>
              <w:t>Rodenticide</w:t>
            </w:r>
          </w:p>
        </w:tc>
      </w:tr>
      <w:tr w:rsidR="00FD5EDB" w:rsidRPr="00614228" w14:paraId="4BE8960D"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8D6AB9" w14:textId="77777777" w:rsidR="00FD5EDB" w:rsidRPr="000F4F46" w:rsidRDefault="00FD5EDB" w:rsidP="00952584">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4407B6" w14:textId="77777777" w:rsidR="00FD5EDB" w:rsidRPr="000F4F46" w:rsidRDefault="00FD5EDB" w:rsidP="00952584">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FD5EDB" w:rsidRPr="00614228" w14:paraId="630B91D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D14EC2" w14:textId="77777777" w:rsidR="00FD5EDB" w:rsidRPr="000F4F46" w:rsidRDefault="00FD5EDB" w:rsidP="0095258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C740BE" w14:textId="77777777" w:rsidR="00FD5EDB" w:rsidRPr="000F4F46" w:rsidRDefault="00FD5EDB" w:rsidP="00952584">
            <w:pPr>
              <w:rPr>
                <w:rFonts w:cs="Arial"/>
              </w:rPr>
            </w:pPr>
            <w:r w:rsidRPr="000F4F46">
              <w:rPr>
                <w:rFonts w:cs="Arial"/>
              </w:rPr>
              <w:t>Outdoor open areas &amp; waste dumps</w:t>
            </w:r>
          </w:p>
        </w:tc>
      </w:tr>
      <w:tr w:rsidR="00FD5EDB" w:rsidRPr="00614228" w14:paraId="0A1E5F15"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E5BBC4" w14:textId="77777777" w:rsidR="00FD5EDB" w:rsidRPr="000F4F46" w:rsidRDefault="00FD5EDB" w:rsidP="0095258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613AEE" w14:textId="77777777" w:rsidR="00FD5EDB" w:rsidRPr="000F4F46" w:rsidRDefault="00FD5EDB" w:rsidP="00952584">
            <w:pPr>
              <w:spacing w:line="24" w:lineRule="atLeast"/>
              <w:rPr>
                <w:rFonts w:cs="Arial"/>
              </w:rPr>
            </w:pPr>
            <w:r w:rsidRPr="000F4F46">
              <w:rPr>
                <w:rFonts w:cs="Arial"/>
              </w:rPr>
              <w:t>Ready-to-use bait to be used in covered bait points or in tamper-resistant bait stations.</w:t>
            </w:r>
          </w:p>
        </w:tc>
      </w:tr>
      <w:tr w:rsidR="00FD5EDB" w:rsidRPr="00614228" w14:paraId="6EAFA9C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3258F5" w14:textId="77777777" w:rsidR="00FD5EDB" w:rsidRPr="000F4F46" w:rsidRDefault="00FD5EDB" w:rsidP="0095258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8B9A6B" w14:textId="77777777" w:rsidR="00FD5EDB" w:rsidRPr="000F4F46" w:rsidRDefault="00FD5EDB" w:rsidP="00952584">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FD5EDB" w:rsidRPr="00614228" w14:paraId="55FFEED7"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1105E4" w14:textId="77777777" w:rsidR="00FD5EDB" w:rsidRPr="000F4F46" w:rsidRDefault="00FD5EDB" w:rsidP="0095258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1BEA7E" w14:textId="77777777" w:rsidR="00FD5EDB" w:rsidRPr="000F4F46" w:rsidRDefault="00FD5EDB" w:rsidP="00952584">
            <w:pPr>
              <w:spacing w:line="260" w:lineRule="atLeast"/>
              <w:rPr>
                <w:rFonts w:eastAsia="Calibri" w:cs="Arial"/>
                <w:bCs/>
                <w:lang w:eastAsia="en-US"/>
              </w:rPr>
            </w:pPr>
            <w:r w:rsidRPr="000F4F46">
              <w:rPr>
                <w:rFonts w:eastAsia="Calibri" w:cs="Arial"/>
                <w:bCs/>
                <w:lang w:eastAsia="en-US"/>
              </w:rPr>
              <w:t>Trained Professionals</w:t>
            </w:r>
          </w:p>
        </w:tc>
      </w:tr>
      <w:tr w:rsidR="00FD5EDB" w:rsidRPr="00614228" w14:paraId="6A2BD8A2"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67A8CBD" w14:textId="77777777" w:rsidR="00FD5EDB" w:rsidRPr="000F4F46" w:rsidRDefault="00FD5EDB" w:rsidP="00952584">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76184F" w14:textId="77777777" w:rsidR="00EF202D" w:rsidRPr="00FD5EDB" w:rsidRDefault="00EF202D" w:rsidP="00EF202D">
            <w:pPr>
              <w:spacing w:line="240" w:lineRule="auto"/>
              <w:rPr>
                <w:rFonts w:cs="Arial"/>
                <w:b/>
              </w:rPr>
            </w:pPr>
            <w:r w:rsidRPr="00FD5EDB">
              <w:rPr>
                <w:rFonts w:cs="Arial"/>
                <w:b/>
              </w:rPr>
              <w:t>Minimum pack size 1 kg</w:t>
            </w:r>
          </w:p>
          <w:p w14:paraId="6B8F6CE2" w14:textId="77777777" w:rsidR="00EF202D" w:rsidRPr="00EF202D" w:rsidRDefault="00EF202D" w:rsidP="00D86741">
            <w:pPr>
              <w:pStyle w:val="Akapitzlist"/>
              <w:numPr>
                <w:ilvl w:val="0"/>
                <w:numId w:val="30"/>
              </w:numPr>
              <w:spacing w:line="240" w:lineRule="auto"/>
              <w:jc w:val="both"/>
              <w:rPr>
                <w:rFonts w:cs="Arial"/>
              </w:rPr>
            </w:pPr>
            <w:r w:rsidRPr="00EF202D">
              <w:rPr>
                <w:rFonts w:cs="Arial"/>
              </w:rPr>
              <w:t>Welded PET/PE bag made of foil resistant to tearing, up to 20 kg.</w:t>
            </w:r>
          </w:p>
          <w:p w14:paraId="7851004D" w14:textId="77777777" w:rsidR="00EF202D" w:rsidRPr="00EF202D" w:rsidRDefault="00EF202D" w:rsidP="00D86741">
            <w:pPr>
              <w:pStyle w:val="Akapitzlist"/>
              <w:numPr>
                <w:ilvl w:val="0"/>
                <w:numId w:val="30"/>
              </w:numPr>
              <w:spacing w:line="240" w:lineRule="auto"/>
              <w:jc w:val="both"/>
              <w:rPr>
                <w:rFonts w:cs="Arial"/>
                <w:b/>
              </w:rPr>
            </w:pPr>
            <w:r w:rsidRPr="00EF202D">
              <w:rPr>
                <w:rFonts w:cs="Arial"/>
              </w:rPr>
              <w:t>Polyethylene bag closed with clamped seal placed additionally in a HDPE or polypropyle</w:t>
            </w:r>
            <w:r w:rsidR="00655D66">
              <w:rPr>
                <w:rFonts w:cs="Arial"/>
              </w:rPr>
              <w:t>ne bucket</w:t>
            </w:r>
            <w:r w:rsidRPr="00EF202D">
              <w:rPr>
                <w:rFonts w:cs="Arial"/>
              </w:rPr>
              <w:t>, up to 20 kg.</w:t>
            </w:r>
          </w:p>
          <w:p w14:paraId="568580E2" w14:textId="77777777" w:rsidR="00EF202D" w:rsidRPr="00FD5EDB" w:rsidRDefault="00EF202D" w:rsidP="00D86741">
            <w:pPr>
              <w:pStyle w:val="Default"/>
              <w:numPr>
                <w:ilvl w:val="0"/>
                <w:numId w:val="30"/>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5AAE4221" w14:textId="77777777" w:rsidR="00FD5EDB" w:rsidRPr="00322D8A" w:rsidRDefault="00EF202D" w:rsidP="00EF202D">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2F22A73A" w14:textId="77777777" w:rsidR="00FD5EDB" w:rsidRPr="00614228" w:rsidRDefault="00FD5EDB" w:rsidP="00FD5EDB">
      <w:pPr>
        <w:spacing w:line="260" w:lineRule="atLeast"/>
        <w:jc w:val="both"/>
        <w:rPr>
          <w:rFonts w:eastAsia="Calibri" w:cs="Arial"/>
          <w:i/>
          <w:sz w:val="24"/>
          <w:szCs w:val="24"/>
          <w:lang w:eastAsia="en-US"/>
        </w:rPr>
      </w:pPr>
    </w:p>
    <w:p w14:paraId="5F7636E2" w14:textId="77777777" w:rsidR="00FD5EDB" w:rsidRPr="00614228" w:rsidRDefault="00FD5EDB" w:rsidP="00FD5EDB">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668CC7E5"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245BA2" w14:textId="77777777" w:rsidR="00FD5EDB" w:rsidRPr="00DD516A" w:rsidRDefault="00FD5EDB" w:rsidP="00D86741">
            <w:pPr>
              <w:pStyle w:val="Akapitzlist"/>
              <w:numPr>
                <w:ilvl w:val="0"/>
                <w:numId w:val="6"/>
              </w:numPr>
              <w:jc w:val="both"/>
              <w:rPr>
                <w:rFonts w:cs="Arial"/>
              </w:rPr>
            </w:pPr>
            <w:r w:rsidRPr="00DD516A">
              <w:rPr>
                <w:rFonts w:cs="Arial"/>
              </w:rPr>
              <w:t>Protect bait from the atmospheric conditions (e.g. rain, snow, etc.). Place the bait stations in areas not liable to flooding.</w:t>
            </w:r>
          </w:p>
          <w:p w14:paraId="6EDC4664" w14:textId="77777777" w:rsidR="00FD5EDB" w:rsidRPr="00DD516A" w:rsidRDefault="00FD5EDB" w:rsidP="00D86741">
            <w:pPr>
              <w:pStyle w:val="Akapitzlist"/>
              <w:numPr>
                <w:ilvl w:val="0"/>
                <w:numId w:val="6"/>
              </w:numPr>
              <w:jc w:val="both"/>
              <w:rPr>
                <w:rFonts w:cs="Arial"/>
              </w:rPr>
            </w:pPr>
            <w:r w:rsidRPr="00DD516A">
              <w:rPr>
                <w:rFonts w:cs="Arial"/>
              </w:rPr>
              <w:t xml:space="preserve">Replace any bait in baiting points in which bait has been damaged by water or contaminated by dirt. </w:t>
            </w:r>
          </w:p>
          <w:p w14:paraId="138563CA" w14:textId="77777777" w:rsidR="00FD5EDB" w:rsidRPr="00DD516A" w:rsidRDefault="00FD5EDB" w:rsidP="00D86741">
            <w:pPr>
              <w:pStyle w:val="Akapitzlist"/>
              <w:numPr>
                <w:ilvl w:val="0"/>
                <w:numId w:val="6"/>
              </w:numPr>
              <w:jc w:val="both"/>
              <w:rPr>
                <w:rFonts w:cs="Arial"/>
              </w:rPr>
            </w:pPr>
            <w:r w:rsidRPr="00DD516A">
              <w:rPr>
                <w:rFonts w:cs="Arial"/>
              </w:rPr>
              <w:t>Remove the remaining product at the end of treatment period.</w:t>
            </w:r>
          </w:p>
          <w:p w14:paraId="7F5200CA" w14:textId="77777777" w:rsidR="00FD5EDB" w:rsidRPr="00DD516A" w:rsidRDefault="00FD5EDB" w:rsidP="00D86741">
            <w:pPr>
              <w:pStyle w:val="Akapitzlist"/>
              <w:numPr>
                <w:ilvl w:val="0"/>
                <w:numId w:val="6"/>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07F53F5F" w14:textId="77777777" w:rsidR="00FD5EDB" w:rsidRPr="00DD516A" w:rsidRDefault="00FD5EDB" w:rsidP="00D86741">
            <w:pPr>
              <w:pStyle w:val="Akapitzlist"/>
              <w:numPr>
                <w:ilvl w:val="0"/>
                <w:numId w:val="6"/>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41DD98B9" w14:textId="77777777" w:rsidR="00FD5EDB" w:rsidRPr="00614228" w:rsidRDefault="00FD5EDB" w:rsidP="00FD5EDB">
      <w:pPr>
        <w:jc w:val="both"/>
        <w:rPr>
          <w:rFonts w:cs="Arial"/>
          <w:sz w:val="24"/>
          <w:szCs w:val="24"/>
        </w:rPr>
      </w:pPr>
    </w:p>
    <w:p w14:paraId="6D38C6B3" w14:textId="77777777" w:rsidR="00FD5EDB" w:rsidRPr="00614228" w:rsidRDefault="00FD5EDB" w:rsidP="00FD5EDB">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FD5EDB" w:rsidRPr="00614228" w14:paraId="25E12A77"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2BA488" w14:textId="77777777" w:rsidR="00FD5EDB" w:rsidRPr="00DD516A" w:rsidRDefault="00FD5EDB" w:rsidP="00D86741">
            <w:pPr>
              <w:pStyle w:val="Akapitzlist"/>
              <w:numPr>
                <w:ilvl w:val="0"/>
                <w:numId w:val="6"/>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4353D7A3" w14:textId="77777777" w:rsidR="00FD5EDB" w:rsidRPr="00DD516A" w:rsidRDefault="00FD5EDB" w:rsidP="00D86741">
            <w:pPr>
              <w:pStyle w:val="Akapitzlist"/>
              <w:numPr>
                <w:ilvl w:val="0"/>
                <w:numId w:val="6"/>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02846714" w14:textId="77777777" w:rsidR="00FD5EDB" w:rsidRPr="00DD516A" w:rsidRDefault="00FD5EDB" w:rsidP="00D86741">
            <w:pPr>
              <w:pStyle w:val="Akapitzlist"/>
              <w:numPr>
                <w:ilvl w:val="0"/>
                <w:numId w:val="6"/>
              </w:numPr>
              <w:jc w:val="both"/>
              <w:rPr>
                <w:rFonts w:cs="Arial"/>
              </w:rPr>
            </w:pPr>
            <w:r w:rsidRPr="00DD516A">
              <w:rPr>
                <w:rFonts w:cs="Arial"/>
              </w:rPr>
              <w:t xml:space="preserve">Do not use this product as permanent baits for the prevention of rodent infestation or monitoring of rodent activities. </w:t>
            </w:r>
          </w:p>
          <w:p w14:paraId="2C731C18" w14:textId="77777777" w:rsidR="00FD5EDB" w:rsidRDefault="00FD5EDB" w:rsidP="00D86741">
            <w:pPr>
              <w:pStyle w:val="Akapitzlist"/>
              <w:numPr>
                <w:ilvl w:val="0"/>
                <w:numId w:val="6"/>
              </w:numPr>
              <w:jc w:val="both"/>
              <w:rPr>
                <w:rFonts w:cs="Arial"/>
              </w:rPr>
            </w:pPr>
            <w:r w:rsidRPr="00DD516A">
              <w:rPr>
                <w:rFonts w:cs="Arial"/>
              </w:rPr>
              <w:t>Do not use this product in pulsed baiting treatments.</w:t>
            </w:r>
          </w:p>
          <w:p w14:paraId="5709968B" w14:textId="77777777" w:rsidR="00FD5EDB" w:rsidRPr="00322D8A" w:rsidRDefault="00FD5EDB" w:rsidP="00D86741">
            <w:pPr>
              <w:pStyle w:val="Akapitzlist"/>
              <w:numPr>
                <w:ilvl w:val="0"/>
                <w:numId w:val="6"/>
              </w:numPr>
              <w:jc w:val="both"/>
              <w:rPr>
                <w:rFonts w:cs="Arial"/>
              </w:rPr>
            </w:pPr>
            <w:r w:rsidRPr="00322D8A">
              <w:rPr>
                <w:rFonts w:cs="Arial"/>
              </w:rPr>
              <w:t>Do not apply this product directly in the burrows</w:t>
            </w:r>
            <w:r w:rsidRPr="00322D8A">
              <w:rPr>
                <w:rFonts w:cs="Arial"/>
                <w:sz w:val="24"/>
                <w:szCs w:val="24"/>
              </w:rPr>
              <w:t>.</w:t>
            </w:r>
          </w:p>
        </w:tc>
      </w:tr>
    </w:tbl>
    <w:p w14:paraId="4A26D426" w14:textId="77777777" w:rsidR="00FD5EDB" w:rsidRPr="00614228" w:rsidRDefault="00FD5EDB" w:rsidP="00FD5EDB">
      <w:pPr>
        <w:jc w:val="both"/>
        <w:rPr>
          <w:rFonts w:cs="Arial"/>
          <w:sz w:val="24"/>
          <w:szCs w:val="24"/>
        </w:rPr>
      </w:pPr>
    </w:p>
    <w:p w14:paraId="4EA58321" w14:textId="77777777" w:rsidR="00FD5EDB" w:rsidRPr="00614228" w:rsidRDefault="00FD5EDB" w:rsidP="00FD5EDB">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460B12AF"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A47436" w14:textId="77777777" w:rsidR="00FD5EDB" w:rsidRPr="00614228" w:rsidRDefault="00FD5EDB" w:rsidP="00952584">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31D89FF6" w14:textId="77777777" w:rsidR="00FD5EDB" w:rsidRPr="00614228" w:rsidRDefault="00FD5EDB" w:rsidP="00FD5EDB">
      <w:pPr>
        <w:jc w:val="both"/>
        <w:rPr>
          <w:rFonts w:cs="Arial"/>
          <w:sz w:val="24"/>
          <w:szCs w:val="24"/>
        </w:rPr>
      </w:pPr>
    </w:p>
    <w:p w14:paraId="5E7D78C8" w14:textId="77777777" w:rsidR="00FD5EDB" w:rsidRPr="00614228" w:rsidRDefault="00FD5EDB" w:rsidP="00FD5EDB">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30E3C591"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8F7763" w14:textId="77777777" w:rsidR="00FD5EDB" w:rsidRPr="00DD516A" w:rsidRDefault="00FD5EDB" w:rsidP="00952584">
            <w:pPr>
              <w:spacing w:before="80"/>
              <w:jc w:val="both"/>
              <w:rPr>
                <w:rFonts w:cs="Arial"/>
              </w:rPr>
            </w:pPr>
            <w:r w:rsidRPr="00DD516A">
              <w:rPr>
                <w:rFonts w:cs="Arial"/>
                <w:lang w:val="en-IE" w:eastAsia="en-US"/>
              </w:rPr>
              <w:t>None</w:t>
            </w:r>
          </w:p>
        </w:tc>
      </w:tr>
    </w:tbl>
    <w:p w14:paraId="2D1F12C9" w14:textId="77777777" w:rsidR="00FD5EDB" w:rsidRPr="00614228" w:rsidRDefault="00FD5EDB" w:rsidP="00FD5EDB">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D5EDB" w:rsidRPr="00614228" w14:paraId="22B40CDA" w14:textId="77777777" w:rsidTr="00952584">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206AF5" w14:textId="77777777" w:rsidR="00FD5EDB" w:rsidRPr="00DD516A" w:rsidRDefault="00FD5EDB" w:rsidP="00952584">
            <w:pPr>
              <w:jc w:val="both"/>
              <w:rPr>
                <w:rFonts w:cs="Arial"/>
              </w:rPr>
            </w:pPr>
            <w:r w:rsidRPr="00DD516A">
              <w:rPr>
                <w:rFonts w:cs="Arial"/>
              </w:rPr>
              <w:t>None</w:t>
            </w:r>
          </w:p>
        </w:tc>
      </w:tr>
    </w:tbl>
    <w:p w14:paraId="705DC47C" w14:textId="77777777" w:rsidR="00781FD4" w:rsidRDefault="00781FD4" w:rsidP="00EF202D">
      <w:pPr>
        <w:pStyle w:val="Nagwek2"/>
        <w:numPr>
          <w:ilvl w:val="0"/>
          <w:numId w:val="0"/>
        </w:numPr>
      </w:pPr>
    </w:p>
    <w:p w14:paraId="5847B937" w14:textId="77777777" w:rsidR="004945C5" w:rsidRPr="00614228" w:rsidRDefault="004945C5" w:rsidP="00D86741">
      <w:pPr>
        <w:pStyle w:val="Nagwek2"/>
        <w:numPr>
          <w:ilvl w:val="1"/>
          <w:numId w:val="16"/>
        </w:numPr>
      </w:pPr>
      <w:r w:rsidRPr="00614228">
        <w:t>General directions for use</w:t>
      </w:r>
      <w:bookmarkEnd w:id="643"/>
      <w:bookmarkEnd w:id="644"/>
      <w:bookmarkEnd w:id="645"/>
      <w:bookmarkEnd w:id="646"/>
      <w:bookmarkEnd w:id="647"/>
    </w:p>
    <w:p w14:paraId="529949AC" w14:textId="77777777" w:rsidR="00551989" w:rsidRDefault="004945C5" w:rsidP="00D86741">
      <w:pPr>
        <w:pStyle w:val="Nagwek3"/>
        <w:numPr>
          <w:ilvl w:val="2"/>
          <w:numId w:val="16"/>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5DAC2B64" w14:textId="77777777" w:rsidR="00626489" w:rsidRPr="00626489" w:rsidRDefault="00626489" w:rsidP="00626489">
      <w:pPr>
        <w:pStyle w:val="Nagwek3"/>
        <w:numPr>
          <w:ilvl w:val="0"/>
          <w:numId w:val="0"/>
        </w:numPr>
        <w:rPr>
          <w:szCs w:val="24"/>
        </w:rPr>
      </w:pPr>
      <w:r w:rsidRPr="00614228">
        <w:rPr>
          <w:szCs w:val="24"/>
        </w:rPr>
        <w:t>Instructions for use</w:t>
      </w:r>
      <w:r w:rsidR="008C384E">
        <w:rPr>
          <w:szCs w:val="24"/>
        </w:rPr>
        <w:t xml:space="preserve"> – Non-professionals</w:t>
      </w:r>
    </w:p>
    <w:tbl>
      <w:tblPr>
        <w:tblStyle w:val="Tabela-Siatka"/>
        <w:tblW w:w="0" w:type="auto"/>
        <w:tblLook w:val="04A0" w:firstRow="1" w:lastRow="0" w:firstColumn="1" w:lastColumn="0" w:noHBand="0" w:noVBand="1"/>
      </w:tblPr>
      <w:tblGrid>
        <w:gridCol w:w="9039"/>
      </w:tblGrid>
      <w:tr w:rsidR="00626489" w14:paraId="759D2C0B" w14:textId="77777777" w:rsidTr="00626489">
        <w:tc>
          <w:tcPr>
            <w:tcW w:w="9039" w:type="dxa"/>
          </w:tcPr>
          <w:p w14:paraId="3109885A"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Read and follow the product information as well as any information accompanying the product or provided at the point of sale before using it. </w:t>
            </w:r>
          </w:p>
          <w:p w14:paraId="55C0A32F"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Prior to the use of rodenticide products, non-chemical control methods (e.g. traps) should be </w:t>
            </w:r>
            <w:r w:rsidRPr="00626489">
              <w:rPr>
                <w:rFonts w:cs="Arial"/>
                <w:color w:val="000000"/>
                <w:lang w:eastAsia="en-US"/>
              </w:rPr>
              <w:lastRenderedPageBreak/>
              <w:t xml:space="preserve">considered. </w:t>
            </w:r>
          </w:p>
          <w:p w14:paraId="5A412EA5"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Remove food which is readily attainable for rodents (e.g. spilled grain or food waste). Apart from this, do not clean up the infested area just before the treatment, as this only disturbs the rodent population and makes bait acceptance more difficult to achieve. </w:t>
            </w:r>
          </w:p>
          <w:p w14:paraId="11A7515A"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Bait stations should be placed in the immediate vicinity where rodent activity has been observed (e.g. travel paths, nesting sites, feedlots, holes, burrows etc.). </w:t>
            </w:r>
          </w:p>
          <w:p w14:paraId="5AE8A244"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Where possible, bait stations must be fixed to the ground or other structures. </w:t>
            </w:r>
          </w:p>
          <w:p w14:paraId="29A5E9DD"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Place bait stations out of the reach of children, birds, pets, farm animals and other non-target animals. </w:t>
            </w:r>
          </w:p>
          <w:p w14:paraId="5D0990FC"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Place bait stations away from food, drink and animal feeding stuffs, as well as from utensils or surfaces that have contact with these. </w:t>
            </w:r>
          </w:p>
          <w:p w14:paraId="530BFB3F"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Do not place bait stations near water drainage systems where they can come into contact with water. </w:t>
            </w:r>
          </w:p>
          <w:p w14:paraId="0DB288B7" w14:textId="77777777" w:rsidR="00626489" w:rsidRPr="00626489" w:rsidRDefault="00626489" w:rsidP="00D86741">
            <w:pPr>
              <w:pStyle w:val="Akapitzlist"/>
              <w:numPr>
                <w:ilvl w:val="0"/>
                <w:numId w:val="17"/>
              </w:numPr>
              <w:jc w:val="both"/>
              <w:rPr>
                <w:rFonts w:cs="Arial"/>
                <w:color w:val="000000"/>
                <w:lang w:eastAsia="en-US"/>
              </w:rPr>
            </w:pPr>
            <w:r w:rsidRPr="00626489">
              <w:rPr>
                <w:rFonts w:cs="Arial"/>
                <w:color w:val="000000"/>
                <w:lang w:eastAsia="en-US"/>
              </w:rPr>
              <w:t xml:space="preserve">When using the product do not eat, drink or smoke. Wash hands and directly exposed skin after using the product. </w:t>
            </w:r>
          </w:p>
          <w:p w14:paraId="15338C61" w14:textId="77777777" w:rsidR="00626489" w:rsidRPr="00626489" w:rsidRDefault="00626489" w:rsidP="00D86741">
            <w:pPr>
              <w:pStyle w:val="Akapitzlist"/>
              <w:numPr>
                <w:ilvl w:val="0"/>
                <w:numId w:val="17"/>
              </w:numPr>
              <w:autoSpaceDE w:val="0"/>
              <w:autoSpaceDN w:val="0"/>
              <w:adjustRightInd w:val="0"/>
              <w:jc w:val="both"/>
              <w:rPr>
                <w:rFonts w:cs="Arial"/>
                <w:color w:val="000000"/>
                <w:lang w:eastAsia="en-US"/>
              </w:rPr>
            </w:pPr>
            <w:r w:rsidRPr="00626489">
              <w:rPr>
                <w:rFonts w:cs="Arial"/>
                <w:color w:val="000000"/>
                <w:lang w:eastAsia="en-US"/>
              </w:rPr>
              <w:t xml:space="preserve">Remove the remaining bait or the bait stations at the end of the treatment period. </w:t>
            </w:r>
          </w:p>
        </w:tc>
      </w:tr>
    </w:tbl>
    <w:p w14:paraId="29AF94CA" w14:textId="77777777" w:rsidR="00626489" w:rsidRPr="00626489" w:rsidRDefault="00626489" w:rsidP="00626489"/>
    <w:p w14:paraId="4FEBC759"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17FCC235"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4B837D" w14:textId="77777777" w:rsidR="00551989" w:rsidRPr="00913C0A" w:rsidRDefault="00551989" w:rsidP="00D86741">
            <w:pPr>
              <w:pStyle w:val="Akapitzlist"/>
              <w:numPr>
                <w:ilvl w:val="0"/>
                <w:numId w:val="7"/>
              </w:numPr>
              <w:jc w:val="both"/>
              <w:rPr>
                <w:rFonts w:cs="Arial"/>
              </w:rPr>
            </w:pPr>
            <w:r w:rsidRPr="00913C0A">
              <w:rPr>
                <w:rFonts w:cs="Arial"/>
              </w:rPr>
              <w:t>Read and follow the product information as well as any information accompanying the product or provided at the point of sale before using it.</w:t>
            </w:r>
          </w:p>
          <w:p w14:paraId="23002A4E" w14:textId="77777777" w:rsidR="00551989" w:rsidRPr="00913C0A" w:rsidRDefault="00551989" w:rsidP="00D86741">
            <w:pPr>
              <w:pStyle w:val="Akapitzlist"/>
              <w:numPr>
                <w:ilvl w:val="0"/>
                <w:numId w:val="7"/>
              </w:numPr>
              <w:jc w:val="both"/>
              <w:rPr>
                <w:rFonts w:cs="Arial"/>
              </w:rPr>
            </w:pPr>
            <w:r w:rsidRPr="00913C0A">
              <w:rPr>
                <w:rFonts w:cs="Arial"/>
              </w:rPr>
              <w:t>Carry out a pre-baiting survey of the infested area and an on-site assessment in order to identify the rodent species, their places of activity and determine the likely cause and the extent of the infestation.</w:t>
            </w:r>
          </w:p>
          <w:p w14:paraId="5863A848" w14:textId="77777777" w:rsidR="00551989" w:rsidRPr="00913C0A" w:rsidRDefault="00551989" w:rsidP="00D86741">
            <w:pPr>
              <w:pStyle w:val="Akapitzlist"/>
              <w:numPr>
                <w:ilvl w:val="0"/>
                <w:numId w:val="7"/>
              </w:numPr>
              <w:jc w:val="both"/>
              <w:rPr>
                <w:rFonts w:cs="Arial"/>
              </w:rPr>
            </w:pPr>
            <w:r w:rsidRPr="00913C0A">
              <w:rPr>
                <w:rFonts w:cs="Arial"/>
              </w:rPr>
              <w:t xml:space="preserve">Remove food which is readily attainable for rodents (e.g. spilled grain or food waste). Apart from </w:t>
            </w:r>
            <w:r w:rsidRPr="00913C0A">
              <w:rPr>
                <w:rFonts w:cs="Arial"/>
              </w:rPr>
              <w:lastRenderedPageBreak/>
              <w:t>this, do not clean up the infested area just before the treatment, as this only disturbs the rodent population and makes bait acceptance more difficult to achieve.</w:t>
            </w:r>
          </w:p>
          <w:p w14:paraId="023BC9F8" w14:textId="77777777" w:rsidR="00551989" w:rsidRPr="00913C0A" w:rsidRDefault="00551989" w:rsidP="00D86741">
            <w:pPr>
              <w:pStyle w:val="Akapitzlist"/>
              <w:numPr>
                <w:ilvl w:val="0"/>
                <w:numId w:val="7"/>
              </w:numPr>
              <w:jc w:val="both"/>
              <w:rPr>
                <w:rFonts w:cs="Arial"/>
              </w:rPr>
            </w:pPr>
            <w:r w:rsidRPr="00913C0A">
              <w:rPr>
                <w:rFonts w:cs="Arial"/>
              </w:rPr>
              <w:t>The product should only be used as part of an integrated pest management (IPM) system, including, amongst others, hygiene measures and, where possible, physical methods of control.</w:t>
            </w:r>
          </w:p>
          <w:p w14:paraId="4ABFF394" w14:textId="77777777" w:rsidR="00551989" w:rsidRPr="00913C0A" w:rsidRDefault="00551989" w:rsidP="00D86741">
            <w:pPr>
              <w:pStyle w:val="Akapitzlist"/>
              <w:numPr>
                <w:ilvl w:val="0"/>
                <w:numId w:val="7"/>
              </w:numPr>
              <w:jc w:val="both"/>
              <w:rPr>
                <w:rFonts w:cs="Arial"/>
              </w:rPr>
            </w:pPr>
            <w:r w:rsidRPr="00913C0A">
              <w:rPr>
                <w:rFonts w:cs="Arial"/>
              </w:rPr>
              <w:t>Consider preventive control measures (e.g. plug holes, remove potential food and drink as far as possible) to improve product intake and reduce the likelihood of reinvasion.</w:t>
            </w:r>
          </w:p>
          <w:p w14:paraId="40F04F5B" w14:textId="77777777" w:rsidR="00551989" w:rsidRPr="00913C0A" w:rsidRDefault="00551989" w:rsidP="00D86741">
            <w:pPr>
              <w:pStyle w:val="Akapitzlist"/>
              <w:numPr>
                <w:ilvl w:val="0"/>
                <w:numId w:val="7"/>
              </w:numPr>
              <w:jc w:val="both"/>
              <w:rPr>
                <w:rFonts w:cs="Arial"/>
              </w:rPr>
            </w:pPr>
            <w:r w:rsidRPr="00913C0A">
              <w:rPr>
                <w:rFonts w:cs="Arial"/>
              </w:rPr>
              <w:t>Bait stations/ points should be placed in the immediate vicinity of places where rodent activity has been previously observed (e.g. travel paths, nesting sites, feedlots, holes, burrows etc.).</w:t>
            </w:r>
          </w:p>
          <w:p w14:paraId="5E2137B0" w14:textId="77777777" w:rsidR="00551989" w:rsidRPr="00913C0A" w:rsidRDefault="00551989" w:rsidP="00D86741">
            <w:pPr>
              <w:pStyle w:val="Akapitzlist"/>
              <w:numPr>
                <w:ilvl w:val="0"/>
                <w:numId w:val="7"/>
              </w:numPr>
              <w:jc w:val="both"/>
              <w:rPr>
                <w:rFonts w:cs="Arial"/>
              </w:rPr>
            </w:pPr>
            <w:r w:rsidRPr="00913C0A">
              <w:rPr>
                <w:rFonts w:cs="Arial"/>
              </w:rPr>
              <w:t>Where possible, bait stations must be fixed to the ground or other structures.</w:t>
            </w:r>
          </w:p>
          <w:p w14:paraId="3B624EC7" w14:textId="77777777" w:rsidR="00551989" w:rsidRPr="00913C0A" w:rsidRDefault="00551989" w:rsidP="00D86741">
            <w:pPr>
              <w:pStyle w:val="Akapitzlist"/>
              <w:numPr>
                <w:ilvl w:val="0"/>
                <w:numId w:val="7"/>
              </w:numPr>
              <w:jc w:val="both"/>
              <w:rPr>
                <w:rFonts w:cs="Arial"/>
              </w:rPr>
            </w:pPr>
            <w:r w:rsidRPr="00913C0A">
              <w:rPr>
                <w:rFonts w:cs="Arial"/>
              </w:rPr>
              <w:t>Bait stations must be clearly labelled to show they contain rodenticides and that they must not be moved or opened (see section 2.5.3 for the information to be shown on the label).</w:t>
            </w:r>
          </w:p>
          <w:p w14:paraId="4574FB17" w14:textId="77777777" w:rsidR="00551989" w:rsidRPr="00913C0A" w:rsidRDefault="00551989" w:rsidP="00D86741">
            <w:pPr>
              <w:pStyle w:val="Akapitzlist"/>
              <w:numPr>
                <w:ilvl w:val="0"/>
                <w:numId w:val="7"/>
              </w:numPr>
              <w:jc w:val="both"/>
              <w:rPr>
                <w:rFonts w:cs="Arial"/>
              </w:rPr>
            </w:pPr>
            <w:r w:rsidRPr="00913C0A">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3D1702E" w14:textId="77777777" w:rsidR="00551989" w:rsidRPr="00913C0A" w:rsidRDefault="00551989" w:rsidP="00D86741">
            <w:pPr>
              <w:pStyle w:val="Akapitzlist"/>
              <w:numPr>
                <w:ilvl w:val="0"/>
                <w:numId w:val="7"/>
              </w:numPr>
              <w:jc w:val="both"/>
              <w:rPr>
                <w:rFonts w:cs="Arial"/>
              </w:rPr>
            </w:pPr>
            <w:r w:rsidRPr="00913C0A">
              <w:rPr>
                <w:rFonts w:cs="Arial"/>
              </w:rPr>
              <w:t>Bait should be secured so that it cannot be dragged away from the bait station.</w:t>
            </w:r>
          </w:p>
          <w:p w14:paraId="04C971DA" w14:textId="77777777" w:rsidR="00551989" w:rsidRPr="00913C0A" w:rsidRDefault="00551989" w:rsidP="00D86741">
            <w:pPr>
              <w:pStyle w:val="Akapitzlist"/>
              <w:numPr>
                <w:ilvl w:val="0"/>
                <w:numId w:val="7"/>
              </w:numPr>
              <w:jc w:val="both"/>
              <w:rPr>
                <w:rFonts w:cs="Arial"/>
              </w:rPr>
            </w:pPr>
            <w:r w:rsidRPr="00913C0A">
              <w:rPr>
                <w:rFonts w:cs="Arial"/>
              </w:rPr>
              <w:t>Place the product out of the reach of children, birds, pets, farm animals and other non-target animals.</w:t>
            </w:r>
          </w:p>
          <w:p w14:paraId="3F216334" w14:textId="77777777" w:rsidR="00551989" w:rsidRPr="003047BE" w:rsidRDefault="00551989" w:rsidP="00D86741">
            <w:pPr>
              <w:pStyle w:val="Akapitzlist"/>
              <w:numPr>
                <w:ilvl w:val="0"/>
                <w:numId w:val="7"/>
              </w:numPr>
              <w:jc w:val="both"/>
              <w:rPr>
                <w:rFonts w:cs="Arial"/>
                <w:lang w:val="de-DE"/>
              </w:rPr>
            </w:pPr>
            <w:r w:rsidRPr="00D96B29">
              <w:rPr>
                <w:rFonts w:cs="Arial"/>
              </w:rPr>
              <w:t xml:space="preserve">Place the product away from food, drink and animal feeding stuffs, as well as from utensils or </w:t>
            </w:r>
            <w:r w:rsidRPr="003047BE">
              <w:rPr>
                <w:rFonts w:cs="Arial"/>
              </w:rPr>
              <w:t>surfaces that have contact with these.</w:t>
            </w:r>
          </w:p>
          <w:p w14:paraId="7EE7A5C4" w14:textId="77777777" w:rsidR="00551989" w:rsidRPr="003047BE" w:rsidRDefault="00551989" w:rsidP="00D86741">
            <w:pPr>
              <w:pStyle w:val="Akapitzlist"/>
              <w:numPr>
                <w:ilvl w:val="0"/>
                <w:numId w:val="7"/>
              </w:numPr>
              <w:jc w:val="both"/>
              <w:rPr>
                <w:rFonts w:cs="Arial"/>
              </w:rPr>
            </w:pPr>
            <w:r w:rsidRPr="003047BE">
              <w:rPr>
                <w:rFonts w:cs="Arial"/>
              </w:rPr>
              <w:t>Wear protective chemical resistant gloves during product handling phase (</w:t>
            </w:r>
            <w:r w:rsidRPr="003047BE">
              <w:rPr>
                <w:rFonts w:cs="Arial"/>
                <w:i/>
              </w:rPr>
              <w:t>glove material to be specified by the authorisation holder within the product information</w:t>
            </w:r>
            <w:r w:rsidR="00C42159" w:rsidRPr="003047BE">
              <w:rPr>
                <w:rFonts w:cs="Arial"/>
              </w:rPr>
              <w:t>).</w:t>
            </w:r>
          </w:p>
          <w:p w14:paraId="17CF5547" w14:textId="77777777" w:rsidR="00551989" w:rsidRPr="00D96B29" w:rsidRDefault="00551989" w:rsidP="00D86741">
            <w:pPr>
              <w:pStyle w:val="Akapitzlist"/>
              <w:numPr>
                <w:ilvl w:val="0"/>
                <w:numId w:val="7"/>
              </w:numPr>
              <w:jc w:val="both"/>
              <w:rPr>
                <w:rFonts w:cs="Arial"/>
              </w:rPr>
            </w:pPr>
            <w:r w:rsidRPr="00D96B29">
              <w:rPr>
                <w:rFonts w:cs="Arial"/>
              </w:rPr>
              <w:t xml:space="preserve">When using the product do not eat, drink or smoke. Wash hands and directly exposed skin after using the product. </w:t>
            </w:r>
          </w:p>
          <w:p w14:paraId="08074F0D" w14:textId="77777777" w:rsidR="00551989" w:rsidRPr="00D96B29" w:rsidRDefault="00551989" w:rsidP="00D86741">
            <w:pPr>
              <w:pStyle w:val="Akapitzlist"/>
              <w:numPr>
                <w:ilvl w:val="0"/>
                <w:numId w:val="7"/>
              </w:numPr>
              <w:jc w:val="both"/>
              <w:rPr>
                <w:rFonts w:cs="Arial"/>
              </w:rPr>
            </w:pPr>
            <w:r w:rsidRPr="00D96B29">
              <w:rPr>
                <w:rFonts w:cs="Arial"/>
              </w:rPr>
              <w:t xml:space="preserve">If bait uptake is low relative to the apparent size of the infestation, consider the replacement of </w:t>
            </w:r>
            <w:r w:rsidRPr="00D96B29">
              <w:rPr>
                <w:rFonts w:cs="Arial"/>
              </w:rPr>
              <w:lastRenderedPageBreak/>
              <w:t>bait stations to further places and the possibility to change to another bait formulation.</w:t>
            </w:r>
          </w:p>
          <w:p w14:paraId="1B70596D" w14:textId="77777777" w:rsidR="00551989" w:rsidRPr="00D96B29" w:rsidRDefault="00551989" w:rsidP="00D86741">
            <w:pPr>
              <w:pStyle w:val="Akapitzlist"/>
              <w:numPr>
                <w:ilvl w:val="0"/>
                <w:numId w:val="7"/>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40236AD0" w14:textId="77777777" w:rsidR="00923448" w:rsidRPr="00125C00" w:rsidRDefault="00551989" w:rsidP="00D86741">
            <w:pPr>
              <w:pStyle w:val="Akapitzlist"/>
              <w:numPr>
                <w:ilvl w:val="0"/>
                <w:numId w:val="7"/>
              </w:numPr>
              <w:jc w:val="both"/>
              <w:rPr>
                <w:rFonts w:cs="Arial"/>
                <w:sz w:val="24"/>
                <w:szCs w:val="24"/>
                <w:lang w:val="de-DE"/>
              </w:rPr>
            </w:pPr>
            <w:r w:rsidRPr="00D96B29">
              <w:rPr>
                <w:rFonts w:cs="Arial"/>
              </w:rPr>
              <w:t>Remove the remaining bait or the bait stations at the end of the treatment</w:t>
            </w:r>
            <w:r w:rsidR="00B64510">
              <w:rPr>
                <w:rFonts w:cs="Arial"/>
              </w:rPr>
              <w:t xml:space="preserve"> </w:t>
            </w:r>
            <w:r w:rsidRPr="00D96B29">
              <w:rPr>
                <w:rFonts w:cs="Arial"/>
              </w:rPr>
              <w:t>period.</w:t>
            </w:r>
          </w:p>
          <w:p w14:paraId="29C57A97" w14:textId="77777777" w:rsidR="00125C00" w:rsidRPr="00125C00" w:rsidRDefault="00125C00" w:rsidP="00D86741">
            <w:pPr>
              <w:pStyle w:val="Akapitzlist"/>
              <w:numPr>
                <w:ilvl w:val="0"/>
                <w:numId w:val="7"/>
              </w:numPr>
              <w:jc w:val="both"/>
              <w:rPr>
                <w:rFonts w:cs="Arial"/>
                <w:sz w:val="24"/>
                <w:szCs w:val="24"/>
                <w:lang w:val="de-DE"/>
              </w:rPr>
            </w:pPr>
            <w:r w:rsidRPr="00D53DE9">
              <w:rPr>
                <w:rFonts w:cs="Arial"/>
              </w:rPr>
              <w:t xml:space="preserve">Loose pellets-granules, grains: Place the bait in the bait station by using a dosage devise. </w:t>
            </w:r>
          </w:p>
        </w:tc>
      </w:tr>
    </w:tbl>
    <w:p w14:paraId="56B32C71" w14:textId="77777777" w:rsidR="00551989" w:rsidRPr="00614228" w:rsidRDefault="00551989" w:rsidP="00614228">
      <w:pPr>
        <w:jc w:val="both"/>
        <w:rPr>
          <w:rFonts w:cs="Arial"/>
          <w:sz w:val="24"/>
          <w:szCs w:val="24"/>
        </w:rPr>
      </w:pPr>
    </w:p>
    <w:p w14:paraId="32BCC5F1"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FCA788F"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026EB1" w14:textId="77777777" w:rsidR="00551989" w:rsidRPr="00626489" w:rsidRDefault="00551989" w:rsidP="00D86741">
            <w:pPr>
              <w:pStyle w:val="Akapitzlist"/>
              <w:numPr>
                <w:ilvl w:val="0"/>
                <w:numId w:val="19"/>
              </w:numPr>
              <w:spacing w:after="120"/>
              <w:jc w:val="both"/>
              <w:rPr>
                <w:rFonts w:cs="Arial"/>
              </w:rPr>
            </w:pPr>
            <w:r w:rsidRPr="00626489">
              <w:rPr>
                <w:rFonts w:cs="Arial"/>
              </w:rPr>
              <w:t>Read and follow the product information as well as any information accompanying the product or provided at the point of sale before using it.</w:t>
            </w:r>
          </w:p>
          <w:p w14:paraId="6B5D425B" w14:textId="77777777" w:rsidR="00551989" w:rsidRPr="00626489" w:rsidRDefault="00551989" w:rsidP="00D86741">
            <w:pPr>
              <w:pStyle w:val="Akapitzlist"/>
              <w:numPr>
                <w:ilvl w:val="0"/>
                <w:numId w:val="18"/>
              </w:numPr>
              <w:spacing w:after="120"/>
              <w:jc w:val="both"/>
              <w:rPr>
                <w:rFonts w:cs="Arial"/>
              </w:rPr>
            </w:pPr>
            <w:r w:rsidRPr="00626489">
              <w:rPr>
                <w:rFonts w:cs="Arial"/>
              </w:rPr>
              <w:t>Carry out a pre-baiting survey of the infested area and an on-site assessment in order to identify the rodent species, their places of activity and determine the likely cause and the extent of the infestation.</w:t>
            </w:r>
          </w:p>
          <w:p w14:paraId="73C796E4" w14:textId="77777777" w:rsidR="00551989" w:rsidRPr="00626489" w:rsidRDefault="00551989" w:rsidP="00D86741">
            <w:pPr>
              <w:pStyle w:val="Akapitzlist"/>
              <w:numPr>
                <w:ilvl w:val="0"/>
                <w:numId w:val="18"/>
              </w:numPr>
              <w:spacing w:after="120"/>
              <w:jc w:val="both"/>
              <w:rPr>
                <w:rFonts w:cs="Arial"/>
                <w:color w:val="1F497D"/>
                <w:lang w:val="en-US"/>
              </w:rPr>
            </w:pPr>
            <w:r w:rsidRPr="0062648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4AF49027" w14:textId="77777777" w:rsidR="00551989" w:rsidRPr="00626489" w:rsidRDefault="00551989" w:rsidP="00D86741">
            <w:pPr>
              <w:pStyle w:val="Akapitzlist"/>
              <w:numPr>
                <w:ilvl w:val="0"/>
                <w:numId w:val="18"/>
              </w:numPr>
              <w:spacing w:after="120"/>
              <w:jc w:val="both"/>
              <w:rPr>
                <w:rFonts w:cs="Arial"/>
              </w:rPr>
            </w:pPr>
            <w:r w:rsidRPr="00626489">
              <w:rPr>
                <w:rFonts w:cs="Arial"/>
              </w:rPr>
              <w:t>The product should only be used as part of an integrated pest management (IPM) system, including, amongst others, hygiene measures and, where possible, physical methods of control.</w:t>
            </w:r>
          </w:p>
          <w:p w14:paraId="234B1497" w14:textId="77777777" w:rsidR="00551989" w:rsidRPr="00626489" w:rsidRDefault="00551989" w:rsidP="00D86741">
            <w:pPr>
              <w:pStyle w:val="Akapitzlist"/>
              <w:numPr>
                <w:ilvl w:val="0"/>
                <w:numId w:val="18"/>
              </w:numPr>
              <w:spacing w:after="120"/>
              <w:jc w:val="both"/>
              <w:rPr>
                <w:rFonts w:cs="Arial"/>
              </w:rPr>
            </w:pPr>
            <w:r w:rsidRPr="00626489">
              <w:rPr>
                <w:rFonts w:cs="Arial"/>
              </w:rPr>
              <w:t>The product should be placed in the immediate vicinity of places where rodent activity has been previously explored (e.g. travel paths, nesting sites, feedlots, holes, burrows etc.).</w:t>
            </w:r>
          </w:p>
          <w:p w14:paraId="1261B854" w14:textId="77777777" w:rsidR="00551989" w:rsidRPr="00626489" w:rsidRDefault="00551989" w:rsidP="00D86741">
            <w:pPr>
              <w:pStyle w:val="Akapitzlist"/>
              <w:numPr>
                <w:ilvl w:val="0"/>
                <w:numId w:val="18"/>
              </w:numPr>
              <w:spacing w:after="120"/>
              <w:jc w:val="both"/>
              <w:rPr>
                <w:rFonts w:cs="Arial"/>
              </w:rPr>
            </w:pPr>
            <w:r w:rsidRPr="00626489">
              <w:rPr>
                <w:rFonts w:cs="Arial"/>
              </w:rPr>
              <w:lastRenderedPageBreak/>
              <w:t xml:space="preserve">Where possible, bait stations must be fixed to the ground </w:t>
            </w:r>
            <w:r w:rsidR="00C42159" w:rsidRPr="00626489">
              <w:rPr>
                <w:rFonts w:cs="Arial"/>
              </w:rPr>
              <w:t>or other structures.</w:t>
            </w:r>
          </w:p>
          <w:p w14:paraId="49E92F54" w14:textId="77777777" w:rsidR="00551989" w:rsidRPr="00626489" w:rsidRDefault="00551989" w:rsidP="00D86741">
            <w:pPr>
              <w:pStyle w:val="Akapitzlist"/>
              <w:numPr>
                <w:ilvl w:val="0"/>
                <w:numId w:val="18"/>
              </w:numPr>
              <w:spacing w:after="120"/>
              <w:jc w:val="both"/>
              <w:rPr>
                <w:rFonts w:cs="Arial"/>
              </w:rPr>
            </w:pPr>
            <w:r w:rsidRPr="00626489">
              <w:rPr>
                <w:rFonts w:cs="Arial"/>
              </w:rPr>
              <w:t xml:space="preserve">Bait stations must be clearly labelled to show they contain rodenticides and that they must not be moved or opened </w:t>
            </w:r>
            <w:r w:rsidRPr="00626489">
              <w:rPr>
                <w:rFonts w:cs="Arial"/>
                <w:i/>
              </w:rPr>
              <w:t>(see section 2.5.3 for the information to be shown on the label)</w:t>
            </w:r>
            <w:r w:rsidRPr="00626489">
              <w:rPr>
                <w:rFonts w:cs="Arial"/>
              </w:rPr>
              <w:t>.</w:t>
            </w:r>
          </w:p>
          <w:p w14:paraId="11C987EE" w14:textId="77777777" w:rsidR="00551989" w:rsidRPr="00626489" w:rsidRDefault="00551989" w:rsidP="00D86741">
            <w:pPr>
              <w:pStyle w:val="Akapitzlist"/>
              <w:numPr>
                <w:ilvl w:val="0"/>
                <w:numId w:val="18"/>
              </w:numPr>
              <w:spacing w:after="120"/>
              <w:jc w:val="both"/>
              <w:rPr>
                <w:rFonts w:cs="Arial"/>
              </w:rPr>
            </w:pPr>
            <w:r w:rsidRPr="00626489">
              <w:rPr>
                <w:rFonts w:cs="Arial"/>
                <w:i/>
              </w:rPr>
              <w:t>[If national policy or legislation requires it]</w:t>
            </w:r>
            <w:r w:rsidRPr="0062648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B7063D7" w14:textId="77777777" w:rsidR="00551989" w:rsidRPr="00626489" w:rsidRDefault="00551989" w:rsidP="00D86741">
            <w:pPr>
              <w:pStyle w:val="Akapitzlist"/>
              <w:numPr>
                <w:ilvl w:val="0"/>
                <w:numId w:val="18"/>
              </w:numPr>
              <w:spacing w:after="120"/>
              <w:jc w:val="both"/>
              <w:rPr>
                <w:rFonts w:cs="Arial"/>
              </w:rPr>
            </w:pPr>
            <w:r w:rsidRPr="00626489">
              <w:rPr>
                <w:rFonts w:cs="Arial"/>
              </w:rPr>
              <w:t>Bait should be secured so that it cannot be dragged away from the bait station.</w:t>
            </w:r>
          </w:p>
          <w:p w14:paraId="21B319A8" w14:textId="77777777" w:rsidR="00551989" w:rsidRPr="00626489" w:rsidRDefault="00551989" w:rsidP="00D86741">
            <w:pPr>
              <w:pStyle w:val="Akapitzlist"/>
              <w:numPr>
                <w:ilvl w:val="0"/>
                <w:numId w:val="18"/>
              </w:numPr>
              <w:spacing w:after="120"/>
              <w:jc w:val="both"/>
              <w:rPr>
                <w:rFonts w:cs="Arial"/>
              </w:rPr>
            </w:pPr>
            <w:r w:rsidRPr="00626489">
              <w:rPr>
                <w:rFonts w:cs="Arial"/>
              </w:rPr>
              <w:t>Place the product out of the reach of children, birds, pets and farm animal</w:t>
            </w:r>
            <w:r w:rsidR="00C42159" w:rsidRPr="00626489">
              <w:rPr>
                <w:rFonts w:cs="Arial"/>
              </w:rPr>
              <w:t>s and other non-target animals.</w:t>
            </w:r>
          </w:p>
          <w:p w14:paraId="6EEC00E5" w14:textId="77777777" w:rsidR="00551989" w:rsidRPr="003047BE" w:rsidRDefault="00551989" w:rsidP="00D86741">
            <w:pPr>
              <w:pStyle w:val="Akapitzlist"/>
              <w:numPr>
                <w:ilvl w:val="0"/>
                <w:numId w:val="18"/>
              </w:numPr>
              <w:spacing w:after="120"/>
              <w:jc w:val="both"/>
              <w:rPr>
                <w:rFonts w:cs="Arial"/>
              </w:rPr>
            </w:pPr>
            <w:r w:rsidRPr="00626489">
              <w:rPr>
                <w:rFonts w:cs="Arial"/>
              </w:rPr>
              <w:t xml:space="preserve">Place the product away from food, drink and animal feeding stuffs, as well as from utensils or </w:t>
            </w:r>
            <w:r w:rsidRPr="003047BE">
              <w:rPr>
                <w:rFonts w:cs="Arial"/>
              </w:rPr>
              <w:t>surfaces that have contact with these.</w:t>
            </w:r>
          </w:p>
          <w:p w14:paraId="6EEB3A3D" w14:textId="77777777" w:rsidR="00551989" w:rsidRPr="003047BE" w:rsidRDefault="00551989" w:rsidP="00D86741">
            <w:pPr>
              <w:pStyle w:val="Akapitzlist"/>
              <w:numPr>
                <w:ilvl w:val="0"/>
                <w:numId w:val="18"/>
              </w:numPr>
              <w:spacing w:after="120"/>
              <w:jc w:val="both"/>
              <w:rPr>
                <w:rFonts w:cs="Arial"/>
              </w:rPr>
            </w:pPr>
            <w:r w:rsidRPr="003047BE">
              <w:rPr>
                <w:rFonts w:cs="Arial"/>
              </w:rPr>
              <w:t>Wear protective chemical resistant gloves during product handling phase (glove material to be specified by the authorisation holder w</w:t>
            </w:r>
            <w:r w:rsidR="00C42159" w:rsidRPr="003047BE">
              <w:rPr>
                <w:rFonts w:cs="Arial"/>
              </w:rPr>
              <w:t>ithin the product information).</w:t>
            </w:r>
          </w:p>
          <w:p w14:paraId="51262979" w14:textId="77777777" w:rsidR="00551989" w:rsidRPr="00626489" w:rsidRDefault="00551989" w:rsidP="00D86741">
            <w:pPr>
              <w:pStyle w:val="Akapitzlist"/>
              <w:numPr>
                <w:ilvl w:val="0"/>
                <w:numId w:val="18"/>
              </w:numPr>
              <w:spacing w:after="120"/>
              <w:jc w:val="both"/>
              <w:rPr>
                <w:rFonts w:cs="Arial"/>
              </w:rPr>
            </w:pPr>
            <w:r w:rsidRPr="00626489">
              <w:rPr>
                <w:rFonts w:cs="Arial"/>
              </w:rPr>
              <w:t>When using the product do not eat, drink or smoke. Wash hands and directly exposed skin after using the product.</w:t>
            </w:r>
          </w:p>
          <w:p w14:paraId="4011F5C7" w14:textId="77777777" w:rsidR="00551989" w:rsidRPr="00626489" w:rsidRDefault="00551989" w:rsidP="00D86741">
            <w:pPr>
              <w:pStyle w:val="Akapitzlist"/>
              <w:numPr>
                <w:ilvl w:val="0"/>
                <w:numId w:val="18"/>
              </w:numPr>
              <w:spacing w:after="120"/>
              <w:jc w:val="both"/>
              <w:rPr>
                <w:rFonts w:cs="Arial"/>
              </w:rPr>
            </w:pPr>
            <w:r w:rsidRPr="00626489">
              <w:rPr>
                <w:rFonts w:cs="Arial"/>
              </w:rPr>
              <w:t xml:space="preserve">The frequency of visits to the treated area should be at the discretion of the operator, in the light of the survey conducted at the outset of the treatment. That frequency should be consistent with the recommendations provided by the </w:t>
            </w:r>
            <w:r w:rsidR="00C42159" w:rsidRPr="00626489">
              <w:rPr>
                <w:rFonts w:cs="Arial"/>
              </w:rPr>
              <w:t>relevant code of best practice.</w:t>
            </w:r>
          </w:p>
          <w:p w14:paraId="0C0E9F93" w14:textId="77777777" w:rsidR="00551989" w:rsidRPr="00626489" w:rsidRDefault="00551989" w:rsidP="00D86741">
            <w:pPr>
              <w:pStyle w:val="Akapitzlist"/>
              <w:numPr>
                <w:ilvl w:val="0"/>
                <w:numId w:val="18"/>
              </w:numPr>
              <w:spacing w:after="120"/>
              <w:jc w:val="both"/>
              <w:rPr>
                <w:rFonts w:cs="Arial"/>
              </w:rPr>
            </w:pPr>
            <w:r w:rsidRPr="00626489">
              <w:rPr>
                <w:rFonts w:cs="Arial"/>
              </w:rPr>
              <w:t>If bait uptake is low relative to the apparent size of the infestation, consider the replacement of bait points to further places and the possibility to change to another bait formulation.</w:t>
            </w:r>
          </w:p>
          <w:p w14:paraId="280C7A6F" w14:textId="77777777" w:rsidR="00D53DE9" w:rsidRPr="00626489" w:rsidRDefault="00551989" w:rsidP="00D86741">
            <w:pPr>
              <w:pStyle w:val="Akapitzlist"/>
              <w:numPr>
                <w:ilvl w:val="0"/>
                <w:numId w:val="18"/>
              </w:numPr>
              <w:spacing w:after="120"/>
              <w:jc w:val="both"/>
              <w:rPr>
                <w:rFonts w:cs="Arial"/>
              </w:rPr>
            </w:pPr>
            <w:r w:rsidRPr="00626489">
              <w:rPr>
                <w:rFonts w:cs="Arial"/>
              </w:rPr>
              <w:lastRenderedPageBreak/>
              <w:t>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01C1B85D" w14:textId="77777777" w:rsidR="00125C00" w:rsidRPr="00626489" w:rsidRDefault="00125C00" w:rsidP="00D86741">
            <w:pPr>
              <w:pStyle w:val="Akapitzlist"/>
              <w:numPr>
                <w:ilvl w:val="0"/>
                <w:numId w:val="18"/>
              </w:numPr>
              <w:spacing w:after="120"/>
              <w:jc w:val="both"/>
              <w:rPr>
                <w:rFonts w:cs="Arial"/>
              </w:rPr>
            </w:pPr>
            <w:r w:rsidRPr="00626489">
              <w:rPr>
                <w:rFonts w:cs="Arial"/>
              </w:rPr>
              <w:t xml:space="preserve">Loose pellets-granules, grains: Place the bait in the bait station by using a dosage devise. </w:t>
            </w:r>
          </w:p>
        </w:tc>
      </w:tr>
      <w:bookmarkEnd w:id="655"/>
    </w:tbl>
    <w:p w14:paraId="15800FAC" w14:textId="77777777" w:rsidR="004945C5" w:rsidRPr="00614228" w:rsidRDefault="004945C5" w:rsidP="00614228">
      <w:pPr>
        <w:jc w:val="both"/>
        <w:rPr>
          <w:rFonts w:cs="Arial"/>
          <w:sz w:val="24"/>
          <w:szCs w:val="24"/>
        </w:rPr>
      </w:pPr>
    </w:p>
    <w:p w14:paraId="6CE5FE7E" w14:textId="77777777" w:rsidR="00551989" w:rsidRDefault="004945C5" w:rsidP="00D86741">
      <w:pPr>
        <w:pStyle w:val="Nagwek3"/>
        <w:numPr>
          <w:ilvl w:val="2"/>
          <w:numId w:val="16"/>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4E610CC7" w14:textId="77777777" w:rsidR="00B80312" w:rsidRDefault="00B80312" w:rsidP="00B80312">
      <w:pPr>
        <w:pStyle w:val="Nagwek4"/>
      </w:pPr>
      <w:r w:rsidRPr="00614228">
        <w:t xml:space="preserve">Risk mitigation measures </w:t>
      </w:r>
      <w:r>
        <w:t>–</w:t>
      </w:r>
      <w:r w:rsidR="008C384E">
        <w:t>Non-professionals</w:t>
      </w:r>
    </w:p>
    <w:tbl>
      <w:tblPr>
        <w:tblStyle w:val="Tabela-Siatka"/>
        <w:tblW w:w="0" w:type="auto"/>
        <w:tblLook w:val="04A0" w:firstRow="1" w:lastRow="0" w:firstColumn="1" w:lastColumn="0" w:noHBand="0" w:noVBand="1"/>
      </w:tblPr>
      <w:tblGrid>
        <w:gridCol w:w="9180"/>
      </w:tblGrid>
      <w:tr w:rsidR="00B80312" w14:paraId="666E1C76" w14:textId="77777777" w:rsidTr="00D209DD">
        <w:tc>
          <w:tcPr>
            <w:tcW w:w="9180" w:type="dxa"/>
          </w:tcPr>
          <w:p w14:paraId="7C34026F" w14:textId="77777777" w:rsidR="00D209DD" w:rsidRPr="00D209DD" w:rsidRDefault="00D209DD" w:rsidP="00D86741">
            <w:pPr>
              <w:pStyle w:val="Akapitzlist"/>
              <w:numPr>
                <w:ilvl w:val="0"/>
                <w:numId w:val="20"/>
              </w:numPr>
              <w:spacing w:after="120"/>
              <w:rPr>
                <w:rFonts w:cs="Arial"/>
              </w:rPr>
            </w:pPr>
            <w:r w:rsidRPr="00D209DD">
              <w:rPr>
                <w:rFonts w:cs="Arial"/>
              </w:rPr>
              <w:t>Consider preventive control measures (plug holes, remove potential food and drinking as far as possible) to improve product intake and reduce the likelihood of reinvasion.</w:t>
            </w:r>
          </w:p>
          <w:p w14:paraId="724E5BD9" w14:textId="77777777" w:rsidR="00D209DD" w:rsidRPr="00D209DD" w:rsidRDefault="00D209DD" w:rsidP="00D86741">
            <w:pPr>
              <w:pStyle w:val="Akapitzlist"/>
              <w:numPr>
                <w:ilvl w:val="0"/>
                <w:numId w:val="20"/>
              </w:numPr>
              <w:spacing w:after="120"/>
              <w:rPr>
                <w:rFonts w:cs="Arial"/>
              </w:rPr>
            </w:pPr>
            <w:r w:rsidRPr="00D209DD">
              <w:rPr>
                <w:rFonts w:cs="Arial"/>
              </w:rPr>
              <w:t xml:space="preserve">Do not use anticoagulant rodenticides as permanent baits (e.g. for prevention of rodent infestation or to detect rodent activity). </w:t>
            </w:r>
          </w:p>
          <w:p w14:paraId="43269A07" w14:textId="77777777" w:rsidR="00D209DD" w:rsidRPr="00D209DD" w:rsidRDefault="00D209DD" w:rsidP="00D86741">
            <w:pPr>
              <w:pStyle w:val="Akapitzlist"/>
              <w:numPr>
                <w:ilvl w:val="0"/>
                <w:numId w:val="20"/>
              </w:numPr>
              <w:spacing w:after="120"/>
              <w:rPr>
                <w:rFonts w:cs="Arial"/>
              </w:rPr>
            </w:pPr>
            <w:r w:rsidRPr="00D209DD">
              <w:rPr>
                <w:rFonts w:cs="Arial"/>
              </w:rPr>
              <w:t>The product information (i.e. label and/or leaflet) shall clearly show that:</w:t>
            </w:r>
          </w:p>
          <w:p w14:paraId="3AEFE4AC" w14:textId="77777777" w:rsidR="00D209DD" w:rsidRPr="00D209DD" w:rsidRDefault="00D209DD" w:rsidP="00D86741">
            <w:pPr>
              <w:pStyle w:val="Akapitzlist"/>
              <w:numPr>
                <w:ilvl w:val="0"/>
                <w:numId w:val="21"/>
              </w:numPr>
              <w:spacing w:after="120"/>
              <w:rPr>
                <w:rFonts w:cs="Arial"/>
              </w:rPr>
            </w:pPr>
            <w:r w:rsidRPr="00D209DD">
              <w:rPr>
                <w:rFonts w:cs="Arial"/>
              </w:rPr>
              <w:t>the product shall be used in adequate tamper resistant bait stations (e.g. "use in tamper resistant bait stations only").</w:t>
            </w:r>
          </w:p>
          <w:p w14:paraId="20246411" w14:textId="77777777" w:rsidR="00D209DD" w:rsidRPr="00D209DD" w:rsidRDefault="00D209DD" w:rsidP="00D86741">
            <w:pPr>
              <w:pStyle w:val="Akapitzlist"/>
              <w:numPr>
                <w:ilvl w:val="0"/>
                <w:numId w:val="21"/>
              </w:numPr>
              <w:spacing w:after="120"/>
              <w:rPr>
                <w:rFonts w:cs="Arial"/>
              </w:rPr>
            </w:pPr>
            <w:r w:rsidRPr="00D209DD">
              <w:rPr>
                <w:rFonts w:cs="Arial"/>
              </w:rPr>
              <w:t>users shall properly label bait stations with the information referred to in section 5.3 of the SPC (e.g. "label bait stations according to the product recommendations").</w:t>
            </w:r>
          </w:p>
          <w:p w14:paraId="2F1FA1E4" w14:textId="77777777" w:rsidR="00D209DD" w:rsidRPr="00D209DD" w:rsidRDefault="00D209DD" w:rsidP="00D86741">
            <w:pPr>
              <w:pStyle w:val="Akapitzlist"/>
              <w:numPr>
                <w:ilvl w:val="0"/>
                <w:numId w:val="20"/>
              </w:numPr>
              <w:spacing w:after="120"/>
              <w:rPr>
                <w:rFonts w:cs="Arial"/>
              </w:rPr>
            </w:pPr>
            <w:r w:rsidRPr="00D209DD">
              <w:rPr>
                <w:rFonts w:cs="Arial"/>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w:t>
            </w:r>
            <w:r w:rsidRPr="00D209DD">
              <w:rPr>
                <w:rFonts w:cs="Arial"/>
              </w:rPr>
              <w:lastRenderedPageBreak/>
              <w:t xml:space="preserve">supplier or call a pest control service. </w:t>
            </w:r>
          </w:p>
          <w:p w14:paraId="6B9266C4" w14:textId="77777777" w:rsidR="00D209DD" w:rsidRPr="00D209DD" w:rsidRDefault="00D209DD" w:rsidP="00D86741">
            <w:pPr>
              <w:pStyle w:val="Akapitzlist"/>
              <w:numPr>
                <w:ilvl w:val="0"/>
                <w:numId w:val="20"/>
              </w:numPr>
              <w:spacing w:after="120"/>
              <w:rPr>
                <w:rFonts w:cs="Arial"/>
              </w:rPr>
            </w:pPr>
            <w:r w:rsidRPr="00D209DD">
              <w:rPr>
                <w:rFonts w:cs="Arial"/>
              </w:rPr>
              <w:t xml:space="preserve">Search for and remove dead rodents during treatment, at least as often as bait stations are inspected. </w:t>
            </w:r>
          </w:p>
          <w:p w14:paraId="6A7D5D38" w14:textId="77777777" w:rsidR="00B80312" w:rsidRDefault="00D209DD" w:rsidP="00D86741">
            <w:pPr>
              <w:pStyle w:val="Absatz"/>
              <w:numPr>
                <w:ilvl w:val="0"/>
                <w:numId w:val="20"/>
              </w:numPr>
              <w:jc w:val="both"/>
            </w:pPr>
            <w:r w:rsidRPr="00D209DD">
              <w:rPr>
                <w:rFonts w:ascii="Arial" w:hAnsi="Arial" w:cs="Arial"/>
              </w:rPr>
              <w:t xml:space="preserve">Dispose dead rodents in accordance with local requirements </w:t>
            </w:r>
            <w:r w:rsidRPr="00D209DD">
              <w:rPr>
                <w:rFonts w:ascii="Arial" w:hAnsi="Arial" w:cs="Arial"/>
                <w:i/>
              </w:rPr>
              <w:t>[The method of disposal shall be described specifically in the national SPC and be reflected on the product label]</w:t>
            </w:r>
            <w:r w:rsidRPr="00D209DD">
              <w:rPr>
                <w:rFonts w:ascii="Arial" w:hAnsi="Arial" w:cs="Arial"/>
              </w:rPr>
              <w:t>.</w:t>
            </w:r>
          </w:p>
        </w:tc>
      </w:tr>
    </w:tbl>
    <w:p w14:paraId="2946C305" w14:textId="77777777" w:rsidR="00B80312" w:rsidRPr="00B80312" w:rsidRDefault="00B80312" w:rsidP="00B80312">
      <w:pPr>
        <w:pStyle w:val="Absatz"/>
        <w:ind w:left="0"/>
      </w:pPr>
    </w:p>
    <w:p w14:paraId="1AB45CBA" w14:textId="77777777" w:rsidR="00B80312" w:rsidRPr="00B80312" w:rsidRDefault="00B80312" w:rsidP="00B80312"/>
    <w:p w14:paraId="1456111B"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48A27A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DB01DD"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20E358F3"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4CD817B3"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19121B6D"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66B2DF90"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773795A3" w14:textId="77777777" w:rsidR="00D209DD" w:rsidRPr="00D209DD" w:rsidRDefault="00551989" w:rsidP="00D86741">
            <w:pPr>
              <w:pStyle w:val="Akapitzlist"/>
              <w:numPr>
                <w:ilvl w:val="0"/>
                <w:numId w:val="22"/>
              </w:numPr>
              <w:jc w:val="both"/>
              <w:rPr>
                <w:rFonts w:eastAsia="Calibri" w:cs="Arial"/>
                <w:bCs/>
                <w:kern w:val="32"/>
                <w:lang w:eastAsia="en-US"/>
              </w:rPr>
            </w:pPr>
            <w:r w:rsidRPr="00D209DD">
              <w:rPr>
                <w:rFonts w:eastAsia="Calibri" w:cs="Arial"/>
                <w:bCs/>
                <w:kern w:val="32"/>
                <w:lang w:eastAsia="en-US"/>
              </w:rPr>
              <w:t>the product shall not be supplied to the general p</w:t>
            </w:r>
            <w:r w:rsidR="00474C75" w:rsidRPr="00D209DD">
              <w:rPr>
                <w:rFonts w:eastAsia="Calibri" w:cs="Arial"/>
                <w:bCs/>
                <w:kern w:val="32"/>
                <w:lang w:eastAsia="en-US"/>
              </w:rPr>
              <w:t>ublic (e.g. "for professionals</w:t>
            </w:r>
            <w:r w:rsidRPr="00D209DD">
              <w:rPr>
                <w:rFonts w:eastAsia="Calibri" w:cs="Arial"/>
                <w:bCs/>
                <w:kern w:val="32"/>
                <w:lang w:eastAsia="en-US"/>
              </w:rPr>
              <w:t xml:space="preserve"> only").</w:t>
            </w:r>
          </w:p>
          <w:p w14:paraId="2A7497DC" w14:textId="77777777" w:rsidR="00551989" w:rsidRPr="00D209DD" w:rsidRDefault="00551989" w:rsidP="00D86741">
            <w:pPr>
              <w:pStyle w:val="Akapitzlist"/>
              <w:numPr>
                <w:ilvl w:val="0"/>
                <w:numId w:val="22"/>
              </w:numPr>
              <w:jc w:val="both"/>
              <w:rPr>
                <w:rFonts w:eastAsia="Calibri" w:cs="Arial"/>
                <w:bCs/>
                <w:kern w:val="32"/>
                <w:lang w:eastAsia="en-US"/>
              </w:rPr>
            </w:pPr>
            <w:r w:rsidRPr="00D209DD">
              <w:rPr>
                <w:rFonts w:eastAsia="Calibri" w:cs="Arial"/>
                <w:bCs/>
                <w:kern w:val="32"/>
                <w:lang w:eastAsia="en-US"/>
              </w:rPr>
              <w:t>the product shall be used in adequate tamper resistant bait stations (e.g. "use in tamper resistant bait stations only").</w:t>
            </w:r>
          </w:p>
          <w:p w14:paraId="55F2A052" w14:textId="77777777" w:rsidR="00551989" w:rsidRPr="00D209DD" w:rsidRDefault="00551989" w:rsidP="00D86741">
            <w:pPr>
              <w:pStyle w:val="Akapitzlist"/>
              <w:numPr>
                <w:ilvl w:val="0"/>
                <w:numId w:val="22"/>
              </w:numPr>
              <w:jc w:val="both"/>
              <w:rPr>
                <w:rFonts w:eastAsia="Calibri" w:cs="Arial"/>
                <w:bCs/>
                <w:kern w:val="32"/>
                <w:lang w:eastAsia="en-US"/>
              </w:rPr>
            </w:pPr>
            <w:r w:rsidRPr="00D209DD">
              <w:rPr>
                <w:rFonts w:eastAsia="Calibri" w:cs="Arial"/>
                <w:bCs/>
                <w:kern w:val="32"/>
                <w:lang w:eastAsia="en-US"/>
              </w:rPr>
              <w:t xml:space="preserve">users shall properly label bait stations with the information referred to in section 5.3 of </w:t>
            </w:r>
            <w:r w:rsidRPr="00D209DD">
              <w:rPr>
                <w:rFonts w:eastAsia="Calibri" w:cs="Arial"/>
                <w:bCs/>
                <w:kern w:val="32"/>
                <w:lang w:eastAsia="en-US"/>
              </w:rPr>
              <w:lastRenderedPageBreak/>
              <w:t>the SPC (e.g. label bait stations according to the product recommendations").</w:t>
            </w:r>
          </w:p>
          <w:p w14:paraId="57FD5BFB"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2DBE7F21" w14:textId="77777777" w:rsidR="00551989" w:rsidRPr="00474C75" w:rsidRDefault="00551989" w:rsidP="00D86741">
            <w:pPr>
              <w:pStyle w:val="Akapitzlist"/>
              <w:numPr>
                <w:ilvl w:val="0"/>
                <w:numId w:val="8"/>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001FF1C1" w14:textId="77777777" w:rsidR="00551989" w:rsidRPr="00614228" w:rsidRDefault="00551989" w:rsidP="00D86741">
            <w:pPr>
              <w:numPr>
                <w:ilvl w:val="0"/>
                <w:numId w:val="7"/>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31FB711" w14:textId="77777777" w:rsidR="00551989" w:rsidRPr="00614228" w:rsidRDefault="00551989" w:rsidP="00614228">
      <w:pPr>
        <w:jc w:val="both"/>
        <w:rPr>
          <w:rFonts w:cs="Arial"/>
          <w:sz w:val="24"/>
          <w:szCs w:val="24"/>
        </w:rPr>
      </w:pPr>
    </w:p>
    <w:p w14:paraId="12BECC0A"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33472455"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A64C56"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52CB5BA1"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5E8707E7"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7D470FA4"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2A3007E8"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0FAC168B" w14:textId="77777777" w:rsidR="00551989" w:rsidRPr="00C65348" w:rsidRDefault="00551989" w:rsidP="00614228">
            <w:pPr>
              <w:spacing w:after="120"/>
              <w:jc w:val="both"/>
              <w:rPr>
                <w:rFonts w:cs="Arial"/>
              </w:rPr>
            </w:pPr>
            <w:r w:rsidRPr="00C65348">
              <w:rPr>
                <w:rFonts w:cs="Arial"/>
              </w:rPr>
              <w:t xml:space="preserve">- Do not wash the bait stations or utensils used in covered and protected bait points with water </w:t>
            </w:r>
            <w:r w:rsidRPr="00C65348">
              <w:rPr>
                <w:rFonts w:cs="Arial"/>
              </w:rPr>
              <w:lastRenderedPageBreak/>
              <w:t>between applications.</w:t>
            </w:r>
          </w:p>
          <w:p w14:paraId="57E97C01"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4B498EEB" w14:textId="77777777" w:rsidR="00551989" w:rsidRPr="00614228" w:rsidRDefault="00551989" w:rsidP="00614228">
      <w:pPr>
        <w:jc w:val="both"/>
        <w:rPr>
          <w:rFonts w:cs="Arial"/>
          <w:sz w:val="24"/>
          <w:szCs w:val="24"/>
        </w:rPr>
      </w:pPr>
    </w:p>
    <w:p w14:paraId="5FFCB67E" w14:textId="77777777" w:rsidR="00420FA3" w:rsidRPr="00614228" w:rsidRDefault="00420FA3" w:rsidP="00614228">
      <w:pPr>
        <w:jc w:val="both"/>
        <w:rPr>
          <w:rFonts w:cs="Arial"/>
          <w:sz w:val="24"/>
          <w:szCs w:val="24"/>
        </w:rPr>
      </w:pPr>
      <w:bookmarkStart w:id="659" w:name="_Toc420919334"/>
      <w:bookmarkStart w:id="660" w:name="_Toc429660962"/>
    </w:p>
    <w:p w14:paraId="7CF1F9E7" w14:textId="77777777" w:rsidR="004945C5" w:rsidRPr="00614228" w:rsidRDefault="004945C5" w:rsidP="00D86741">
      <w:pPr>
        <w:pStyle w:val="Nagwek3"/>
        <w:numPr>
          <w:ilvl w:val="2"/>
          <w:numId w:val="16"/>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5B524BA2"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0D15F7"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13109919"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7ECE0AED" w14:textId="77777777" w:rsidR="0038324B" w:rsidRPr="00C65348" w:rsidRDefault="0038324B" w:rsidP="00614228">
            <w:pPr>
              <w:jc w:val="both"/>
              <w:rPr>
                <w:rFonts w:cs="Arial"/>
              </w:rPr>
            </w:pPr>
          </w:p>
          <w:p w14:paraId="418624CD"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523EAC4E"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49651263"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457F48F0"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3F1E0B62" w14:textId="77777777" w:rsidR="0038324B" w:rsidRPr="00C65348" w:rsidRDefault="0038324B" w:rsidP="00614228">
            <w:pPr>
              <w:jc w:val="both"/>
              <w:rPr>
                <w:rFonts w:cs="Arial"/>
              </w:rPr>
            </w:pPr>
          </w:p>
          <w:p w14:paraId="7EA79387" w14:textId="77777777" w:rsidR="00D37AE6" w:rsidRPr="00C65348" w:rsidRDefault="00AB0F54" w:rsidP="00614228">
            <w:pPr>
              <w:jc w:val="both"/>
              <w:rPr>
                <w:rFonts w:cs="Arial"/>
              </w:rPr>
            </w:pPr>
            <w:r w:rsidRPr="00C65348">
              <w:rPr>
                <w:rFonts w:cs="Arial"/>
              </w:rPr>
              <w:t xml:space="preserve">Bait stations must be labelled with the following information: "do not move or open"; "contains a </w:t>
            </w:r>
            <w:r w:rsidRPr="00C65348">
              <w:rPr>
                <w:rFonts w:cs="Arial"/>
              </w:rPr>
              <w:lastRenderedPageBreak/>
              <w:t>rodenticide"; "product name or authorisation number"; "active substance(s)" and "in case of incident, call a poison centre [insert national phone number]".</w:t>
            </w:r>
          </w:p>
          <w:p w14:paraId="7DD39594" w14:textId="77777777" w:rsidR="0038324B" w:rsidRPr="00C65348" w:rsidRDefault="0038324B" w:rsidP="00614228">
            <w:pPr>
              <w:jc w:val="both"/>
              <w:rPr>
                <w:rFonts w:cs="Arial"/>
              </w:rPr>
            </w:pPr>
          </w:p>
          <w:p w14:paraId="391E5291" w14:textId="77777777" w:rsidR="004945C5" w:rsidRPr="00614228" w:rsidRDefault="00AB0F54" w:rsidP="00614228">
            <w:pPr>
              <w:jc w:val="both"/>
              <w:rPr>
                <w:rFonts w:cs="Arial"/>
                <w:sz w:val="24"/>
                <w:szCs w:val="24"/>
              </w:rPr>
            </w:pPr>
            <w:r w:rsidRPr="00C65348">
              <w:rPr>
                <w:rFonts w:cs="Arial"/>
              </w:rPr>
              <w:t>Hazardous to wildlife.</w:t>
            </w:r>
          </w:p>
        </w:tc>
      </w:tr>
    </w:tbl>
    <w:p w14:paraId="7F2C6036" w14:textId="77777777" w:rsidR="004945C5" w:rsidRPr="00614228" w:rsidRDefault="004945C5" w:rsidP="00D86741">
      <w:pPr>
        <w:pStyle w:val="Nagwek3"/>
        <w:numPr>
          <w:ilvl w:val="2"/>
          <w:numId w:val="16"/>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504D4128"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73FA11"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3EC97359" w14:textId="77777777" w:rsidR="004945C5" w:rsidRPr="00DA7520" w:rsidRDefault="004945C5" w:rsidP="00D86741">
      <w:pPr>
        <w:pStyle w:val="Nagwek3"/>
        <w:numPr>
          <w:ilvl w:val="2"/>
          <w:numId w:val="16"/>
        </w:numPr>
        <w:rPr>
          <w:szCs w:val="24"/>
        </w:rPr>
      </w:pPr>
      <w:bookmarkStart w:id="665" w:name="_Toc420919336"/>
      <w:bookmarkStart w:id="666" w:name="_Toc429660964"/>
      <w:bookmarkStart w:id="667" w:name="_Toc512847679"/>
      <w:r w:rsidRPr="00614228">
        <w:rPr>
          <w:szCs w:val="24"/>
        </w:rPr>
        <w:t xml:space="preserve">Conditions </w:t>
      </w:r>
      <w:r w:rsidRPr="00DA7520">
        <w:rPr>
          <w:szCs w:val="24"/>
        </w:rPr>
        <w:t>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2D8537B"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5AF2AD" w14:textId="77777777" w:rsidR="00420FA3" w:rsidRPr="00DA7520" w:rsidRDefault="00AB0F54" w:rsidP="00614228">
            <w:pPr>
              <w:spacing w:before="80"/>
              <w:jc w:val="both"/>
              <w:rPr>
                <w:rFonts w:cs="Arial"/>
              </w:rPr>
            </w:pPr>
            <w:r w:rsidRPr="00DA7520">
              <w:rPr>
                <w:rFonts w:cs="Arial"/>
              </w:rPr>
              <w:t xml:space="preserve">Shelf-life: </w:t>
            </w:r>
            <w:r w:rsidR="008C384E">
              <w:rPr>
                <w:rFonts w:cs="Arial"/>
              </w:rPr>
              <w:t>3</w:t>
            </w:r>
            <w:r w:rsidR="0017443A" w:rsidRPr="00DA7520">
              <w:rPr>
                <w:rFonts w:cs="Arial"/>
              </w:rPr>
              <w:t xml:space="preserve"> years </w:t>
            </w:r>
          </w:p>
          <w:p w14:paraId="291CAC6B" w14:textId="77777777" w:rsidR="00420FA3" w:rsidRPr="00DA7520" w:rsidRDefault="00AB0F54" w:rsidP="00614228">
            <w:pPr>
              <w:spacing w:before="80"/>
              <w:jc w:val="both"/>
              <w:rPr>
                <w:rFonts w:cs="Arial"/>
              </w:rPr>
            </w:pPr>
            <w:r w:rsidRPr="00DA7520">
              <w:rPr>
                <w:rFonts w:cs="Arial"/>
              </w:rPr>
              <w:t>Store in a dry, cool and well ventilated place. Keep the container closed and away from direct sunlight.</w:t>
            </w:r>
          </w:p>
          <w:p w14:paraId="4C0F48FB" w14:textId="77777777" w:rsidR="00420FA3" w:rsidRPr="00DA7520" w:rsidRDefault="00AB0F54" w:rsidP="00614228">
            <w:pPr>
              <w:spacing w:before="80"/>
              <w:jc w:val="both"/>
              <w:rPr>
                <w:rFonts w:cs="Arial"/>
                <w:sz w:val="24"/>
                <w:szCs w:val="24"/>
              </w:rPr>
            </w:pPr>
            <w:r w:rsidRPr="00DA7520">
              <w:rPr>
                <w:rFonts w:cs="Arial"/>
              </w:rPr>
              <w:t>Store in places prevented from the access of children, birds, pets and farm animals</w:t>
            </w:r>
            <w:r w:rsidRPr="00DA7520">
              <w:rPr>
                <w:rFonts w:cs="Arial"/>
                <w:sz w:val="24"/>
                <w:szCs w:val="24"/>
              </w:rPr>
              <w:t>.</w:t>
            </w:r>
          </w:p>
          <w:p w14:paraId="016FA34C" w14:textId="77777777" w:rsidR="00420FA3" w:rsidRPr="00F9015C" w:rsidRDefault="00AB0F54" w:rsidP="00614228">
            <w:pPr>
              <w:spacing w:before="80"/>
              <w:jc w:val="both"/>
              <w:rPr>
                <w:rFonts w:cs="Arial"/>
              </w:rPr>
            </w:pPr>
            <w:r w:rsidRPr="00DA7520">
              <w:rPr>
                <w:rFonts w:cs="Arial"/>
              </w:rPr>
              <w:t>Keep only in original container.</w:t>
            </w:r>
          </w:p>
        </w:tc>
      </w:tr>
    </w:tbl>
    <w:p w14:paraId="30076A5B" w14:textId="77777777" w:rsidR="004945C5" w:rsidRPr="00614228" w:rsidRDefault="004945C5" w:rsidP="00D86741">
      <w:pPr>
        <w:pStyle w:val="Nagwek3"/>
        <w:numPr>
          <w:ilvl w:val="2"/>
          <w:numId w:val="16"/>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1319B6A9"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87EDC7"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24B9BCC8"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048BF972" w14:textId="77777777" w:rsidR="003824B7" w:rsidRDefault="00AB0F54" w:rsidP="00614228">
            <w:pPr>
              <w:spacing w:before="80"/>
              <w:jc w:val="both"/>
              <w:rPr>
                <w:rFonts w:cs="Arial"/>
              </w:rPr>
            </w:pPr>
            <w:r w:rsidRPr="00F9015C">
              <w:rPr>
                <w:rFonts w:cs="Arial"/>
              </w:rPr>
              <w:lastRenderedPageBreak/>
              <w:t>This product contains a bittering agent and a dye.</w:t>
            </w:r>
          </w:p>
          <w:p w14:paraId="08ED4FC4" w14:textId="77777777" w:rsidR="00BB2FCE" w:rsidRPr="00614228" w:rsidRDefault="00BB2FCE" w:rsidP="00614228">
            <w:pPr>
              <w:spacing w:before="80"/>
              <w:jc w:val="both"/>
              <w:rPr>
                <w:rFonts w:cs="Arial"/>
                <w:sz w:val="24"/>
                <w:szCs w:val="24"/>
              </w:rPr>
            </w:pPr>
            <w:r w:rsidRPr="00BB2FCE">
              <w:rPr>
                <w:rFonts w:cs="Arial"/>
                <w:color w:val="000000"/>
                <w:lang w:val="en-US" w:eastAsia="en-US"/>
              </w:rPr>
              <w:t>For general public: The package of the product should be fitted with a tactile warning.</w:t>
            </w:r>
          </w:p>
        </w:tc>
      </w:tr>
    </w:tbl>
    <w:p w14:paraId="5C811FD0" w14:textId="77777777" w:rsidR="001B406D" w:rsidRPr="00614228" w:rsidRDefault="001B406D" w:rsidP="00614228">
      <w:pPr>
        <w:jc w:val="both"/>
        <w:rPr>
          <w:rFonts w:eastAsia="Calibri" w:cs="Arial"/>
          <w:sz w:val="24"/>
          <w:szCs w:val="24"/>
          <w:lang w:eastAsia="en-US"/>
        </w:rPr>
      </w:pPr>
    </w:p>
    <w:p w14:paraId="60AE4969" w14:textId="77777777" w:rsidR="001B406D" w:rsidRPr="00614228" w:rsidRDefault="001B406D" w:rsidP="00614228">
      <w:pPr>
        <w:jc w:val="both"/>
        <w:rPr>
          <w:rFonts w:eastAsia="Calibri" w:cs="Arial"/>
          <w:sz w:val="24"/>
          <w:szCs w:val="24"/>
          <w:lang w:eastAsia="en-US"/>
        </w:rPr>
      </w:pPr>
    </w:p>
    <w:p w14:paraId="19433762" w14:textId="77777777" w:rsidR="00A0284A" w:rsidRPr="00614228" w:rsidRDefault="00A0284A" w:rsidP="00D86741">
      <w:pPr>
        <w:pStyle w:val="Nagwek3"/>
        <w:numPr>
          <w:ilvl w:val="2"/>
          <w:numId w:val="16"/>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42B07634" w14:textId="77777777" w:rsidR="00A0284A" w:rsidRPr="00614228" w:rsidRDefault="00A0284A" w:rsidP="00FE49AC">
      <w:pPr>
        <w:pStyle w:val="Nagwek4"/>
      </w:pPr>
      <w:bookmarkStart w:id="673" w:name="_Toc425344098"/>
      <w:r w:rsidRPr="00614228">
        <w:t>Data submitted in relation to product application</w:t>
      </w:r>
      <w:bookmarkEnd w:id="673"/>
    </w:p>
    <w:p w14:paraId="06B38D4C" w14:textId="77777777" w:rsidR="00420FA3" w:rsidRPr="00614228" w:rsidRDefault="00E41846" w:rsidP="00614228">
      <w:pPr>
        <w:jc w:val="both"/>
        <w:rPr>
          <w:rFonts w:cs="Arial"/>
          <w:sz w:val="24"/>
          <w:szCs w:val="24"/>
        </w:rPr>
      </w:pPr>
      <w:r>
        <w:rPr>
          <w:rFonts w:cs="Arial"/>
          <w:sz w:val="24"/>
          <w:szCs w:val="24"/>
        </w:rPr>
        <w:t xml:space="preserve">Please see General Annexes </w:t>
      </w:r>
      <w:r w:rsidRPr="00DA7520">
        <w:rPr>
          <w:rFonts w:cs="Arial"/>
          <w:sz w:val="24"/>
          <w:szCs w:val="24"/>
        </w:rPr>
        <w:t>S</w:t>
      </w:r>
      <w:r w:rsidR="00420FA3" w:rsidRPr="00DA7520">
        <w:rPr>
          <w:rFonts w:cs="Arial"/>
          <w:sz w:val="24"/>
          <w:szCs w:val="24"/>
        </w:rPr>
        <w:t>ection 4.1</w:t>
      </w:r>
      <w:r w:rsidRPr="00DA7520">
        <w:rPr>
          <w:rFonts w:cs="Arial"/>
          <w:sz w:val="24"/>
          <w:szCs w:val="24"/>
        </w:rPr>
        <w:t>.</w:t>
      </w:r>
    </w:p>
    <w:p w14:paraId="31405F5F" w14:textId="77777777" w:rsidR="005C6C45" w:rsidRPr="00614228" w:rsidRDefault="005C6C45" w:rsidP="00614228">
      <w:pPr>
        <w:jc w:val="both"/>
        <w:rPr>
          <w:rFonts w:cs="Arial"/>
          <w:sz w:val="24"/>
          <w:szCs w:val="24"/>
          <w:lang w:val="en-IE"/>
        </w:rPr>
      </w:pPr>
      <w:bookmarkStart w:id="674" w:name="_Toc429660983"/>
      <w:r w:rsidRPr="00614228">
        <w:rPr>
          <w:rFonts w:cs="Arial"/>
          <w:sz w:val="24"/>
          <w:szCs w:val="24"/>
        </w:rPr>
        <w:br w:type="page"/>
      </w:r>
    </w:p>
    <w:p w14:paraId="0D979349" w14:textId="77777777" w:rsidR="00E35DBC" w:rsidRPr="00614228" w:rsidRDefault="009D729D" w:rsidP="00C74606">
      <w:pPr>
        <w:pStyle w:val="Nagwek1"/>
      </w:pPr>
      <w:bookmarkStart w:id="675" w:name="_Toc512847682"/>
      <w:bookmarkStart w:id="676" w:name="_Toc10636364"/>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0AFA0DD9"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10636365"/>
      <w:bookmarkStart w:id="682" w:name="_Ref453677445"/>
      <w:bookmarkStart w:id="683" w:name="_Ref453677589"/>
      <w:r w:rsidRPr="00614228">
        <w:t>Proposed Uses</w:t>
      </w:r>
      <w:bookmarkEnd w:id="677"/>
      <w:bookmarkEnd w:id="678"/>
      <w:bookmarkEnd w:id="679"/>
      <w:bookmarkEnd w:id="680"/>
      <w:bookmarkEnd w:id="681"/>
    </w:p>
    <w:p w14:paraId="35F1E565" w14:textId="42308CF1" w:rsidR="00D53DE9" w:rsidRPr="00D53DE9" w:rsidRDefault="00420FA3" w:rsidP="00D53DE9">
      <w:pPr>
        <w:pStyle w:val="Nagwek3"/>
        <w:numPr>
          <w:ilvl w:val="2"/>
          <w:numId w:val="1"/>
        </w:numPr>
        <w:rPr>
          <w:szCs w:val="24"/>
        </w:rPr>
      </w:pPr>
      <w:bookmarkStart w:id="684" w:name="_Toc512847684"/>
      <w:r w:rsidRPr="00614228">
        <w:rPr>
          <w:szCs w:val="24"/>
        </w:rPr>
        <w:t xml:space="preserve">Use </w:t>
      </w:r>
      <w:r w:rsidR="005D1906" w:rsidRPr="00614228">
        <w:rPr>
          <w:szCs w:val="24"/>
        </w:rPr>
        <w:t>1</w:t>
      </w:r>
      <w:r w:rsidRPr="00614228">
        <w:rPr>
          <w:szCs w:val="24"/>
        </w:rPr>
        <w:t xml:space="preserve"> – House</w:t>
      </w:r>
      <w:r w:rsidR="00832BE7">
        <w:rPr>
          <w:szCs w:val="24"/>
        </w:rPr>
        <w:t>/Field</w:t>
      </w:r>
      <w:r w:rsidRPr="00614228">
        <w:rPr>
          <w:szCs w:val="24"/>
        </w:rPr>
        <w:t xml:space="preserve"> mice – </w:t>
      </w:r>
      <w:r w:rsidR="00C7111A">
        <w:rPr>
          <w:szCs w:val="24"/>
        </w:rPr>
        <w:t>General public</w:t>
      </w:r>
      <w:r w:rsidRPr="00614228">
        <w:rPr>
          <w:szCs w:val="24"/>
        </w:rPr>
        <w:t xml:space="preserve">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7423D9E6"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FA29F0"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279249" w14:textId="77777777" w:rsidR="00D10C6B" w:rsidRPr="005C31E2" w:rsidRDefault="00D10C6B" w:rsidP="00952584">
            <w:pPr>
              <w:spacing w:line="260" w:lineRule="atLeast"/>
              <w:rPr>
                <w:rFonts w:eastAsia="Calibri" w:cs="Arial"/>
                <w:bCs/>
                <w:lang w:val="de-DE" w:eastAsia="en-US"/>
              </w:rPr>
            </w:pPr>
            <w:r w:rsidRPr="005C31E2">
              <w:rPr>
                <w:rFonts w:cs="Arial"/>
              </w:rPr>
              <w:t>14</w:t>
            </w:r>
          </w:p>
        </w:tc>
      </w:tr>
      <w:tr w:rsidR="00D10C6B" w:rsidRPr="00614228" w14:paraId="64AB706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6B5587"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BCD105" w14:textId="77777777" w:rsidR="00D10C6B" w:rsidRPr="005C31E2" w:rsidRDefault="00D10C6B" w:rsidP="00952584">
            <w:pPr>
              <w:spacing w:line="260" w:lineRule="atLeast"/>
              <w:rPr>
                <w:rFonts w:eastAsia="Calibri" w:cs="Arial"/>
                <w:bCs/>
                <w:lang w:eastAsia="en-US"/>
              </w:rPr>
            </w:pPr>
            <w:r w:rsidRPr="005C31E2">
              <w:rPr>
                <w:rFonts w:cs="Arial"/>
              </w:rPr>
              <w:t>Rodenticide</w:t>
            </w:r>
          </w:p>
        </w:tc>
      </w:tr>
      <w:tr w:rsidR="00D10C6B" w:rsidRPr="00614228" w14:paraId="36975F5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03F31D" w14:textId="77777777" w:rsidR="00D10C6B" w:rsidRPr="00825205" w:rsidRDefault="00D10C6B"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927541" w14:textId="77777777" w:rsidR="00D10C6B" w:rsidRPr="00825205" w:rsidRDefault="00D10C6B" w:rsidP="00952584">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57A910A9" w14:textId="77777777" w:rsidR="00D10C6B" w:rsidRDefault="00D10C6B" w:rsidP="00952584">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0BF0F944" w14:textId="77777777" w:rsidR="00D10C6B" w:rsidRPr="007C6DFD" w:rsidRDefault="00D10C6B" w:rsidP="00952584">
            <w:pPr>
              <w:spacing w:line="24"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D10C6B" w:rsidRPr="00614228" w14:paraId="5C299A2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30C0C7"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607307" w14:textId="77777777" w:rsidR="00D10C6B" w:rsidRPr="005C31E2" w:rsidRDefault="00D10C6B" w:rsidP="00952584">
            <w:pPr>
              <w:rPr>
                <w:rFonts w:cs="Arial"/>
              </w:rPr>
            </w:pPr>
            <w:r w:rsidRPr="005C31E2">
              <w:rPr>
                <w:rFonts w:cs="Arial"/>
              </w:rPr>
              <w:t>Indoors</w:t>
            </w:r>
          </w:p>
        </w:tc>
      </w:tr>
      <w:tr w:rsidR="00D10C6B" w:rsidRPr="00614228" w14:paraId="629BAA67"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0A9B83"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FCBAEC" w14:textId="77777777" w:rsidR="00D10C6B" w:rsidRPr="005C31E2" w:rsidRDefault="00D10C6B" w:rsidP="00952584">
            <w:pPr>
              <w:spacing w:line="24" w:lineRule="atLeast"/>
              <w:rPr>
                <w:rFonts w:cs="Arial"/>
              </w:rPr>
            </w:pPr>
            <w:r w:rsidRPr="005C31E2">
              <w:rPr>
                <w:rFonts w:cs="Arial"/>
              </w:rPr>
              <w:t>Ready-to-use bait to be used in tamper-resistant bait stations</w:t>
            </w:r>
          </w:p>
        </w:tc>
      </w:tr>
      <w:tr w:rsidR="00D10C6B" w:rsidRPr="00614228" w14:paraId="3C77E75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E513E1"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3845C6" w14:textId="77777777" w:rsidR="00D10C6B" w:rsidRDefault="00D10C6B" w:rsidP="00952584">
            <w:pPr>
              <w:spacing w:line="23" w:lineRule="atLeast"/>
              <w:rPr>
                <w:rFonts w:cs="Arial"/>
              </w:rPr>
            </w:pPr>
            <w:r>
              <w:rPr>
                <w:rFonts w:cs="Arial"/>
              </w:rPr>
              <w:t>Mice:</w:t>
            </w:r>
          </w:p>
          <w:p w14:paraId="24D9AF1F" w14:textId="77777777" w:rsidR="00D10C6B" w:rsidRDefault="00D10C6B" w:rsidP="00952584">
            <w:pPr>
              <w:spacing w:line="23" w:lineRule="atLeast"/>
              <w:rPr>
                <w:rFonts w:cs="Arial"/>
              </w:rPr>
            </w:pPr>
            <w:r>
              <w:rPr>
                <w:rFonts w:cs="Arial"/>
              </w:rPr>
              <w:t>50-</w:t>
            </w:r>
            <w:r w:rsidRPr="005C31E2">
              <w:rPr>
                <w:rFonts w:cs="Arial"/>
              </w:rPr>
              <w:t xml:space="preserve">100 g of bait per bait station placed every </w:t>
            </w:r>
            <w:r>
              <w:rPr>
                <w:rFonts w:cs="Arial"/>
              </w:rPr>
              <w:t>1.5-2</w:t>
            </w:r>
            <w:r w:rsidRPr="00285D3A">
              <w:rPr>
                <w:rFonts w:cs="Arial"/>
              </w:rPr>
              <w:t xml:space="preserve"> m.</w:t>
            </w:r>
          </w:p>
          <w:p w14:paraId="4E200B35" w14:textId="77777777" w:rsidR="00D10C6B" w:rsidRDefault="00D10C6B" w:rsidP="00952584">
            <w:pPr>
              <w:spacing w:line="23" w:lineRule="atLeast"/>
              <w:rPr>
                <w:rFonts w:cs="Arial"/>
              </w:rPr>
            </w:pPr>
            <w:r>
              <w:rPr>
                <w:rFonts w:cs="Arial"/>
              </w:rPr>
              <w:t>Rats:</w:t>
            </w:r>
          </w:p>
          <w:p w14:paraId="3E5ACD04" w14:textId="77777777" w:rsidR="00D10C6B" w:rsidRPr="005C31E2" w:rsidRDefault="00D10C6B" w:rsidP="00952584">
            <w:pPr>
              <w:spacing w:line="23" w:lineRule="atLeast"/>
              <w:rPr>
                <w:rFonts w:cs="Arial"/>
              </w:rPr>
            </w:pPr>
            <w:r>
              <w:rPr>
                <w:rFonts w:cs="Arial"/>
              </w:rPr>
              <w:t>150-200 g of bait per bait station placed every 10-15 m.</w:t>
            </w:r>
          </w:p>
        </w:tc>
      </w:tr>
      <w:tr w:rsidR="00D10C6B" w:rsidRPr="00614228" w14:paraId="2143C3AF"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F31374" w14:textId="77777777" w:rsidR="00D10C6B" w:rsidRPr="005C31E2" w:rsidRDefault="00D10C6B" w:rsidP="0095258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3E25FA" w14:textId="77777777" w:rsidR="00D10C6B" w:rsidRPr="005C31E2" w:rsidRDefault="00D10C6B" w:rsidP="00952584">
            <w:pPr>
              <w:spacing w:line="260" w:lineRule="atLeast"/>
              <w:rPr>
                <w:rFonts w:eastAsia="Calibri" w:cs="Arial"/>
                <w:bCs/>
                <w:lang w:eastAsia="en-US"/>
              </w:rPr>
            </w:pPr>
            <w:r>
              <w:rPr>
                <w:rFonts w:eastAsia="Calibri" w:cs="Arial"/>
                <w:bCs/>
                <w:lang w:eastAsia="en-US"/>
              </w:rPr>
              <w:t>General public</w:t>
            </w:r>
          </w:p>
        </w:tc>
      </w:tr>
      <w:tr w:rsidR="00D10C6B" w:rsidRPr="00614228" w14:paraId="3CC785E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B6DE93"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858A9C" w14:textId="77777777" w:rsidR="00D10C6B" w:rsidRPr="00642D6B" w:rsidRDefault="00D10C6B" w:rsidP="00952584">
            <w:pPr>
              <w:rPr>
                <w:b/>
              </w:rPr>
            </w:pPr>
            <w:r w:rsidRPr="00642D6B">
              <w:rPr>
                <w:b/>
              </w:rPr>
              <w:t>Maximum pack size: 1</w:t>
            </w:r>
            <w:r>
              <w:rPr>
                <w:b/>
              </w:rPr>
              <w:t>5</w:t>
            </w:r>
            <w:r w:rsidRPr="00642D6B">
              <w:rPr>
                <w:b/>
              </w:rPr>
              <w:t>0 g</w:t>
            </w:r>
          </w:p>
          <w:p w14:paraId="17F568F0" w14:textId="5FA9702F" w:rsidR="00D10C6B" w:rsidRPr="00AB1C0B" w:rsidRDefault="008E4D21" w:rsidP="00D86741">
            <w:pPr>
              <w:pStyle w:val="Default"/>
              <w:numPr>
                <w:ilvl w:val="0"/>
                <w:numId w:val="31"/>
              </w:numPr>
              <w:jc w:val="both"/>
              <w:rPr>
                <w:rFonts w:ascii="Arial" w:hAnsi="Arial" w:cs="Arial"/>
                <w:sz w:val="20"/>
                <w:szCs w:val="20"/>
              </w:rPr>
            </w:pPr>
            <w:r>
              <w:rPr>
                <w:rFonts w:ascii="Arial" w:hAnsi="Arial" w:cs="Arial"/>
                <w:sz w:val="20"/>
                <w:szCs w:val="20"/>
              </w:rPr>
              <w:t>Welded, emptiable ziplock bag (PET/PE) for single use.</w:t>
            </w:r>
          </w:p>
        </w:tc>
      </w:tr>
    </w:tbl>
    <w:p w14:paraId="4D697431" w14:textId="77777777" w:rsidR="00D10C6B" w:rsidRDefault="00D10C6B" w:rsidP="00D86741">
      <w:pPr>
        <w:pStyle w:val="Nagwek3"/>
        <w:numPr>
          <w:ilvl w:val="2"/>
          <w:numId w:val="16"/>
        </w:numPr>
        <w:rPr>
          <w:szCs w:val="24"/>
        </w:rPr>
      </w:pPr>
      <w:r w:rsidRPr="00614228">
        <w:rPr>
          <w:szCs w:val="24"/>
        </w:rPr>
        <w:t xml:space="preserve">Use </w:t>
      </w:r>
      <w:r>
        <w:rPr>
          <w:szCs w:val="24"/>
        </w:rPr>
        <w:t xml:space="preserve">2 </w:t>
      </w:r>
      <w:r w:rsidRPr="00614228">
        <w:rPr>
          <w:szCs w:val="24"/>
        </w:rPr>
        <w:t>–</w:t>
      </w:r>
      <w:r>
        <w:rPr>
          <w:szCs w:val="24"/>
        </w:rPr>
        <w:t xml:space="preserve"> R</w:t>
      </w:r>
      <w:r w:rsidRPr="00614228">
        <w:rPr>
          <w:szCs w:val="24"/>
        </w:rPr>
        <w:t xml:space="preserve">ats – </w:t>
      </w:r>
      <w:r>
        <w:rPr>
          <w:szCs w:val="24"/>
        </w:rPr>
        <w:t>non-</w:t>
      </w:r>
      <w:r w:rsidRPr="00614228">
        <w:rPr>
          <w:szCs w:val="24"/>
        </w:rPr>
        <w:t>professionals –</w:t>
      </w:r>
      <w:r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40038752"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9B6440"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61CD09" w14:textId="77777777" w:rsidR="00D10C6B" w:rsidRPr="005C31E2" w:rsidRDefault="00D10C6B" w:rsidP="00952584">
            <w:pPr>
              <w:spacing w:line="260" w:lineRule="atLeast"/>
              <w:rPr>
                <w:rFonts w:eastAsia="Calibri" w:cs="Arial"/>
                <w:bCs/>
                <w:lang w:val="de-DE" w:eastAsia="en-US"/>
              </w:rPr>
            </w:pPr>
            <w:r w:rsidRPr="005C31E2">
              <w:rPr>
                <w:rFonts w:cs="Arial"/>
              </w:rPr>
              <w:t>14</w:t>
            </w:r>
          </w:p>
        </w:tc>
      </w:tr>
      <w:tr w:rsidR="00D10C6B" w:rsidRPr="00614228" w14:paraId="4C6BA497"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6B1F57"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9E428B" w14:textId="77777777" w:rsidR="00D10C6B" w:rsidRPr="005C31E2" w:rsidRDefault="00D10C6B" w:rsidP="00952584">
            <w:pPr>
              <w:spacing w:line="260" w:lineRule="atLeast"/>
              <w:rPr>
                <w:rFonts w:eastAsia="Calibri" w:cs="Arial"/>
                <w:bCs/>
                <w:lang w:eastAsia="en-US"/>
              </w:rPr>
            </w:pPr>
            <w:r w:rsidRPr="005C31E2">
              <w:rPr>
                <w:rFonts w:cs="Arial"/>
              </w:rPr>
              <w:t>Rodenticide</w:t>
            </w:r>
          </w:p>
        </w:tc>
      </w:tr>
      <w:tr w:rsidR="00D10C6B" w:rsidRPr="00614228" w14:paraId="11C50B25"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960361" w14:textId="77777777" w:rsidR="00D10C6B" w:rsidRPr="00825205" w:rsidRDefault="00D10C6B" w:rsidP="00952584">
            <w:pPr>
              <w:spacing w:line="260" w:lineRule="atLeast"/>
              <w:rPr>
                <w:rFonts w:eastAsia="Calibri" w:cs="Arial"/>
                <w:bCs/>
                <w:lang w:val="en-US" w:eastAsia="en-US"/>
              </w:rPr>
            </w:pPr>
            <w:r w:rsidRPr="00825205">
              <w:rPr>
                <w:rFonts w:eastAsia="Calibri" w:cs="Arial"/>
                <w:bCs/>
                <w:lang w:eastAsia="en-US"/>
              </w:rPr>
              <w:t xml:space="preserve">Target organism(s) (including </w:t>
            </w:r>
            <w:r w:rsidRPr="00825205">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0C87DE" w14:textId="77777777" w:rsidR="00D10C6B" w:rsidRPr="00825205" w:rsidRDefault="00D10C6B" w:rsidP="00952584">
            <w:pPr>
              <w:spacing w:line="24" w:lineRule="atLeast"/>
              <w:rPr>
                <w:rFonts w:eastAsia="Calibri" w:cs="Arial"/>
                <w:bCs/>
                <w:lang w:eastAsia="en-US"/>
              </w:rPr>
            </w:pPr>
            <w:r w:rsidRPr="003B1C30">
              <w:rPr>
                <w:rFonts w:cs="Arial"/>
                <w:lang w:val="en-IE"/>
              </w:rPr>
              <w:lastRenderedPageBreak/>
              <w:t>Brown rats (</w:t>
            </w:r>
            <w:r w:rsidRPr="003B1C30">
              <w:rPr>
                <w:rFonts w:cs="Arial"/>
                <w:i/>
                <w:lang w:val="en-IE"/>
              </w:rPr>
              <w:t>Rattus norvegicus</w:t>
            </w:r>
            <w:r w:rsidRPr="003B1C30">
              <w:rPr>
                <w:rFonts w:cs="Arial"/>
                <w:lang w:val="en-IE"/>
              </w:rPr>
              <w:t>) – adults and juveniles</w:t>
            </w:r>
          </w:p>
        </w:tc>
      </w:tr>
      <w:tr w:rsidR="00D10C6B" w:rsidRPr="00614228" w14:paraId="0DBCD0ED"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494675"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20E34D" w14:textId="77777777" w:rsidR="00D10C6B" w:rsidRPr="005C31E2" w:rsidRDefault="00D10C6B" w:rsidP="00952584">
            <w:pPr>
              <w:rPr>
                <w:rFonts w:cs="Arial"/>
              </w:rPr>
            </w:pPr>
            <w:r w:rsidRPr="00365088">
              <w:rPr>
                <w:rFonts w:cs="Arial"/>
                <w:lang w:val="en-IE" w:eastAsia="en-IE"/>
              </w:rPr>
              <w:t>outdoor around buildings</w:t>
            </w:r>
          </w:p>
        </w:tc>
      </w:tr>
      <w:tr w:rsidR="00D10C6B" w:rsidRPr="00614228" w14:paraId="0BE6A6E7"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A7C04F"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89509F" w14:textId="77777777" w:rsidR="00D10C6B" w:rsidRPr="005C31E2" w:rsidRDefault="00D10C6B" w:rsidP="00952584">
            <w:pPr>
              <w:spacing w:line="24" w:lineRule="atLeast"/>
              <w:rPr>
                <w:rFonts w:cs="Arial"/>
              </w:rPr>
            </w:pPr>
            <w:r w:rsidRPr="005C31E2">
              <w:rPr>
                <w:rFonts w:cs="Arial"/>
              </w:rPr>
              <w:t>Ready-to-use bait to be used in tamper-resistant bait stations</w:t>
            </w:r>
          </w:p>
        </w:tc>
      </w:tr>
      <w:tr w:rsidR="00D10C6B" w:rsidRPr="00614228" w14:paraId="6E238E5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9D95CE"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88D36A" w14:textId="77777777" w:rsidR="00D10C6B" w:rsidRPr="005C31E2" w:rsidRDefault="00D10C6B" w:rsidP="00952584">
            <w:pPr>
              <w:spacing w:line="23" w:lineRule="atLeast"/>
              <w:rPr>
                <w:rFonts w:cs="Arial"/>
              </w:rPr>
            </w:pPr>
            <w:r>
              <w:rPr>
                <w:rFonts w:cs="Arial"/>
              </w:rPr>
              <w:t>150-200 g of bait per bait station placed every 10-15 m.</w:t>
            </w:r>
          </w:p>
        </w:tc>
      </w:tr>
      <w:tr w:rsidR="00D10C6B" w:rsidRPr="00614228" w14:paraId="79B8DF5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17A4F2" w14:textId="77777777" w:rsidR="00D10C6B" w:rsidRPr="005C31E2" w:rsidRDefault="00D10C6B" w:rsidP="0095258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1FCAEE" w14:textId="77777777" w:rsidR="00D10C6B" w:rsidRPr="005C31E2" w:rsidRDefault="00D10C6B" w:rsidP="00952584">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D10C6B" w:rsidRPr="00614228" w14:paraId="1C181EC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5C95AC"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E6C093" w14:textId="77777777" w:rsidR="00D10C6B" w:rsidRDefault="00D10C6B" w:rsidP="00952584">
            <w:pPr>
              <w:rPr>
                <w:b/>
              </w:rPr>
            </w:pPr>
            <w:r w:rsidRPr="00642D6B">
              <w:rPr>
                <w:b/>
              </w:rPr>
              <w:t>Maximum pack size: 1</w:t>
            </w:r>
            <w:r>
              <w:rPr>
                <w:b/>
              </w:rPr>
              <w:t>50 g</w:t>
            </w:r>
          </w:p>
          <w:p w14:paraId="2225B832" w14:textId="2CC07B3A" w:rsidR="00D10C6B" w:rsidRPr="00D86741" w:rsidRDefault="008E4D21" w:rsidP="00D86741">
            <w:pPr>
              <w:pStyle w:val="Akapitzlist"/>
              <w:numPr>
                <w:ilvl w:val="0"/>
                <w:numId w:val="32"/>
              </w:numPr>
              <w:spacing w:line="240" w:lineRule="auto"/>
              <w:jc w:val="both"/>
              <w:rPr>
                <w:rFonts w:cs="Arial"/>
                <w:b/>
              </w:rPr>
            </w:pPr>
            <w:r>
              <w:rPr>
                <w:rFonts w:cs="Arial"/>
              </w:rPr>
              <w:t>Welded, emptiable ziplock bag (PET/PE) for single use.</w:t>
            </w:r>
          </w:p>
        </w:tc>
      </w:tr>
    </w:tbl>
    <w:p w14:paraId="646145C7" w14:textId="77777777" w:rsidR="00D10C6B" w:rsidRPr="00614228" w:rsidRDefault="00D10C6B" w:rsidP="00D10C6B">
      <w:pPr>
        <w:spacing w:line="260" w:lineRule="atLeast"/>
        <w:jc w:val="both"/>
        <w:rPr>
          <w:rFonts w:eastAsia="Calibri" w:cs="Arial"/>
          <w:i/>
          <w:sz w:val="24"/>
          <w:szCs w:val="24"/>
          <w:lang w:eastAsia="en-US"/>
        </w:rPr>
      </w:pPr>
    </w:p>
    <w:p w14:paraId="02BED7CF" w14:textId="7777777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3 </w:t>
      </w:r>
      <w:r w:rsidRPr="00614228">
        <w:rPr>
          <w:szCs w:val="24"/>
        </w:rPr>
        <w:t>– House</w:t>
      </w:r>
      <w:r>
        <w:rPr>
          <w:szCs w:val="24"/>
        </w:rPr>
        <w:t>/Field</w:t>
      </w:r>
      <w:r w:rsidRPr="00614228">
        <w:rPr>
          <w:szCs w:val="24"/>
        </w:rPr>
        <w:t xml:space="preserve"> mice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78CF1C73"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69E4FB"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8267A5" w14:textId="77777777" w:rsidR="00D10C6B" w:rsidRPr="005C31E2" w:rsidRDefault="00D10C6B" w:rsidP="00952584">
            <w:pPr>
              <w:spacing w:line="260" w:lineRule="atLeast"/>
              <w:rPr>
                <w:rFonts w:eastAsia="Calibri" w:cs="Arial"/>
                <w:bCs/>
                <w:lang w:val="de-DE" w:eastAsia="en-US"/>
              </w:rPr>
            </w:pPr>
            <w:r w:rsidRPr="005C31E2">
              <w:rPr>
                <w:rFonts w:cs="Arial"/>
              </w:rPr>
              <w:t>14</w:t>
            </w:r>
          </w:p>
        </w:tc>
      </w:tr>
      <w:tr w:rsidR="00D10C6B" w:rsidRPr="00614228" w14:paraId="5071CF9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835D31"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9AEC8E" w14:textId="77777777" w:rsidR="00D10C6B" w:rsidRPr="005C31E2" w:rsidRDefault="00D10C6B" w:rsidP="00952584">
            <w:pPr>
              <w:spacing w:line="260" w:lineRule="atLeast"/>
              <w:rPr>
                <w:rFonts w:eastAsia="Calibri" w:cs="Arial"/>
                <w:bCs/>
                <w:lang w:eastAsia="en-US"/>
              </w:rPr>
            </w:pPr>
            <w:r w:rsidRPr="005C31E2">
              <w:rPr>
                <w:rFonts w:cs="Arial"/>
              </w:rPr>
              <w:t>Rodenticide</w:t>
            </w:r>
          </w:p>
        </w:tc>
      </w:tr>
      <w:tr w:rsidR="00D10C6B" w:rsidRPr="00614228" w14:paraId="6F454C6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34A832" w14:textId="77777777" w:rsidR="00D10C6B" w:rsidRPr="00825205" w:rsidRDefault="00D10C6B"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255AAF" w14:textId="77777777" w:rsidR="00D10C6B" w:rsidRPr="00825205" w:rsidRDefault="00D10C6B" w:rsidP="00952584">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814C138" w14:textId="77777777" w:rsidR="00D10C6B" w:rsidRPr="00FD5EDB" w:rsidRDefault="00D10C6B" w:rsidP="00952584">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D10C6B" w:rsidRPr="00614228" w14:paraId="03CAE37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91A539"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7C5B63" w14:textId="77777777" w:rsidR="00D10C6B" w:rsidRPr="005C31E2" w:rsidRDefault="00D10C6B" w:rsidP="00952584">
            <w:pPr>
              <w:rPr>
                <w:rFonts w:cs="Arial"/>
              </w:rPr>
            </w:pPr>
            <w:r w:rsidRPr="005C31E2">
              <w:rPr>
                <w:rFonts w:cs="Arial"/>
              </w:rPr>
              <w:t>Indoors</w:t>
            </w:r>
          </w:p>
        </w:tc>
      </w:tr>
      <w:tr w:rsidR="00D10C6B" w:rsidRPr="00614228" w14:paraId="06C318C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845745" w14:textId="77777777" w:rsidR="00D10C6B" w:rsidRPr="005C31E2" w:rsidRDefault="00D10C6B" w:rsidP="0095258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14B727" w14:textId="77777777" w:rsidR="00D10C6B" w:rsidRPr="005C31E2" w:rsidRDefault="00D10C6B" w:rsidP="00952584">
            <w:pPr>
              <w:spacing w:line="24" w:lineRule="atLeast"/>
              <w:rPr>
                <w:rFonts w:cs="Arial"/>
              </w:rPr>
            </w:pPr>
            <w:r w:rsidRPr="005C31E2">
              <w:rPr>
                <w:rFonts w:cs="Arial"/>
              </w:rPr>
              <w:t>Ready-to-use bait to be used in tamper-resistant bait stations</w:t>
            </w:r>
          </w:p>
        </w:tc>
      </w:tr>
      <w:tr w:rsidR="00D10C6B" w:rsidRPr="00614228" w14:paraId="295015E5"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9A5A52"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87AEF8" w14:textId="77777777" w:rsidR="00D10C6B" w:rsidRPr="005C31E2" w:rsidRDefault="00D10C6B" w:rsidP="00952584">
            <w:pPr>
              <w:spacing w:line="23" w:lineRule="atLeast"/>
              <w:rPr>
                <w:rFonts w:cs="Arial"/>
              </w:rPr>
            </w:pPr>
            <w:r>
              <w:rPr>
                <w:rFonts w:cs="Arial"/>
              </w:rPr>
              <w:t>50-</w:t>
            </w:r>
            <w:r w:rsidRPr="005C31E2">
              <w:rPr>
                <w:rFonts w:cs="Arial"/>
              </w:rPr>
              <w:t xml:space="preserve">100 g of bait per bait station placed every </w:t>
            </w:r>
            <w:r>
              <w:rPr>
                <w:rFonts w:cs="Arial"/>
              </w:rPr>
              <w:t>1.5-2</w:t>
            </w:r>
            <w:r w:rsidRPr="00285D3A">
              <w:rPr>
                <w:rFonts w:cs="Arial"/>
              </w:rPr>
              <w:t xml:space="preserve"> m.</w:t>
            </w:r>
          </w:p>
        </w:tc>
      </w:tr>
      <w:tr w:rsidR="00D10C6B" w:rsidRPr="00614228" w14:paraId="139B63BE"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64B5B5" w14:textId="77777777" w:rsidR="00D10C6B" w:rsidRPr="005C31E2" w:rsidRDefault="00D10C6B" w:rsidP="0095258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9B871E" w14:textId="77777777" w:rsidR="00D10C6B" w:rsidRPr="005C31E2" w:rsidRDefault="00D10C6B" w:rsidP="00952584">
            <w:pPr>
              <w:spacing w:line="260" w:lineRule="atLeast"/>
              <w:rPr>
                <w:rFonts w:eastAsia="Calibri" w:cs="Arial"/>
                <w:bCs/>
                <w:lang w:eastAsia="en-US"/>
              </w:rPr>
            </w:pPr>
            <w:r w:rsidRPr="005C31E2">
              <w:rPr>
                <w:rFonts w:eastAsia="Calibri" w:cs="Arial"/>
                <w:bCs/>
                <w:lang w:eastAsia="en-US"/>
              </w:rPr>
              <w:t>Professionals</w:t>
            </w:r>
          </w:p>
        </w:tc>
      </w:tr>
      <w:tr w:rsidR="00D10C6B" w:rsidRPr="00614228" w14:paraId="5C86CC9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4E29B8" w14:textId="77777777" w:rsidR="00D10C6B" w:rsidRPr="005C31E2" w:rsidRDefault="00D10C6B" w:rsidP="0095258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A34C71" w14:textId="77777777" w:rsidR="00D10C6B" w:rsidRPr="005C31E2" w:rsidRDefault="00D10C6B" w:rsidP="00952584">
            <w:pPr>
              <w:spacing w:line="240" w:lineRule="auto"/>
              <w:rPr>
                <w:rFonts w:cs="Arial"/>
                <w:b/>
              </w:rPr>
            </w:pPr>
            <w:r w:rsidRPr="005C31E2">
              <w:rPr>
                <w:rFonts w:cs="Arial"/>
                <w:b/>
              </w:rPr>
              <w:t>Minimum pack size 1 kg</w:t>
            </w:r>
          </w:p>
          <w:p w14:paraId="63B8414C" w14:textId="77777777" w:rsidR="00D10C6B" w:rsidRPr="00D86741" w:rsidRDefault="00D10C6B" w:rsidP="00D86741">
            <w:pPr>
              <w:pStyle w:val="Akapitzlist"/>
              <w:numPr>
                <w:ilvl w:val="0"/>
                <w:numId w:val="33"/>
              </w:numPr>
              <w:spacing w:line="240" w:lineRule="auto"/>
              <w:jc w:val="both"/>
              <w:rPr>
                <w:rFonts w:cs="Arial"/>
              </w:rPr>
            </w:pPr>
            <w:r w:rsidRPr="00D86741">
              <w:rPr>
                <w:rFonts w:cs="Arial"/>
              </w:rPr>
              <w:t>Welded PET/PE bag made of foil resistant to tearing, up to 20 kg.</w:t>
            </w:r>
          </w:p>
          <w:p w14:paraId="2EADEDEE" w14:textId="77777777" w:rsidR="00D10C6B" w:rsidRPr="00D86741" w:rsidRDefault="00D10C6B" w:rsidP="00D86741">
            <w:pPr>
              <w:pStyle w:val="Akapitzlist"/>
              <w:numPr>
                <w:ilvl w:val="0"/>
                <w:numId w:val="33"/>
              </w:numPr>
              <w:spacing w:line="240" w:lineRule="auto"/>
              <w:jc w:val="both"/>
              <w:rPr>
                <w:rFonts w:cs="Arial"/>
                <w:b/>
              </w:rPr>
            </w:pPr>
            <w:r w:rsidRPr="00D86741">
              <w:rPr>
                <w:rFonts w:cs="Arial"/>
              </w:rPr>
              <w:t>Polyethylene bag closed with clamped seal placed additionally in a HDPE or polypropylene bucket, up to 20 kg.</w:t>
            </w:r>
          </w:p>
          <w:p w14:paraId="618D9DD3" w14:textId="77777777" w:rsidR="00D10C6B" w:rsidRPr="00781FD4" w:rsidRDefault="00D10C6B" w:rsidP="00D86741">
            <w:pPr>
              <w:pStyle w:val="Default"/>
              <w:numPr>
                <w:ilvl w:val="0"/>
                <w:numId w:val="33"/>
              </w:numPr>
              <w:jc w:val="both"/>
              <w:rPr>
                <w:rFonts w:ascii="Arial" w:hAnsi="Arial" w:cs="Arial"/>
                <w:sz w:val="20"/>
                <w:szCs w:val="20"/>
              </w:rPr>
            </w:pPr>
            <w:r w:rsidRPr="00781FD4">
              <w:rPr>
                <w:rFonts w:ascii="Arial" w:hAnsi="Arial" w:cs="Arial"/>
                <w:sz w:val="20"/>
                <w:szCs w:val="20"/>
              </w:rPr>
              <w:t>Welded PE bag resistant to tearing placed additionally in a paper bag</w:t>
            </w:r>
            <w:r>
              <w:rPr>
                <w:rFonts w:ascii="Arial" w:hAnsi="Arial" w:cs="Arial"/>
                <w:sz w:val="20"/>
                <w:szCs w:val="20"/>
              </w:rPr>
              <w:t>, up to 20 kg.</w:t>
            </w:r>
          </w:p>
          <w:p w14:paraId="10EC83BE" w14:textId="77777777" w:rsidR="00D10C6B" w:rsidRPr="005C31E2" w:rsidRDefault="00D10C6B" w:rsidP="00952584">
            <w:pPr>
              <w:spacing w:line="240" w:lineRule="auto"/>
              <w:rPr>
                <w:rFonts w:cs="Arial"/>
                <w:b/>
              </w:rPr>
            </w:pPr>
            <w:r w:rsidRPr="005C31E2">
              <w:rPr>
                <w:rFonts w:cs="Arial"/>
                <w:b/>
              </w:rPr>
              <w:t xml:space="preserve">Package is restricted to separately packed bags with a maximum </w:t>
            </w:r>
            <w:r w:rsidRPr="005C31E2">
              <w:rPr>
                <w:rFonts w:cs="Arial"/>
                <w:b/>
              </w:rPr>
              <w:lastRenderedPageBreak/>
              <w:t>of 10 kg per packed bag.</w:t>
            </w:r>
          </w:p>
        </w:tc>
      </w:tr>
    </w:tbl>
    <w:p w14:paraId="3A62A786" w14:textId="77777777" w:rsidR="00D10C6B" w:rsidRPr="00614228" w:rsidRDefault="00D10C6B" w:rsidP="00D10C6B">
      <w:pPr>
        <w:spacing w:line="260" w:lineRule="atLeast"/>
        <w:jc w:val="both"/>
        <w:rPr>
          <w:rFonts w:eastAsia="Calibri" w:cs="Arial"/>
          <w:i/>
          <w:sz w:val="24"/>
          <w:szCs w:val="24"/>
          <w:lang w:eastAsia="en-US"/>
        </w:rPr>
      </w:pPr>
    </w:p>
    <w:p w14:paraId="75C19924" w14:textId="7777777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4 </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1709720F"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1CF5A3" w14:textId="77777777" w:rsidR="00D10C6B" w:rsidRPr="003B1C30" w:rsidRDefault="00D10C6B" w:rsidP="0095258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0835EC" w14:textId="77777777" w:rsidR="00D10C6B" w:rsidRPr="003B1C30" w:rsidRDefault="00D10C6B" w:rsidP="00952584">
            <w:pPr>
              <w:spacing w:line="260" w:lineRule="atLeast"/>
              <w:rPr>
                <w:rFonts w:eastAsia="Calibri" w:cs="Arial"/>
                <w:bCs/>
                <w:lang w:val="de-DE" w:eastAsia="en-US"/>
              </w:rPr>
            </w:pPr>
            <w:r w:rsidRPr="003B1C30">
              <w:rPr>
                <w:rFonts w:cs="Arial"/>
              </w:rPr>
              <w:t>14</w:t>
            </w:r>
          </w:p>
        </w:tc>
      </w:tr>
      <w:tr w:rsidR="00D10C6B" w:rsidRPr="00614228" w14:paraId="55C92CD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695C53" w14:textId="77777777" w:rsidR="00D10C6B" w:rsidRPr="003B1C30" w:rsidRDefault="00D10C6B" w:rsidP="0095258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07C2CE" w14:textId="77777777" w:rsidR="00D10C6B" w:rsidRPr="003B1C30" w:rsidRDefault="00D10C6B" w:rsidP="00952584">
            <w:pPr>
              <w:spacing w:line="260" w:lineRule="atLeast"/>
              <w:rPr>
                <w:rFonts w:eastAsia="Calibri" w:cs="Arial"/>
                <w:bCs/>
                <w:lang w:eastAsia="en-US"/>
              </w:rPr>
            </w:pPr>
            <w:r w:rsidRPr="003B1C30">
              <w:rPr>
                <w:rFonts w:cs="Arial"/>
              </w:rPr>
              <w:t>Rodenticide</w:t>
            </w:r>
          </w:p>
        </w:tc>
      </w:tr>
      <w:tr w:rsidR="00D10C6B" w:rsidRPr="00614228" w14:paraId="1208F12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C9B29C" w14:textId="77777777" w:rsidR="00D10C6B" w:rsidRPr="003B1C30" w:rsidRDefault="00D10C6B" w:rsidP="0095258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D5CC3C" w14:textId="77777777" w:rsidR="00D10C6B" w:rsidRPr="003B1C30" w:rsidRDefault="00D10C6B" w:rsidP="0095258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D10C6B" w:rsidRPr="00614228" w14:paraId="3533FF18"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18AA27" w14:textId="77777777" w:rsidR="00D10C6B" w:rsidRPr="003B1C30" w:rsidRDefault="00D10C6B" w:rsidP="0095258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448876" w14:textId="77777777" w:rsidR="00D10C6B" w:rsidRPr="003B1C30" w:rsidRDefault="00D10C6B" w:rsidP="00952584">
            <w:pPr>
              <w:rPr>
                <w:rFonts w:cs="Arial"/>
              </w:rPr>
            </w:pPr>
            <w:r>
              <w:rPr>
                <w:rFonts w:cs="Arial"/>
              </w:rPr>
              <w:t>Indoors</w:t>
            </w:r>
          </w:p>
        </w:tc>
      </w:tr>
      <w:tr w:rsidR="00D10C6B" w:rsidRPr="00614228" w14:paraId="4EA97E1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CE0899" w14:textId="77777777" w:rsidR="00D10C6B" w:rsidRPr="003B1C30" w:rsidRDefault="00D10C6B" w:rsidP="0095258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2C96FF" w14:textId="77777777" w:rsidR="00D10C6B" w:rsidRPr="003B1C30" w:rsidRDefault="00D10C6B" w:rsidP="00952584">
            <w:pPr>
              <w:spacing w:line="24" w:lineRule="atLeast"/>
              <w:rPr>
                <w:rFonts w:cs="Arial"/>
              </w:rPr>
            </w:pPr>
            <w:r w:rsidRPr="003B1C30">
              <w:rPr>
                <w:rFonts w:cs="Arial"/>
              </w:rPr>
              <w:t>Ready-to-use bait to be used in tamper-resistant bait stations</w:t>
            </w:r>
            <w:r>
              <w:rPr>
                <w:rFonts w:cs="Arial"/>
              </w:rPr>
              <w:t>.</w:t>
            </w:r>
          </w:p>
        </w:tc>
      </w:tr>
      <w:tr w:rsidR="00D10C6B" w:rsidRPr="00614228" w14:paraId="2B11B79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562C50" w14:textId="77777777" w:rsidR="00D10C6B" w:rsidRPr="003B1C30" w:rsidRDefault="00D10C6B" w:rsidP="0095258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EE69C" w14:textId="77777777" w:rsidR="00D10C6B" w:rsidRPr="003B1C30" w:rsidRDefault="00D10C6B" w:rsidP="00952584">
            <w:pPr>
              <w:pStyle w:val="Tekstkomentarza"/>
              <w:rPr>
                <w:rFonts w:cs="Arial"/>
              </w:rPr>
            </w:pPr>
            <w:r>
              <w:rPr>
                <w:rFonts w:cs="Arial"/>
              </w:rPr>
              <w:t>150-200 g of bait per bait station placed every 10-15 m.</w:t>
            </w:r>
          </w:p>
        </w:tc>
      </w:tr>
      <w:tr w:rsidR="00D10C6B" w:rsidRPr="00614228" w14:paraId="10C6B05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BC787D" w14:textId="77777777" w:rsidR="00D10C6B" w:rsidRPr="003B1C30" w:rsidRDefault="00D10C6B" w:rsidP="0095258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673771" w14:textId="77777777" w:rsidR="00D10C6B" w:rsidRPr="003B1C30" w:rsidRDefault="00D10C6B" w:rsidP="00952584">
            <w:pPr>
              <w:spacing w:line="260" w:lineRule="atLeast"/>
              <w:rPr>
                <w:rFonts w:eastAsia="Calibri" w:cs="Arial"/>
                <w:bCs/>
                <w:lang w:eastAsia="en-US"/>
              </w:rPr>
            </w:pPr>
            <w:r w:rsidRPr="003B1C30">
              <w:rPr>
                <w:rFonts w:eastAsia="Calibri" w:cs="Arial"/>
                <w:bCs/>
                <w:lang w:eastAsia="en-US"/>
              </w:rPr>
              <w:t>Professionals</w:t>
            </w:r>
          </w:p>
        </w:tc>
      </w:tr>
      <w:tr w:rsidR="00D10C6B" w:rsidRPr="00614228" w14:paraId="03029E6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679541" w14:textId="77777777" w:rsidR="00D10C6B" w:rsidRPr="00FD5EDB" w:rsidRDefault="00D10C6B" w:rsidP="00952584">
            <w:pPr>
              <w:spacing w:line="260" w:lineRule="atLeast"/>
              <w:rPr>
                <w:rFonts w:eastAsia="Calibri" w:cs="Arial"/>
                <w:bCs/>
                <w:lang w:val="en-US" w:eastAsia="en-US"/>
              </w:rPr>
            </w:pPr>
            <w:r w:rsidRPr="00FD5EDB">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D5B96D" w14:textId="77777777" w:rsidR="00D10C6B" w:rsidRPr="00FD5EDB" w:rsidRDefault="00D10C6B" w:rsidP="00952584">
            <w:pPr>
              <w:spacing w:line="240" w:lineRule="auto"/>
              <w:rPr>
                <w:rFonts w:cs="Arial"/>
                <w:b/>
              </w:rPr>
            </w:pPr>
            <w:r w:rsidRPr="00FD5EDB">
              <w:rPr>
                <w:rFonts w:cs="Arial"/>
                <w:b/>
              </w:rPr>
              <w:t>Minimum pack size 1 kg</w:t>
            </w:r>
          </w:p>
          <w:p w14:paraId="3B376A22" w14:textId="77777777" w:rsidR="00D10C6B" w:rsidRPr="00D86741" w:rsidRDefault="00D10C6B" w:rsidP="00D86741">
            <w:pPr>
              <w:pStyle w:val="Akapitzlist"/>
              <w:numPr>
                <w:ilvl w:val="0"/>
                <w:numId w:val="34"/>
              </w:numPr>
              <w:spacing w:line="240" w:lineRule="auto"/>
              <w:jc w:val="both"/>
              <w:rPr>
                <w:rFonts w:cs="Arial"/>
              </w:rPr>
            </w:pPr>
            <w:r w:rsidRPr="00D86741">
              <w:rPr>
                <w:rFonts w:cs="Arial"/>
              </w:rPr>
              <w:t>Welded PET/PE bag made of foil resistant to tearing, up to 20 kg.</w:t>
            </w:r>
          </w:p>
          <w:p w14:paraId="57EF649B" w14:textId="77777777" w:rsidR="00D10C6B" w:rsidRPr="00D86741" w:rsidRDefault="00D10C6B" w:rsidP="00D86741">
            <w:pPr>
              <w:pStyle w:val="Akapitzlist"/>
              <w:numPr>
                <w:ilvl w:val="0"/>
                <w:numId w:val="34"/>
              </w:numPr>
              <w:spacing w:line="240" w:lineRule="auto"/>
              <w:jc w:val="both"/>
              <w:rPr>
                <w:rFonts w:cs="Arial"/>
                <w:b/>
              </w:rPr>
            </w:pPr>
            <w:r w:rsidRPr="00D86741">
              <w:rPr>
                <w:rFonts w:cs="Arial"/>
              </w:rPr>
              <w:t>Polyethylene bag closed with clamped seal placed additionally in a HDPE or polypropylene bucket, up to 20 kg.</w:t>
            </w:r>
          </w:p>
          <w:p w14:paraId="15F36860" w14:textId="77777777" w:rsidR="00D10C6B" w:rsidRPr="00FD5EDB" w:rsidRDefault="00D10C6B" w:rsidP="00D86741">
            <w:pPr>
              <w:pStyle w:val="Default"/>
              <w:numPr>
                <w:ilvl w:val="0"/>
                <w:numId w:val="34"/>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35F7EB17" w14:textId="77777777" w:rsidR="00D10C6B" w:rsidRPr="00FD5EDB" w:rsidRDefault="00D10C6B" w:rsidP="00952584">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1682E4F4" w14:textId="77777777" w:rsidR="00D10C6B" w:rsidRPr="00614228" w:rsidRDefault="00D10C6B" w:rsidP="00D10C6B">
      <w:pPr>
        <w:spacing w:line="260" w:lineRule="atLeast"/>
        <w:jc w:val="both"/>
        <w:rPr>
          <w:rFonts w:eastAsia="Calibri" w:cs="Arial"/>
          <w:i/>
          <w:sz w:val="24"/>
          <w:szCs w:val="24"/>
          <w:lang w:eastAsia="en-US"/>
        </w:rPr>
      </w:pPr>
    </w:p>
    <w:p w14:paraId="369625D5" w14:textId="5B9BC34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5 </w:t>
      </w:r>
      <w:r w:rsidRPr="00614228">
        <w:rPr>
          <w:szCs w:val="24"/>
        </w:rPr>
        <w:t>– House</w:t>
      </w:r>
      <w:r w:rsidR="00832BE7">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0CAB75BB"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3627E8" w14:textId="77777777" w:rsidR="00D10C6B" w:rsidRPr="00A74B46" w:rsidRDefault="00D10C6B" w:rsidP="0095258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A5CCB7" w14:textId="77777777" w:rsidR="00D10C6B" w:rsidRPr="00A74B46" w:rsidRDefault="00D10C6B" w:rsidP="00952584">
            <w:pPr>
              <w:spacing w:line="260" w:lineRule="atLeast"/>
              <w:rPr>
                <w:rFonts w:eastAsia="Calibri" w:cs="Arial"/>
                <w:bCs/>
                <w:lang w:val="de-DE" w:eastAsia="en-US"/>
              </w:rPr>
            </w:pPr>
            <w:r w:rsidRPr="00A74B46">
              <w:rPr>
                <w:rFonts w:cs="Arial"/>
              </w:rPr>
              <w:t>14</w:t>
            </w:r>
          </w:p>
        </w:tc>
      </w:tr>
      <w:tr w:rsidR="00D10C6B" w:rsidRPr="00614228" w14:paraId="0EAE2F81"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D0341E" w14:textId="77777777" w:rsidR="00D10C6B" w:rsidRPr="00A74B46" w:rsidRDefault="00D10C6B" w:rsidP="00952584">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C2AAE" w14:textId="77777777" w:rsidR="00D10C6B" w:rsidRPr="00A74B46" w:rsidRDefault="00D10C6B" w:rsidP="00952584">
            <w:pPr>
              <w:spacing w:line="260" w:lineRule="atLeast"/>
              <w:rPr>
                <w:rFonts w:eastAsia="Calibri" w:cs="Arial"/>
                <w:bCs/>
                <w:lang w:eastAsia="en-US"/>
              </w:rPr>
            </w:pPr>
            <w:r w:rsidRPr="00A74B46">
              <w:rPr>
                <w:rFonts w:cs="Arial"/>
              </w:rPr>
              <w:t>Rodenticide</w:t>
            </w:r>
          </w:p>
        </w:tc>
      </w:tr>
      <w:tr w:rsidR="00D10C6B" w:rsidRPr="00614228" w14:paraId="5966A17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61169E" w14:textId="77777777" w:rsidR="00D10C6B" w:rsidRPr="00A74B46" w:rsidRDefault="00D10C6B" w:rsidP="00952584">
            <w:pPr>
              <w:spacing w:line="260" w:lineRule="atLeast"/>
              <w:rPr>
                <w:rFonts w:eastAsia="Calibri" w:cs="Arial"/>
                <w:bCs/>
                <w:lang w:val="en-US" w:eastAsia="en-US"/>
              </w:rPr>
            </w:pPr>
            <w:r w:rsidRPr="00A74B46">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AD926C" w14:textId="77777777" w:rsidR="00D10C6B" w:rsidRDefault="00D10C6B" w:rsidP="0095258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2BD73012" w14:textId="77777777" w:rsidR="00D10C6B" w:rsidRPr="00A007B5" w:rsidRDefault="00D10C6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795BFF86" w14:textId="77777777" w:rsidR="00D10C6B" w:rsidRPr="00A74B46" w:rsidRDefault="00D10C6B" w:rsidP="00952584">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D10C6B" w:rsidRPr="00614228" w14:paraId="21FBB66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4DB171" w14:textId="77777777" w:rsidR="00D10C6B" w:rsidRPr="00A74B46" w:rsidRDefault="00D10C6B" w:rsidP="0095258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9D1A03" w14:textId="77777777" w:rsidR="00D10C6B" w:rsidRPr="00A74B46" w:rsidRDefault="00D10C6B" w:rsidP="00952584">
            <w:pPr>
              <w:rPr>
                <w:rFonts w:cs="Arial"/>
              </w:rPr>
            </w:pPr>
            <w:r w:rsidRPr="00A74B46">
              <w:rPr>
                <w:rFonts w:cs="Arial"/>
              </w:rPr>
              <w:t>Outdoors around buildings</w:t>
            </w:r>
          </w:p>
        </w:tc>
      </w:tr>
      <w:tr w:rsidR="00D10C6B" w:rsidRPr="00614228" w14:paraId="3B702F22"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90D0E0" w14:textId="77777777" w:rsidR="00D10C6B" w:rsidRPr="00A74B46" w:rsidRDefault="00D10C6B" w:rsidP="0095258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AA0434" w14:textId="77777777" w:rsidR="00D10C6B" w:rsidRPr="00A74B46" w:rsidRDefault="00D10C6B" w:rsidP="00952584">
            <w:pPr>
              <w:spacing w:line="24" w:lineRule="atLeast"/>
              <w:rPr>
                <w:rFonts w:cs="Arial"/>
              </w:rPr>
            </w:pPr>
            <w:r w:rsidRPr="00A74B46">
              <w:rPr>
                <w:rFonts w:cs="Arial"/>
              </w:rPr>
              <w:t>Ready-to-use bait to be used in tamper-resistant bait stations</w:t>
            </w:r>
            <w:r>
              <w:rPr>
                <w:rFonts w:cs="Arial"/>
              </w:rPr>
              <w:t>.</w:t>
            </w:r>
          </w:p>
        </w:tc>
      </w:tr>
      <w:tr w:rsidR="00D10C6B" w:rsidRPr="00614228" w14:paraId="2C40D0C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CD08F0" w14:textId="77777777" w:rsidR="00D10C6B" w:rsidRPr="00A74B46" w:rsidRDefault="00D10C6B" w:rsidP="0095258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DCB402" w14:textId="77777777" w:rsidR="00D10C6B" w:rsidRPr="00A74B46" w:rsidRDefault="00D10C6B" w:rsidP="00952584">
            <w:pPr>
              <w:spacing w:line="23" w:lineRule="atLeast"/>
              <w:rPr>
                <w:rFonts w:cs="Arial"/>
                <w:b/>
              </w:rPr>
            </w:pPr>
            <w:r w:rsidRPr="00A74B46">
              <w:rPr>
                <w:rFonts w:cs="Arial"/>
                <w:b/>
              </w:rPr>
              <w:t>Mice:</w:t>
            </w:r>
          </w:p>
          <w:p w14:paraId="12F27BE2" w14:textId="77777777" w:rsidR="00D10C6B" w:rsidRPr="00A74B46" w:rsidRDefault="00D10C6B" w:rsidP="00952584">
            <w:pPr>
              <w:spacing w:line="260" w:lineRule="atLeast"/>
              <w:rPr>
                <w:rFonts w:cs="Arial"/>
              </w:rPr>
            </w:pPr>
            <w:r>
              <w:rPr>
                <w:rFonts w:cs="Arial"/>
              </w:rPr>
              <w:t xml:space="preserve">50-100 g </w:t>
            </w:r>
            <w:r w:rsidRPr="005C31E2">
              <w:rPr>
                <w:rFonts w:cs="Arial"/>
              </w:rPr>
              <w:t xml:space="preserve">of bait per bait station placed every </w:t>
            </w:r>
            <w:r>
              <w:rPr>
                <w:rFonts w:cs="Arial"/>
              </w:rPr>
              <w:t>1.</w:t>
            </w:r>
            <w:r w:rsidRPr="00DA1815">
              <w:rPr>
                <w:rFonts w:cs="Arial"/>
              </w:rPr>
              <w:t>5-</w:t>
            </w:r>
            <w:r>
              <w:rPr>
                <w:rFonts w:cs="Arial"/>
              </w:rPr>
              <w:t>2</w:t>
            </w:r>
            <w:r w:rsidRPr="00DA1815">
              <w:rPr>
                <w:rFonts w:cs="Arial"/>
              </w:rPr>
              <w:t xml:space="preserve"> m.</w:t>
            </w:r>
          </w:p>
          <w:p w14:paraId="7B8747B1" w14:textId="77777777" w:rsidR="00D10C6B" w:rsidRPr="00A74B46" w:rsidRDefault="00D10C6B" w:rsidP="00952584">
            <w:pPr>
              <w:spacing w:line="260" w:lineRule="atLeast"/>
              <w:rPr>
                <w:rFonts w:cs="Arial"/>
              </w:rPr>
            </w:pPr>
            <w:r w:rsidRPr="00A74B46">
              <w:rPr>
                <w:rFonts w:cs="Arial"/>
                <w:b/>
              </w:rPr>
              <w:t>Rats:</w:t>
            </w:r>
          </w:p>
          <w:p w14:paraId="0FD65328" w14:textId="77777777" w:rsidR="00D10C6B" w:rsidRPr="00A74B46" w:rsidRDefault="00D10C6B" w:rsidP="00952584">
            <w:pPr>
              <w:spacing w:line="260"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D10C6B" w:rsidRPr="00614228" w14:paraId="66D69255"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95C1A0" w14:textId="77777777" w:rsidR="00D10C6B" w:rsidRPr="00A74B46" w:rsidRDefault="00D10C6B" w:rsidP="0095258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31E97A" w14:textId="77777777" w:rsidR="00D10C6B" w:rsidRPr="00A74B46" w:rsidRDefault="00D10C6B" w:rsidP="00952584">
            <w:pPr>
              <w:spacing w:line="260" w:lineRule="atLeast"/>
              <w:rPr>
                <w:rFonts w:eastAsia="Calibri" w:cs="Arial"/>
                <w:bCs/>
                <w:lang w:eastAsia="en-US"/>
              </w:rPr>
            </w:pPr>
            <w:r w:rsidRPr="00A74B46">
              <w:rPr>
                <w:rFonts w:eastAsia="Calibri" w:cs="Arial"/>
                <w:bCs/>
                <w:lang w:eastAsia="en-US"/>
              </w:rPr>
              <w:t>Professionals</w:t>
            </w:r>
          </w:p>
        </w:tc>
      </w:tr>
      <w:tr w:rsidR="00D10C6B" w:rsidRPr="00614228" w14:paraId="0058F3F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B8BCBE" w14:textId="77777777" w:rsidR="00D10C6B" w:rsidRPr="00A74B46" w:rsidRDefault="00D10C6B" w:rsidP="0095258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2D9425" w14:textId="77777777" w:rsidR="00D10C6B" w:rsidRPr="00FD5EDB" w:rsidRDefault="00D10C6B" w:rsidP="00952584">
            <w:pPr>
              <w:spacing w:line="240" w:lineRule="auto"/>
              <w:rPr>
                <w:rFonts w:cs="Arial"/>
                <w:b/>
              </w:rPr>
            </w:pPr>
            <w:r w:rsidRPr="00FD5EDB">
              <w:rPr>
                <w:rFonts w:cs="Arial"/>
                <w:b/>
              </w:rPr>
              <w:t>Minimum pack size 1 kg</w:t>
            </w:r>
          </w:p>
          <w:p w14:paraId="21994874" w14:textId="77777777" w:rsidR="00D10C6B" w:rsidRPr="00D86741" w:rsidRDefault="00D10C6B" w:rsidP="00D86741">
            <w:pPr>
              <w:pStyle w:val="Akapitzlist"/>
              <w:numPr>
                <w:ilvl w:val="0"/>
                <w:numId w:val="35"/>
              </w:numPr>
              <w:spacing w:line="240" w:lineRule="auto"/>
              <w:jc w:val="both"/>
              <w:rPr>
                <w:rFonts w:cs="Arial"/>
              </w:rPr>
            </w:pPr>
            <w:r w:rsidRPr="00D86741">
              <w:rPr>
                <w:rFonts w:cs="Arial"/>
              </w:rPr>
              <w:t>Welded PET/PE bag made of foil resistant to tearing, up to 20 kg.</w:t>
            </w:r>
          </w:p>
          <w:p w14:paraId="107D4B08" w14:textId="77777777" w:rsidR="00D10C6B" w:rsidRPr="00D86741" w:rsidRDefault="00D10C6B" w:rsidP="00D86741">
            <w:pPr>
              <w:pStyle w:val="Akapitzlist"/>
              <w:numPr>
                <w:ilvl w:val="0"/>
                <w:numId w:val="35"/>
              </w:numPr>
              <w:spacing w:line="240" w:lineRule="auto"/>
              <w:jc w:val="both"/>
              <w:rPr>
                <w:rFonts w:cs="Arial"/>
                <w:b/>
              </w:rPr>
            </w:pPr>
            <w:r w:rsidRPr="00D86741">
              <w:rPr>
                <w:rFonts w:cs="Arial"/>
              </w:rPr>
              <w:t>Polyethylene bag closed with clamped seal placed additionally in a HDPE or polypropylene bucket, up to 20 kg.</w:t>
            </w:r>
          </w:p>
          <w:p w14:paraId="31B430EC" w14:textId="77777777" w:rsidR="00D10C6B" w:rsidRPr="00FD5EDB" w:rsidRDefault="00D10C6B" w:rsidP="00D86741">
            <w:pPr>
              <w:pStyle w:val="Default"/>
              <w:numPr>
                <w:ilvl w:val="0"/>
                <w:numId w:val="35"/>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68C59E5B" w14:textId="77777777" w:rsidR="00D10C6B" w:rsidRPr="00322D8A" w:rsidRDefault="00D10C6B" w:rsidP="00952584">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6F94C5BD" w14:textId="77777777" w:rsidR="00D10C6B" w:rsidRPr="00614228" w:rsidRDefault="00D10C6B" w:rsidP="00D10C6B">
      <w:pPr>
        <w:spacing w:line="260" w:lineRule="atLeast"/>
        <w:jc w:val="both"/>
        <w:rPr>
          <w:rFonts w:eastAsia="Calibri" w:cs="Arial"/>
          <w:i/>
          <w:sz w:val="24"/>
          <w:szCs w:val="24"/>
          <w:lang w:eastAsia="en-US"/>
        </w:rPr>
      </w:pPr>
    </w:p>
    <w:p w14:paraId="3972D088" w14:textId="7777777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6 </w:t>
      </w:r>
      <w:r w:rsidRPr="00614228">
        <w:rPr>
          <w:szCs w:val="24"/>
        </w:rPr>
        <w:t>– 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32C45780"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B6D6CA" w14:textId="77777777" w:rsidR="00D10C6B" w:rsidRPr="00790F73" w:rsidRDefault="00D10C6B" w:rsidP="0095258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5AADA4" w14:textId="77777777" w:rsidR="00D10C6B" w:rsidRPr="00790F73" w:rsidRDefault="00D10C6B" w:rsidP="00952584">
            <w:pPr>
              <w:spacing w:line="260" w:lineRule="atLeast"/>
              <w:rPr>
                <w:rFonts w:eastAsia="Calibri" w:cs="Arial"/>
                <w:bCs/>
                <w:lang w:val="de-DE" w:eastAsia="en-US"/>
              </w:rPr>
            </w:pPr>
            <w:r w:rsidRPr="00790F73">
              <w:rPr>
                <w:rFonts w:cs="Arial"/>
              </w:rPr>
              <w:t>14</w:t>
            </w:r>
          </w:p>
        </w:tc>
      </w:tr>
      <w:tr w:rsidR="00D10C6B" w:rsidRPr="00614228" w14:paraId="17750BD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5DAB22" w14:textId="77777777" w:rsidR="00D10C6B" w:rsidRPr="00790F73" w:rsidRDefault="00D10C6B" w:rsidP="0095258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7B04D3" w14:textId="77777777" w:rsidR="00D10C6B" w:rsidRPr="00790F73" w:rsidRDefault="00D10C6B" w:rsidP="00952584">
            <w:pPr>
              <w:spacing w:line="260" w:lineRule="atLeast"/>
              <w:rPr>
                <w:rFonts w:eastAsia="Calibri" w:cs="Arial"/>
                <w:bCs/>
                <w:lang w:eastAsia="en-US"/>
              </w:rPr>
            </w:pPr>
            <w:r w:rsidRPr="00790F73">
              <w:rPr>
                <w:rFonts w:cs="Arial"/>
              </w:rPr>
              <w:t>Rodenticide</w:t>
            </w:r>
          </w:p>
        </w:tc>
      </w:tr>
      <w:tr w:rsidR="00D10C6B" w:rsidRPr="00614228" w14:paraId="6DAD0F12"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52F977" w14:textId="77777777" w:rsidR="00D10C6B" w:rsidRPr="00790F73" w:rsidRDefault="00D10C6B" w:rsidP="00952584">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3907FA" w14:textId="77777777" w:rsidR="00D10C6B" w:rsidRDefault="00D10C6B" w:rsidP="00952584">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48F3A8B6" w14:textId="77777777" w:rsidR="00D10C6B" w:rsidRPr="00A007B5" w:rsidRDefault="00D10C6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469C1A62" w14:textId="77777777" w:rsidR="00D10C6B" w:rsidRPr="00790F73" w:rsidRDefault="00D10C6B" w:rsidP="00952584">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D10C6B" w:rsidRPr="00614228" w14:paraId="093B81F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280DD7" w14:textId="77777777" w:rsidR="00D10C6B" w:rsidRPr="00790F73" w:rsidRDefault="00D10C6B" w:rsidP="00952584">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A7C4F3" w14:textId="77777777" w:rsidR="00D10C6B" w:rsidRPr="00790F73" w:rsidRDefault="00D10C6B" w:rsidP="00952584">
            <w:pPr>
              <w:rPr>
                <w:rFonts w:cs="Arial"/>
              </w:rPr>
            </w:pPr>
            <w:r w:rsidRPr="00790F73">
              <w:rPr>
                <w:rFonts w:cs="Arial"/>
              </w:rPr>
              <w:t>Indoors</w:t>
            </w:r>
          </w:p>
        </w:tc>
      </w:tr>
      <w:tr w:rsidR="00D10C6B" w:rsidRPr="00614228" w14:paraId="12F50EC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F477A1" w14:textId="77777777" w:rsidR="00D10C6B" w:rsidRPr="00790F73" w:rsidRDefault="00D10C6B" w:rsidP="0095258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9E321C" w14:textId="77777777" w:rsidR="00D10C6B" w:rsidRPr="00790F73" w:rsidRDefault="00D10C6B" w:rsidP="00952584">
            <w:pPr>
              <w:spacing w:line="24" w:lineRule="atLeast"/>
              <w:rPr>
                <w:rFonts w:cs="Arial"/>
              </w:rPr>
            </w:pPr>
            <w:r w:rsidRPr="00790F73">
              <w:rPr>
                <w:rFonts w:cs="Arial"/>
              </w:rPr>
              <w:t>Ready-to-use bait to be used in covered bait points or in tamper-resistant bait stations</w:t>
            </w:r>
          </w:p>
        </w:tc>
      </w:tr>
      <w:tr w:rsidR="00D10C6B" w:rsidRPr="00614228" w14:paraId="46BD6D9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43A687" w14:textId="77777777" w:rsidR="00D10C6B" w:rsidRPr="00790F73" w:rsidRDefault="00D10C6B" w:rsidP="00952584">
            <w:pPr>
              <w:spacing w:line="260" w:lineRule="atLeast"/>
              <w:rPr>
                <w:rFonts w:eastAsia="Calibri" w:cs="Arial"/>
                <w:bCs/>
                <w:lang w:val="en-US" w:eastAsia="en-US"/>
              </w:rPr>
            </w:pPr>
            <w:r w:rsidRPr="00790F73">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586D85" w14:textId="77777777" w:rsidR="00D10C6B" w:rsidRPr="00A74B46" w:rsidRDefault="00D10C6B" w:rsidP="00952584">
            <w:pPr>
              <w:spacing w:line="23" w:lineRule="atLeast"/>
              <w:rPr>
                <w:rFonts w:cs="Arial"/>
                <w:b/>
              </w:rPr>
            </w:pPr>
            <w:r w:rsidRPr="00A74B46">
              <w:rPr>
                <w:rFonts w:cs="Arial"/>
                <w:b/>
              </w:rPr>
              <w:t>Mice:</w:t>
            </w:r>
          </w:p>
          <w:p w14:paraId="2F6E7769" w14:textId="77777777" w:rsidR="00D10C6B" w:rsidRPr="00A74B46" w:rsidRDefault="00D10C6B" w:rsidP="00952584">
            <w:pPr>
              <w:spacing w:line="260" w:lineRule="atLeast"/>
              <w:rPr>
                <w:rFonts w:cs="Arial"/>
              </w:rPr>
            </w:pPr>
            <w:r>
              <w:rPr>
                <w:rFonts w:cs="Arial"/>
              </w:rPr>
              <w:t xml:space="preserve">50-100 g </w:t>
            </w:r>
            <w:r w:rsidRPr="005C31E2">
              <w:rPr>
                <w:rFonts w:cs="Arial"/>
              </w:rPr>
              <w:t xml:space="preserve">of bait per bait station placed </w:t>
            </w:r>
            <w:r>
              <w:rPr>
                <w:rFonts w:cs="Arial"/>
              </w:rPr>
              <w:t>every 1.</w:t>
            </w:r>
            <w:r w:rsidRPr="00DA1815">
              <w:rPr>
                <w:rFonts w:cs="Arial"/>
              </w:rPr>
              <w:t>5-</w:t>
            </w:r>
            <w:r>
              <w:rPr>
                <w:rFonts w:cs="Arial"/>
              </w:rPr>
              <w:t xml:space="preserve">2 </w:t>
            </w:r>
            <w:r w:rsidRPr="00DA1815">
              <w:rPr>
                <w:rFonts w:cs="Arial"/>
              </w:rPr>
              <w:t>m.</w:t>
            </w:r>
          </w:p>
          <w:p w14:paraId="3BE7C6CB" w14:textId="77777777" w:rsidR="00D10C6B" w:rsidRPr="00A74B46" w:rsidRDefault="00D10C6B" w:rsidP="00952584">
            <w:pPr>
              <w:spacing w:line="260" w:lineRule="atLeast"/>
              <w:rPr>
                <w:rFonts w:cs="Arial"/>
              </w:rPr>
            </w:pPr>
            <w:r w:rsidRPr="00A74B46">
              <w:rPr>
                <w:rFonts w:cs="Arial"/>
                <w:b/>
              </w:rPr>
              <w:t>Rats:</w:t>
            </w:r>
          </w:p>
          <w:p w14:paraId="45C236CF" w14:textId="77777777" w:rsidR="00D10C6B" w:rsidRPr="00790F73" w:rsidRDefault="00D10C6B" w:rsidP="00952584">
            <w:pPr>
              <w:autoSpaceDE w:val="0"/>
              <w:autoSpaceDN w:val="0"/>
              <w:adjustRightInd w:val="0"/>
              <w:spacing w:line="240" w:lineRule="auto"/>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D10C6B" w:rsidRPr="00614228" w14:paraId="2165F31A"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2294F2" w14:textId="77777777" w:rsidR="00D10C6B" w:rsidRPr="00790F73" w:rsidRDefault="00D10C6B" w:rsidP="0095258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B8E641" w14:textId="77777777" w:rsidR="00D10C6B" w:rsidRPr="00790F73" w:rsidRDefault="00D10C6B" w:rsidP="00952584">
            <w:pPr>
              <w:spacing w:line="260" w:lineRule="atLeast"/>
              <w:rPr>
                <w:rFonts w:eastAsia="Calibri" w:cs="Arial"/>
                <w:bCs/>
                <w:lang w:eastAsia="en-US"/>
              </w:rPr>
            </w:pPr>
            <w:r w:rsidRPr="00790F73">
              <w:rPr>
                <w:rFonts w:eastAsia="Calibri" w:cs="Arial"/>
                <w:bCs/>
                <w:lang w:eastAsia="en-US"/>
              </w:rPr>
              <w:t>Trained Professionals</w:t>
            </w:r>
          </w:p>
        </w:tc>
      </w:tr>
      <w:tr w:rsidR="00D10C6B" w:rsidRPr="00614228" w14:paraId="5000897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2BFBB8" w14:textId="77777777" w:rsidR="00D10C6B" w:rsidRPr="00790F73" w:rsidRDefault="00D10C6B" w:rsidP="0095258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64A26D" w14:textId="77777777" w:rsidR="00D10C6B" w:rsidRPr="00FD5EDB" w:rsidRDefault="00D10C6B" w:rsidP="00952584">
            <w:pPr>
              <w:spacing w:line="240" w:lineRule="auto"/>
              <w:rPr>
                <w:rFonts w:cs="Arial"/>
                <w:b/>
              </w:rPr>
            </w:pPr>
            <w:r w:rsidRPr="00FD5EDB">
              <w:rPr>
                <w:rFonts w:cs="Arial"/>
                <w:b/>
              </w:rPr>
              <w:t>Minimum pack size 1 kg</w:t>
            </w:r>
          </w:p>
          <w:p w14:paraId="70B80E9B" w14:textId="77777777" w:rsidR="00D10C6B" w:rsidRPr="00D86741" w:rsidRDefault="00D10C6B" w:rsidP="00D86741">
            <w:pPr>
              <w:pStyle w:val="Akapitzlist"/>
              <w:numPr>
                <w:ilvl w:val="0"/>
                <w:numId w:val="36"/>
              </w:numPr>
              <w:spacing w:line="240" w:lineRule="auto"/>
              <w:jc w:val="both"/>
              <w:rPr>
                <w:rFonts w:cs="Arial"/>
              </w:rPr>
            </w:pPr>
            <w:r w:rsidRPr="00D86741">
              <w:rPr>
                <w:rFonts w:cs="Arial"/>
              </w:rPr>
              <w:t>Welded PET/PE bag made of foil resistant to tearing, up to 20 kg.</w:t>
            </w:r>
          </w:p>
          <w:p w14:paraId="6015366F" w14:textId="77777777" w:rsidR="00D10C6B" w:rsidRPr="00D86741" w:rsidRDefault="00D10C6B" w:rsidP="00D86741">
            <w:pPr>
              <w:pStyle w:val="Akapitzlist"/>
              <w:numPr>
                <w:ilvl w:val="0"/>
                <w:numId w:val="36"/>
              </w:numPr>
              <w:spacing w:line="240" w:lineRule="auto"/>
              <w:jc w:val="both"/>
              <w:rPr>
                <w:rFonts w:cs="Arial"/>
                <w:b/>
              </w:rPr>
            </w:pPr>
            <w:r w:rsidRPr="00D86741">
              <w:rPr>
                <w:rFonts w:cs="Arial"/>
              </w:rPr>
              <w:t>Polyethylene bag closed with clamped seal placed additionally in a HDPE or polypropylene bucket, up to 20 kg.</w:t>
            </w:r>
          </w:p>
          <w:p w14:paraId="28D63058" w14:textId="77777777" w:rsidR="00D10C6B" w:rsidRPr="00FD5EDB" w:rsidRDefault="00D10C6B" w:rsidP="00D86741">
            <w:pPr>
              <w:pStyle w:val="Default"/>
              <w:numPr>
                <w:ilvl w:val="0"/>
                <w:numId w:val="36"/>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3C0968A6" w14:textId="77777777" w:rsidR="00D10C6B" w:rsidRPr="00322D8A" w:rsidRDefault="00D10C6B" w:rsidP="00952584">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3FA74A71" w14:textId="77777777" w:rsidR="00D10C6B" w:rsidRPr="00614228" w:rsidRDefault="00D10C6B" w:rsidP="00D10C6B">
      <w:pPr>
        <w:spacing w:line="260" w:lineRule="atLeast"/>
        <w:jc w:val="both"/>
        <w:rPr>
          <w:rFonts w:eastAsia="Calibri" w:cs="Arial"/>
          <w:i/>
          <w:sz w:val="24"/>
          <w:szCs w:val="24"/>
          <w:lang w:eastAsia="en-US"/>
        </w:rPr>
      </w:pPr>
    </w:p>
    <w:p w14:paraId="0FDF9636" w14:textId="7777777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7 </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5EB33A17"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926232" w14:textId="77777777" w:rsidR="00D10C6B" w:rsidRPr="00F01DC0" w:rsidRDefault="00D10C6B" w:rsidP="0095258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CDE410" w14:textId="77777777" w:rsidR="00D10C6B" w:rsidRPr="00F01DC0" w:rsidRDefault="00D10C6B" w:rsidP="00952584">
            <w:pPr>
              <w:spacing w:line="260" w:lineRule="atLeast"/>
              <w:rPr>
                <w:rFonts w:eastAsia="Calibri" w:cs="Arial"/>
                <w:bCs/>
                <w:lang w:val="de-DE" w:eastAsia="en-US"/>
              </w:rPr>
            </w:pPr>
            <w:r w:rsidRPr="00F01DC0">
              <w:rPr>
                <w:rFonts w:cs="Arial"/>
              </w:rPr>
              <w:t>14</w:t>
            </w:r>
          </w:p>
        </w:tc>
      </w:tr>
      <w:tr w:rsidR="00D10C6B" w:rsidRPr="00614228" w14:paraId="3998CDE2"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85D00" w14:textId="77777777" w:rsidR="00D10C6B" w:rsidRPr="00F01DC0" w:rsidRDefault="00D10C6B" w:rsidP="00952584">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A477E8" w14:textId="77777777" w:rsidR="00D10C6B" w:rsidRPr="00F01DC0" w:rsidRDefault="00D10C6B" w:rsidP="00952584">
            <w:pPr>
              <w:spacing w:line="260" w:lineRule="atLeast"/>
              <w:rPr>
                <w:rFonts w:eastAsia="Calibri" w:cs="Arial"/>
                <w:bCs/>
                <w:lang w:eastAsia="en-US"/>
              </w:rPr>
            </w:pPr>
            <w:r w:rsidRPr="00F01DC0">
              <w:rPr>
                <w:rFonts w:cs="Arial"/>
              </w:rPr>
              <w:t>Rodenticide</w:t>
            </w:r>
          </w:p>
        </w:tc>
      </w:tr>
      <w:tr w:rsidR="00D10C6B" w:rsidRPr="00614228" w14:paraId="757686B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1F1F55" w14:textId="77777777" w:rsidR="00D10C6B" w:rsidRPr="00825205" w:rsidRDefault="00D10C6B" w:rsidP="00952584">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01DD9D" w14:textId="77777777" w:rsidR="00D10C6B" w:rsidRPr="00825205" w:rsidRDefault="00D10C6B" w:rsidP="00952584">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599FB2CA" w14:textId="77777777" w:rsidR="00D10C6B" w:rsidRPr="00825205" w:rsidRDefault="00D10C6B" w:rsidP="00952584">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5E9AD8A8" w14:textId="77777777" w:rsidR="00D10C6B" w:rsidRPr="00825205" w:rsidRDefault="00D10C6B" w:rsidP="00952584">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D10C6B" w:rsidRPr="00614228" w14:paraId="14B8B31F"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1BD51A" w14:textId="77777777" w:rsidR="00D10C6B" w:rsidRPr="00F01DC0" w:rsidRDefault="00D10C6B" w:rsidP="0095258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CB3B8F" w14:textId="77777777" w:rsidR="00D10C6B" w:rsidRPr="00F01DC0" w:rsidRDefault="00D10C6B" w:rsidP="00952584">
            <w:pPr>
              <w:rPr>
                <w:rFonts w:cs="Arial"/>
              </w:rPr>
            </w:pPr>
            <w:r w:rsidRPr="00F01DC0">
              <w:rPr>
                <w:rFonts w:cs="Arial"/>
              </w:rPr>
              <w:t>Outdoors around buildings</w:t>
            </w:r>
          </w:p>
        </w:tc>
      </w:tr>
      <w:tr w:rsidR="00D10C6B" w:rsidRPr="00614228" w14:paraId="0B79439D" w14:textId="77777777" w:rsidTr="0095258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BC5B65" w14:textId="77777777" w:rsidR="00D10C6B" w:rsidRPr="00F01DC0" w:rsidRDefault="00D10C6B" w:rsidP="0095258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0AEED6" w14:textId="77777777" w:rsidR="00D10C6B" w:rsidRPr="00F01DC0" w:rsidRDefault="00D10C6B" w:rsidP="00952584">
            <w:pPr>
              <w:spacing w:line="24" w:lineRule="atLeast"/>
              <w:rPr>
                <w:rFonts w:cs="Arial"/>
              </w:rPr>
            </w:pPr>
            <w:r w:rsidRPr="00F01DC0">
              <w:rPr>
                <w:rFonts w:cs="Arial"/>
              </w:rPr>
              <w:t>Ready-to-use bait to be used in covered bait points or in tamper-resistant bait stations.</w:t>
            </w:r>
          </w:p>
        </w:tc>
      </w:tr>
      <w:tr w:rsidR="00D10C6B" w:rsidRPr="00614228" w14:paraId="07F3622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239688" w14:textId="77777777" w:rsidR="00D10C6B" w:rsidRPr="00F01DC0" w:rsidRDefault="00D10C6B" w:rsidP="00952584">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52B798" w14:textId="77777777" w:rsidR="00D10C6B" w:rsidRPr="00A74B46" w:rsidRDefault="00D10C6B" w:rsidP="00952584">
            <w:pPr>
              <w:spacing w:line="23" w:lineRule="atLeast"/>
              <w:rPr>
                <w:rFonts w:cs="Arial"/>
                <w:b/>
              </w:rPr>
            </w:pPr>
            <w:r w:rsidRPr="00A74B46">
              <w:rPr>
                <w:rFonts w:cs="Arial"/>
                <w:b/>
              </w:rPr>
              <w:t>Mice:</w:t>
            </w:r>
          </w:p>
          <w:p w14:paraId="265A3A68" w14:textId="77777777" w:rsidR="00D10C6B" w:rsidRPr="00A74B46" w:rsidRDefault="00D10C6B" w:rsidP="00952584">
            <w:pPr>
              <w:spacing w:line="260" w:lineRule="atLeast"/>
              <w:rPr>
                <w:rFonts w:cs="Arial"/>
              </w:rPr>
            </w:pPr>
            <w:r>
              <w:rPr>
                <w:rFonts w:cs="Arial"/>
              </w:rPr>
              <w:t xml:space="preserve">50-100 g </w:t>
            </w:r>
            <w:r w:rsidRPr="005C31E2">
              <w:rPr>
                <w:rFonts w:cs="Arial"/>
              </w:rPr>
              <w:t xml:space="preserve">of bait per bait station placed every </w:t>
            </w:r>
            <w:r>
              <w:rPr>
                <w:rFonts w:cs="Arial"/>
              </w:rPr>
              <w:t>1.5-2 m.</w:t>
            </w:r>
          </w:p>
          <w:p w14:paraId="6E7F68BE" w14:textId="77777777" w:rsidR="00D10C6B" w:rsidRPr="00A74B46" w:rsidRDefault="00D10C6B" w:rsidP="00952584">
            <w:pPr>
              <w:spacing w:line="260" w:lineRule="atLeast"/>
              <w:rPr>
                <w:rFonts w:cs="Arial"/>
              </w:rPr>
            </w:pPr>
            <w:r w:rsidRPr="00A74B46">
              <w:rPr>
                <w:rFonts w:cs="Arial"/>
                <w:b/>
              </w:rPr>
              <w:t>Rats:</w:t>
            </w:r>
          </w:p>
          <w:p w14:paraId="28E22D5F" w14:textId="77777777" w:rsidR="00D10C6B" w:rsidRPr="00F01DC0" w:rsidRDefault="00D10C6B" w:rsidP="00952584">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D10C6B" w:rsidRPr="00614228" w14:paraId="67A394AB"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09B821" w14:textId="77777777" w:rsidR="00D10C6B" w:rsidRPr="00F01DC0" w:rsidRDefault="00D10C6B" w:rsidP="0095258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E99FC8" w14:textId="77777777" w:rsidR="00D10C6B" w:rsidRPr="00F01DC0" w:rsidRDefault="00D10C6B" w:rsidP="00952584">
            <w:pPr>
              <w:spacing w:line="260" w:lineRule="atLeast"/>
              <w:rPr>
                <w:rFonts w:eastAsia="Calibri" w:cs="Arial"/>
                <w:bCs/>
                <w:lang w:eastAsia="en-US"/>
              </w:rPr>
            </w:pPr>
            <w:r w:rsidRPr="00F01DC0">
              <w:rPr>
                <w:rFonts w:eastAsia="Calibri" w:cs="Arial"/>
                <w:bCs/>
                <w:lang w:eastAsia="en-US"/>
              </w:rPr>
              <w:t>Trained Professionals</w:t>
            </w:r>
          </w:p>
        </w:tc>
      </w:tr>
      <w:tr w:rsidR="00D10C6B" w:rsidRPr="00614228" w14:paraId="325133AC"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8B5C3C" w14:textId="77777777" w:rsidR="00D10C6B" w:rsidRPr="00F01DC0" w:rsidRDefault="00D10C6B" w:rsidP="00952584">
            <w:pPr>
              <w:spacing w:line="260" w:lineRule="atLeast"/>
              <w:rPr>
                <w:rFonts w:eastAsia="Calibri" w:cs="Arial"/>
                <w:bCs/>
                <w:lang w:val="en-US" w:eastAsia="en-US"/>
              </w:rPr>
            </w:pPr>
            <w:r w:rsidRPr="00F01DC0">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5E23CB" w14:textId="77777777" w:rsidR="00D10C6B" w:rsidRPr="00FD5EDB" w:rsidRDefault="00D10C6B" w:rsidP="00952584">
            <w:pPr>
              <w:spacing w:line="240" w:lineRule="auto"/>
              <w:rPr>
                <w:rFonts w:cs="Arial"/>
                <w:b/>
              </w:rPr>
            </w:pPr>
            <w:r w:rsidRPr="00FD5EDB">
              <w:rPr>
                <w:rFonts w:cs="Arial"/>
                <w:b/>
              </w:rPr>
              <w:t>Minimum pack size 1 kg</w:t>
            </w:r>
          </w:p>
          <w:p w14:paraId="308FECDA" w14:textId="77777777" w:rsidR="00D10C6B" w:rsidRPr="00D86741" w:rsidRDefault="00D10C6B" w:rsidP="00D86741">
            <w:pPr>
              <w:pStyle w:val="Akapitzlist"/>
              <w:numPr>
                <w:ilvl w:val="0"/>
                <w:numId w:val="37"/>
              </w:numPr>
              <w:spacing w:line="240" w:lineRule="auto"/>
              <w:jc w:val="both"/>
              <w:rPr>
                <w:rFonts w:cs="Arial"/>
              </w:rPr>
            </w:pPr>
            <w:r w:rsidRPr="00D86741">
              <w:rPr>
                <w:rFonts w:cs="Arial"/>
              </w:rPr>
              <w:t>Welded PET/PE bag made of foil resistant to tearing, up to 20 kg.</w:t>
            </w:r>
          </w:p>
          <w:p w14:paraId="1C7E3353" w14:textId="77777777" w:rsidR="00D10C6B" w:rsidRPr="00D86741" w:rsidRDefault="00D10C6B" w:rsidP="00D86741">
            <w:pPr>
              <w:pStyle w:val="Akapitzlist"/>
              <w:numPr>
                <w:ilvl w:val="0"/>
                <w:numId w:val="37"/>
              </w:numPr>
              <w:spacing w:line="240" w:lineRule="auto"/>
              <w:jc w:val="both"/>
              <w:rPr>
                <w:rFonts w:cs="Arial"/>
                <w:b/>
              </w:rPr>
            </w:pPr>
            <w:r w:rsidRPr="00D86741">
              <w:rPr>
                <w:rFonts w:cs="Arial"/>
              </w:rPr>
              <w:t>Polyethylene bag closed with clamped seal placed additionally in a HDPE or polypropylene bucket, up to 20 kg.</w:t>
            </w:r>
          </w:p>
          <w:p w14:paraId="3083BF9C" w14:textId="77777777" w:rsidR="00D10C6B" w:rsidRPr="00FD5EDB" w:rsidRDefault="00D10C6B" w:rsidP="00D86741">
            <w:pPr>
              <w:pStyle w:val="Default"/>
              <w:numPr>
                <w:ilvl w:val="0"/>
                <w:numId w:val="37"/>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495A8FF3" w14:textId="77777777" w:rsidR="00D10C6B" w:rsidRPr="00322D8A" w:rsidRDefault="00D10C6B" w:rsidP="00952584">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70381184" w14:textId="77777777" w:rsidR="00D10C6B" w:rsidRPr="00614228" w:rsidRDefault="00D10C6B" w:rsidP="00D10C6B">
      <w:pPr>
        <w:spacing w:line="260" w:lineRule="atLeast"/>
        <w:jc w:val="both"/>
        <w:rPr>
          <w:rFonts w:eastAsia="Calibri" w:cs="Arial"/>
          <w:i/>
          <w:sz w:val="24"/>
          <w:szCs w:val="24"/>
          <w:lang w:eastAsia="en-US"/>
        </w:rPr>
      </w:pPr>
    </w:p>
    <w:p w14:paraId="3204F276" w14:textId="77777777" w:rsidR="00D10C6B" w:rsidRPr="00614228" w:rsidRDefault="00D10C6B" w:rsidP="00D86741">
      <w:pPr>
        <w:pStyle w:val="Nagwek3"/>
        <w:numPr>
          <w:ilvl w:val="2"/>
          <w:numId w:val="16"/>
        </w:numPr>
        <w:rPr>
          <w:szCs w:val="24"/>
        </w:rPr>
      </w:pPr>
      <w:r w:rsidRPr="00614228">
        <w:rPr>
          <w:szCs w:val="24"/>
        </w:rPr>
        <w:t xml:space="preserve">Use </w:t>
      </w:r>
      <w:r>
        <w:rPr>
          <w:szCs w:val="24"/>
        </w:rPr>
        <w:t xml:space="preserve">8 </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10C6B" w:rsidRPr="00614228" w14:paraId="175067FA" w14:textId="77777777" w:rsidTr="0095258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D655F0" w14:textId="77777777" w:rsidR="00D10C6B" w:rsidRPr="000F4F46" w:rsidRDefault="00D10C6B" w:rsidP="0095258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AB8D16" w14:textId="77777777" w:rsidR="00D10C6B" w:rsidRPr="000F4F46" w:rsidRDefault="00D10C6B" w:rsidP="00952584">
            <w:pPr>
              <w:spacing w:line="260" w:lineRule="atLeast"/>
              <w:rPr>
                <w:rFonts w:eastAsia="Calibri" w:cs="Arial"/>
                <w:bCs/>
                <w:lang w:val="de-DE" w:eastAsia="en-US"/>
              </w:rPr>
            </w:pPr>
            <w:r w:rsidRPr="000F4F46">
              <w:rPr>
                <w:rFonts w:cs="Arial"/>
              </w:rPr>
              <w:t>14</w:t>
            </w:r>
          </w:p>
        </w:tc>
      </w:tr>
      <w:tr w:rsidR="00D10C6B" w:rsidRPr="00614228" w14:paraId="0B33B2F0"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B1AA48" w14:textId="77777777" w:rsidR="00D10C6B" w:rsidRPr="000F4F46" w:rsidRDefault="00D10C6B" w:rsidP="0095258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DE3211" w14:textId="77777777" w:rsidR="00D10C6B" w:rsidRPr="000F4F46" w:rsidRDefault="00D10C6B" w:rsidP="00952584">
            <w:pPr>
              <w:spacing w:line="260" w:lineRule="atLeast"/>
              <w:rPr>
                <w:rFonts w:eastAsia="Calibri" w:cs="Arial"/>
                <w:bCs/>
                <w:lang w:eastAsia="en-US"/>
              </w:rPr>
            </w:pPr>
            <w:r w:rsidRPr="000F4F46">
              <w:rPr>
                <w:rFonts w:cs="Arial"/>
              </w:rPr>
              <w:t>Rodenticide</w:t>
            </w:r>
          </w:p>
        </w:tc>
      </w:tr>
      <w:tr w:rsidR="00D10C6B" w:rsidRPr="00614228" w14:paraId="7959269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6455DC" w14:textId="77777777" w:rsidR="00D10C6B" w:rsidRPr="000F4F46" w:rsidRDefault="00D10C6B" w:rsidP="00952584">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3ECD5B" w14:textId="77777777" w:rsidR="00D10C6B" w:rsidRPr="000F4F46" w:rsidRDefault="00D10C6B" w:rsidP="00952584">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D10C6B" w:rsidRPr="00614228" w14:paraId="77A4A6B9"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2AB63D" w14:textId="77777777" w:rsidR="00D10C6B" w:rsidRPr="000F4F46" w:rsidRDefault="00D10C6B" w:rsidP="0095258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9E2956" w14:textId="77777777" w:rsidR="00D10C6B" w:rsidRPr="000F4F46" w:rsidRDefault="00D10C6B" w:rsidP="00952584">
            <w:pPr>
              <w:rPr>
                <w:rFonts w:cs="Arial"/>
              </w:rPr>
            </w:pPr>
            <w:r w:rsidRPr="000F4F46">
              <w:rPr>
                <w:rFonts w:cs="Arial"/>
              </w:rPr>
              <w:t>Outdoor open areas &amp; waste dumps</w:t>
            </w:r>
          </w:p>
        </w:tc>
      </w:tr>
      <w:tr w:rsidR="00D10C6B" w:rsidRPr="00614228" w14:paraId="2ACF3A96"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9D0949" w14:textId="77777777" w:rsidR="00D10C6B" w:rsidRPr="000F4F46" w:rsidRDefault="00D10C6B" w:rsidP="0095258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79F595" w14:textId="77777777" w:rsidR="00D10C6B" w:rsidRPr="000F4F46" w:rsidRDefault="00D10C6B" w:rsidP="00952584">
            <w:pPr>
              <w:spacing w:line="24" w:lineRule="atLeast"/>
              <w:rPr>
                <w:rFonts w:cs="Arial"/>
              </w:rPr>
            </w:pPr>
            <w:r w:rsidRPr="000F4F46">
              <w:rPr>
                <w:rFonts w:cs="Arial"/>
              </w:rPr>
              <w:t>Ready-to-use bait to be used in covered bait points or in tamper-resistant bait stations.</w:t>
            </w:r>
          </w:p>
        </w:tc>
      </w:tr>
      <w:tr w:rsidR="00D10C6B" w:rsidRPr="00614228" w14:paraId="1CF87262"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0754B9" w14:textId="77777777" w:rsidR="00D10C6B" w:rsidRPr="000F4F46" w:rsidRDefault="00D10C6B" w:rsidP="0095258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4A1AF2" w14:textId="77777777" w:rsidR="00D10C6B" w:rsidRPr="000F4F46" w:rsidRDefault="00D10C6B" w:rsidP="00952584">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D10C6B" w:rsidRPr="00614228" w14:paraId="128F02E4"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48E37C" w14:textId="77777777" w:rsidR="00D10C6B" w:rsidRPr="000F4F46" w:rsidRDefault="00D10C6B" w:rsidP="0095258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4BC345" w14:textId="77777777" w:rsidR="00D10C6B" w:rsidRPr="000F4F46" w:rsidRDefault="00D10C6B" w:rsidP="00952584">
            <w:pPr>
              <w:spacing w:line="260" w:lineRule="atLeast"/>
              <w:rPr>
                <w:rFonts w:eastAsia="Calibri" w:cs="Arial"/>
                <w:bCs/>
                <w:lang w:eastAsia="en-US"/>
              </w:rPr>
            </w:pPr>
            <w:r w:rsidRPr="000F4F46">
              <w:rPr>
                <w:rFonts w:eastAsia="Calibri" w:cs="Arial"/>
                <w:bCs/>
                <w:lang w:eastAsia="en-US"/>
              </w:rPr>
              <w:t>Trained Professionals</w:t>
            </w:r>
          </w:p>
        </w:tc>
      </w:tr>
      <w:tr w:rsidR="00D10C6B" w:rsidRPr="00614228" w14:paraId="13E49903" w14:textId="77777777" w:rsidTr="0095258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6EA0A0" w14:textId="77777777" w:rsidR="00D10C6B" w:rsidRPr="000F4F46" w:rsidRDefault="00D10C6B" w:rsidP="00952584">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14CBA8" w14:textId="77777777" w:rsidR="00D10C6B" w:rsidRPr="00FD5EDB" w:rsidRDefault="00D10C6B" w:rsidP="00952584">
            <w:pPr>
              <w:spacing w:line="240" w:lineRule="auto"/>
              <w:rPr>
                <w:rFonts w:cs="Arial"/>
                <w:b/>
              </w:rPr>
            </w:pPr>
            <w:r w:rsidRPr="00FD5EDB">
              <w:rPr>
                <w:rFonts w:cs="Arial"/>
                <w:b/>
              </w:rPr>
              <w:t>Minimum pack size 1 kg</w:t>
            </w:r>
          </w:p>
          <w:p w14:paraId="36D5A1FB" w14:textId="77777777" w:rsidR="00D10C6B" w:rsidRPr="00D86741" w:rsidRDefault="00D10C6B" w:rsidP="00D86741">
            <w:pPr>
              <w:pStyle w:val="Akapitzlist"/>
              <w:numPr>
                <w:ilvl w:val="0"/>
                <w:numId w:val="38"/>
              </w:numPr>
              <w:spacing w:line="240" w:lineRule="auto"/>
              <w:jc w:val="both"/>
              <w:rPr>
                <w:rFonts w:cs="Arial"/>
              </w:rPr>
            </w:pPr>
            <w:r w:rsidRPr="00D86741">
              <w:rPr>
                <w:rFonts w:cs="Arial"/>
              </w:rPr>
              <w:t>Welded PET/PE bag made of foil resistant to tearing, up to 20 kg.</w:t>
            </w:r>
          </w:p>
          <w:p w14:paraId="3CB3EBA2" w14:textId="77777777" w:rsidR="00D10C6B" w:rsidRPr="00D86741" w:rsidRDefault="00D10C6B" w:rsidP="00D86741">
            <w:pPr>
              <w:pStyle w:val="Akapitzlist"/>
              <w:numPr>
                <w:ilvl w:val="0"/>
                <w:numId w:val="38"/>
              </w:numPr>
              <w:spacing w:line="240" w:lineRule="auto"/>
              <w:jc w:val="both"/>
              <w:rPr>
                <w:rFonts w:cs="Arial"/>
                <w:b/>
              </w:rPr>
            </w:pPr>
            <w:r w:rsidRPr="00D86741">
              <w:rPr>
                <w:rFonts w:cs="Arial"/>
              </w:rPr>
              <w:t>Polyethylene bag closed with clamped seal placed additionally in a HDPE or polypropylene bucket, up to 20 kg.</w:t>
            </w:r>
          </w:p>
          <w:p w14:paraId="5D636A56" w14:textId="77777777" w:rsidR="00D10C6B" w:rsidRPr="00FD5EDB" w:rsidRDefault="00D10C6B" w:rsidP="00D86741">
            <w:pPr>
              <w:pStyle w:val="Default"/>
              <w:numPr>
                <w:ilvl w:val="0"/>
                <w:numId w:val="38"/>
              </w:numPr>
              <w:jc w:val="both"/>
              <w:rPr>
                <w:rFonts w:ascii="Arial" w:hAnsi="Arial" w:cs="Arial"/>
                <w:sz w:val="20"/>
                <w:szCs w:val="20"/>
              </w:rPr>
            </w:pPr>
            <w:r w:rsidRPr="00FD5EDB">
              <w:rPr>
                <w:rFonts w:ascii="Arial" w:hAnsi="Arial" w:cs="Arial"/>
                <w:sz w:val="20"/>
                <w:szCs w:val="20"/>
              </w:rPr>
              <w:t>Welded PE bag resistant to tearing placed additionally in a paper bag, up to 20 kg.</w:t>
            </w:r>
          </w:p>
          <w:p w14:paraId="49F33FD5" w14:textId="77777777" w:rsidR="00D10C6B" w:rsidRPr="00322D8A" w:rsidRDefault="00D10C6B" w:rsidP="00952584">
            <w:pPr>
              <w:pStyle w:val="Default"/>
              <w:rPr>
                <w:rFonts w:ascii="Arial" w:hAnsi="Arial" w:cs="Arial"/>
                <w:sz w:val="20"/>
                <w:szCs w:val="20"/>
              </w:rPr>
            </w:pPr>
            <w:r w:rsidRPr="00FD5EDB">
              <w:rPr>
                <w:rFonts w:ascii="Arial" w:hAnsi="Arial" w:cs="Arial"/>
                <w:b/>
                <w:sz w:val="20"/>
                <w:szCs w:val="20"/>
              </w:rPr>
              <w:t>Package is restricted to separately packed bags with a maximum of 10 kg per packed bag.</w:t>
            </w:r>
          </w:p>
        </w:tc>
      </w:tr>
    </w:tbl>
    <w:p w14:paraId="43CEB845" w14:textId="77777777" w:rsidR="00F12968" w:rsidRPr="00F12968" w:rsidRDefault="00F12968" w:rsidP="00F12968"/>
    <w:p w14:paraId="6C800109" w14:textId="77777777" w:rsidR="00646AB4" w:rsidRPr="00614228" w:rsidRDefault="00646AB4" w:rsidP="00812B1B">
      <w:pPr>
        <w:pStyle w:val="Nagwek2"/>
        <w:numPr>
          <w:ilvl w:val="1"/>
          <w:numId w:val="1"/>
        </w:numPr>
      </w:pPr>
      <w:bookmarkStart w:id="685" w:name="_Ref453677466"/>
      <w:bookmarkStart w:id="686" w:name="_Toc512847691"/>
      <w:bookmarkStart w:id="687" w:name="_Toc10636366"/>
      <w:bookmarkEnd w:id="682"/>
      <w:bookmarkEnd w:id="683"/>
      <w:r w:rsidRPr="00614228">
        <w:lastRenderedPageBreak/>
        <w:t>Physical, chemical and technical properties</w:t>
      </w:r>
      <w:bookmarkEnd w:id="685"/>
      <w:bookmarkEnd w:id="686"/>
      <w:bookmarkEnd w:id="687"/>
    </w:p>
    <w:p w14:paraId="05B4AB89" w14:textId="77777777" w:rsidR="0031186E" w:rsidRPr="00FD4339" w:rsidRDefault="0031186E" w:rsidP="0031186E">
      <w:pPr>
        <w:jc w:val="both"/>
        <w:rPr>
          <w:rFonts w:cs="Arial"/>
          <w:sz w:val="24"/>
          <w:szCs w:val="24"/>
        </w:rPr>
      </w:pPr>
      <w:r w:rsidRPr="00FD4339">
        <w:rPr>
          <w:rFonts w:cs="Arial"/>
          <w:sz w:val="24"/>
          <w:szCs w:val="24"/>
        </w:rPr>
        <w:t>One new study was provided</w:t>
      </w:r>
      <w:r w:rsidR="001E1C33" w:rsidRPr="00FD4339">
        <w:rPr>
          <w:rFonts w:cs="Arial"/>
          <w:sz w:val="24"/>
          <w:szCs w:val="24"/>
        </w:rPr>
        <w:t xml:space="preserve"> and evaluated below. C</w:t>
      </w:r>
      <w:r w:rsidRPr="00FD4339">
        <w:rPr>
          <w:rFonts w:cs="Arial"/>
          <w:sz w:val="24"/>
          <w:szCs w:val="24"/>
        </w:rPr>
        <w:t xml:space="preserve">onclusions from the </w:t>
      </w:r>
      <w:r w:rsidR="00FD4339" w:rsidRPr="00FD4339">
        <w:rPr>
          <w:rFonts w:cs="Arial"/>
          <w:sz w:val="24"/>
          <w:szCs w:val="24"/>
        </w:rPr>
        <w:t xml:space="preserve">Assessment Report for the major change of authorisation for the biocidal product </w:t>
      </w:r>
      <w:r w:rsidR="00FC5262">
        <w:rPr>
          <w:rFonts w:cs="Arial"/>
          <w:sz w:val="24"/>
          <w:szCs w:val="24"/>
        </w:rPr>
        <w:t xml:space="preserve">Atrax 25 Granulat </w:t>
      </w:r>
      <w:r w:rsidR="008375CC">
        <w:rPr>
          <w:rFonts w:cs="Arial"/>
          <w:sz w:val="24"/>
          <w:szCs w:val="24"/>
        </w:rPr>
        <w:t>(</w:t>
      </w:r>
      <w:r w:rsidR="00FD4339" w:rsidRPr="00FD4339">
        <w:rPr>
          <w:rFonts w:cs="Arial"/>
          <w:sz w:val="24"/>
          <w:szCs w:val="24"/>
        </w:rPr>
        <w:t xml:space="preserve">2017) </w:t>
      </w:r>
      <w:r w:rsidRPr="00FD4339">
        <w:rPr>
          <w:rFonts w:cs="Arial"/>
          <w:sz w:val="24"/>
          <w:szCs w:val="24"/>
        </w:rPr>
        <w:t>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1E1C33" w:rsidRPr="004D183C" w14:paraId="5E28D66B" w14:textId="77777777" w:rsidTr="001E1C33">
        <w:tc>
          <w:tcPr>
            <w:tcW w:w="1746" w:type="dxa"/>
            <w:shd w:val="clear" w:color="auto" w:fill="auto"/>
            <w:vAlign w:val="center"/>
          </w:tcPr>
          <w:p w14:paraId="7F256495" w14:textId="77777777" w:rsidR="001E1C33" w:rsidRPr="001E1C33" w:rsidRDefault="001E1C33" w:rsidP="001E1C33">
            <w:pPr>
              <w:spacing w:line="240" w:lineRule="auto"/>
              <w:jc w:val="center"/>
              <w:rPr>
                <w:rFonts w:cs="Arial"/>
                <w:b/>
              </w:rPr>
            </w:pPr>
            <w:r w:rsidRPr="001E1C33">
              <w:rPr>
                <w:rFonts w:cs="Arial"/>
                <w:b/>
              </w:rPr>
              <w:t>Property</w:t>
            </w:r>
          </w:p>
        </w:tc>
        <w:tc>
          <w:tcPr>
            <w:tcW w:w="1764" w:type="dxa"/>
            <w:shd w:val="clear" w:color="auto" w:fill="auto"/>
            <w:vAlign w:val="center"/>
          </w:tcPr>
          <w:p w14:paraId="5890A2B6" w14:textId="77777777" w:rsidR="001E1C33" w:rsidRPr="001E1C33" w:rsidRDefault="001E1C33" w:rsidP="001E1C33">
            <w:pPr>
              <w:spacing w:line="240" w:lineRule="auto"/>
              <w:jc w:val="center"/>
              <w:rPr>
                <w:rFonts w:cs="Arial"/>
                <w:b/>
              </w:rPr>
            </w:pPr>
            <w:r w:rsidRPr="001E1C33">
              <w:rPr>
                <w:rFonts w:cs="Arial"/>
                <w:b/>
              </w:rPr>
              <w:t>Guideline and Method</w:t>
            </w:r>
          </w:p>
        </w:tc>
        <w:tc>
          <w:tcPr>
            <w:tcW w:w="1817" w:type="dxa"/>
            <w:shd w:val="clear" w:color="auto" w:fill="auto"/>
            <w:vAlign w:val="center"/>
          </w:tcPr>
          <w:p w14:paraId="3FBF0040" w14:textId="77777777" w:rsidR="001E1C33" w:rsidRPr="001E1C33" w:rsidRDefault="001E1C33" w:rsidP="001E1C33">
            <w:pPr>
              <w:spacing w:line="240" w:lineRule="auto"/>
              <w:jc w:val="center"/>
              <w:rPr>
                <w:rFonts w:cs="Arial"/>
                <w:b/>
              </w:rPr>
            </w:pPr>
            <w:r w:rsidRPr="001E1C33">
              <w:rPr>
                <w:rFonts w:cs="Arial"/>
                <w:b/>
              </w:rPr>
              <w:t>Purity of the test substance (% (w/w)</w:t>
            </w:r>
          </w:p>
        </w:tc>
        <w:tc>
          <w:tcPr>
            <w:tcW w:w="2370" w:type="dxa"/>
            <w:shd w:val="clear" w:color="auto" w:fill="auto"/>
            <w:vAlign w:val="center"/>
          </w:tcPr>
          <w:p w14:paraId="1D7972D1" w14:textId="77777777" w:rsidR="001E1C33" w:rsidRPr="001E1C33" w:rsidRDefault="001E1C33" w:rsidP="001E1C33">
            <w:pPr>
              <w:spacing w:line="240" w:lineRule="auto"/>
              <w:jc w:val="center"/>
              <w:rPr>
                <w:rFonts w:cs="Arial"/>
                <w:b/>
              </w:rPr>
            </w:pPr>
            <w:r w:rsidRPr="001E1C33">
              <w:rPr>
                <w:rFonts w:cs="Arial"/>
                <w:b/>
              </w:rPr>
              <w:t>Results</w:t>
            </w:r>
          </w:p>
        </w:tc>
        <w:tc>
          <w:tcPr>
            <w:tcW w:w="1591" w:type="dxa"/>
            <w:vAlign w:val="center"/>
          </w:tcPr>
          <w:p w14:paraId="57366E0D" w14:textId="77777777" w:rsidR="001E1C33" w:rsidRPr="001E1C33" w:rsidRDefault="001E1C33" w:rsidP="001E1C33">
            <w:pPr>
              <w:spacing w:line="240" w:lineRule="auto"/>
              <w:jc w:val="center"/>
              <w:rPr>
                <w:rFonts w:cs="Arial"/>
                <w:b/>
              </w:rPr>
            </w:pPr>
            <w:r w:rsidRPr="001E1C33">
              <w:rPr>
                <w:rFonts w:cs="Arial"/>
                <w:b/>
              </w:rPr>
              <w:t>Reference</w:t>
            </w:r>
          </w:p>
        </w:tc>
      </w:tr>
      <w:tr w:rsidR="001E1C33" w:rsidRPr="004D183C" w14:paraId="1AA7C1E2" w14:textId="77777777" w:rsidTr="001E1C33">
        <w:tc>
          <w:tcPr>
            <w:tcW w:w="1746" w:type="dxa"/>
            <w:vAlign w:val="center"/>
          </w:tcPr>
          <w:p w14:paraId="5FB69DB6" w14:textId="77777777" w:rsidR="001E1C33" w:rsidRPr="001E1C33" w:rsidRDefault="001E1C33" w:rsidP="001E1C33">
            <w:pPr>
              <w:spacing w:line="240" w:lineRule="auto"/>
              <w:jc w:val="center"/>
              <w:rPr>
                <w:rFonts w:cs="Arial"/>
              </w:rPr>
            </w:pPr>
            <w:r w:rsidRPr="001E1C33">
              <w:rPr>
                <w:rFonts w:cs="Arial"/>
              </w:rPr>
              <w:t>Physical state, colour and odour</w:t>
            </w:r>
          </w:p>
        </w:tc>
        <w:tc>
          <w:tcPr>
            <w:tcW w:w="1764" w:type="dxa"/>
            <w:vAlign w:val="center"/>
          </w:tcPr>
          <w:p w14:paraId="7BCD3CF5" w14:textId="77777777" w:rsidR="001E1C33" w:rsidRPr="001E1C33" w:rsidRDefault="001E1C33" w:rsidP="001E1C33">
            <w:pPr>
              <w:spacing w:line="240" w:lineRule="auto"/>
              <w:jc w:val="center"/>
              <w:rPr>
                <w:rFonts w:cs="Arial"/>
              </w:rPr>
            </w:pPr>
            <w:r w:rsidRPr="001E1C33">
              <w:rPr>
                <w:rFonts w:cs="Arial"/>
              </w:rPr>
              <w:t>Polish Pharmacopoeia, VI edition (2002)</w:t>
            </w:r>
          </w:p>
        </w:tc>
        <w:tc>
          <w:tcPr>
            <w:tcW w:w="1817" w:type="dxa"/>
            <w:vAlign w:val="center"/>
          </w:tcPr>
          <w:p w14:paraId="0BA88E26" w14:textId="77777777" w:rsidR="001E1C33" w:rsidRPr="001E1C33" w:rsidRDefault="001E1C33" w:rsidP="001E1C33">
            <w:pPr>
              <w:spacing w:line="240" w:lineRule="auto"/>
              <w:jc w:val="center"/>
              <w:rPr>
                <w:rFonts w:cs="Arial"/>
              </w:rPr>
            </w:pPr>
            <w:r w:rsidRPr="001E1C33">
              <w:rPr>
                <w:rFonts w:cs="Arial"/>
              </w:rPr>
              <w:t>Atrax 25 Granulat (0.0025% w/w of difenacoum)</w:t>
            </w:r>
          </w:p>
        </w:tc>
        <w:tc>
          <w:tcPr>
            <w:tcW w:w="2370" w:type="dxa"/>
            <w:vAlign w:val="center"/>
          </w:tcPr>
          <w:p w14:paraId="5C62071E" w14:textId="77777777" w:rsidR="001E1C33" w:rsidRPr="001E1C33" w:rsidRDefault="001E1C33" w:rsidP="001E1C33">
            <w:pPr>
              <w:spacing w:line="240" w:lineRule="auto"/>
              <w:jc w:val="center"/>
              <w:rPr>
                <w:rFonts w:cs="Arial"/>
              </w:rPr>
            </w:pPr>
            <w:r w:rsidRPr="001E1C33">
              <w:rPr>
                <w:rFonts w:cs="Arial"/>
              </w:rPr>
              <w:t>Before storage:</w:t>
            </w:r>
          </w:p>
          <w:p w14:paraId="37B7F665" w14:textId="77777777" w:rsidR="001E1C33" w:rsidRPr="001E1C33" w:rsidRDefault="001E1C33" w:rsidP="001E1C33">
            <w:pPr>
              <w:spacing w:line="240" w:lineRule="auto"/>
              <w:jc w:val="center"/>
              <w:rPr>
                <w:rFonts w:cs="Arial"/>
              </w:rPr>
            </w:pPr>
            <w:r w:rsidRPr="001E1C33">
              <w:rPr>
                <w:rFonts w:cs="Arial"/>
              </w:rPr>
              <w:t>pale green, solid granules (cylindrical); odour of grain</w:t>
            </w:r>
          </w:p>
          <w:p w14:paraId="27745B22" w14:textId="77777777" w:rsidR="001E1C33" w:rsidRPr="001E1C33" w:rsidRDefault="001E1C33" w:rsidP="001E1C33">
            <w:pPr>
              <w:spacing w:line="240" w:lineRule="auto"/>
              <w:jc w:val="center"/>
              <w:rPr>
                <w:rFonts w:cs="Arial"/>
              </w:rPr>
            </w:pPr>
            <w:r w:rsidRPr="001E1C33">
              <w:rPr>
                <w:rFonts w:cs="Arial"/>
              </w:rPr>
              <w:t>After 3 years:</w:t>
            </w:r>
          </w:p>
          <w:p w14:paraId="35D8E40B" w14:textId="77777777" w:rsidR="001E1C33" w:rsidRPr="001E1C33" w:rsidRDefault="001E1C33" w:rsidP="001E1C33">
            <w:pPr>
              <w:spacing w:line="240" w:lineRule="auto"/>
              <w:jc w:val="center"/>
              <w:rPr>
                <w:rFonts w:cs="Arial"/>
              </w:rPr>
            </w:pPr>
            <w:r w:rsidRPr="001E1C33">
              <w:rPr>
                <w:rFonts w:cs="Arial"/>
              </w:rPr>
              <w:t>no change was observed</w:t>
            </w:r>
          </w:p>
        </w:tc>
        <w:tc>
          <w:tcPr>
            <w:tcW w:w="1591" w:type="dxa"/>
            <w:vAlign w:val="center"/>
          </w:tcPr>
          <w:p w14:paraId="5CB158C7" w14:textId="77777777" w:rsidR="001E1C33" w:rsidRPr="001E1C33" w:rsidRDefault="001E1C33" w:rsidP="001E1C33">
            <w:pPr>
              <w:spacing w:line="240" w:lineRule="auto"/>
              <w:jc w:val="center"/>
              <w:rPr>
                <w:rFonts w:cs="Arial"/>
              </w:rPr>
            </w:pPr>
            <w:r w:rsidRPr="001E1C33">
              <w:rPr>
                <w:rFonts w:cs="Arial"/>
              </w:rPr>
              <w:t>FRE 01/A25G/2019</w:t>
            </w:r>
          </w:p>
        </w:tc>
      </w:tr>
      <w:tr w:rsidR="001E1C33" w:rsidRPr="004D183C" w14:paraId="7902EA38" w14:textId="77777777" w:rsidTr="001E1C33">
        <w:tc>
          <w:tcPr>
            <w:tcW w:w="1746" w:type="dxa"/>
            <w:vAlign w:val="center"/>
          </w:tcPr>
          <w:p w14:paraId="30C5AAAF" w14:textId="77777777" w:rsidR="001E1C33" w:rsidRPr="001E1C33" w:rsidRDefault="001E1C33" w:rsidP="001E1C33">
            <w:pPr>
              <w:spacing w:line="240" w:lineRule="auto"/>
              <w:jc w:val="center"/>
              <w:rPr>
                <w:rFonts w:cs="Arial"/>
              </w:rPr>
            </w:pPr>
            <w:r w:rsidRPr="001E1C33">
              <w:rPr>
                <w:rFonts w:cs="Arial"/>
              </w:rPr>
              <w:t>Acidity / alkalinity</w:t>
            </w:r>
          </w:p>
        </w:tc>
        <w:tc>
          <w:tcPr>
            <w:tcW w:w="1764" w:type="dxa"/>
            <w:vAlign w:val="center"/>
          </w:tcPr>
          <w:p w14:paraId="2A31BC2A" w14:textId="77777777" w:rsidR="001E1C33" w:rsidRPr="001E1C33" w:rsidRDefault="001E1C33" w:rsidP="001E1C33">
            <w:pPr>
              <w:spacing w:line="240" w:lineRule="auto"/>
              <w:jc w:val="center"/>
              <w:rPr>
                <w:rFonts w:cs="Arial"/>
              </w:rPr>
            </w:pPr>
            <w:r w:rsidRPr="001E1C33">
              <w:rPr>
                <w:rFonts w:cs="Arial"/>
              </w:rPr>
              <w:t>CIPAC MT 75.3</w:t>
            </w:r>
          </w:p>
        </w:tc>
        <w:tc>
          <w:tcPr>
            <w:tcW w:w="1817" w:type="dxa"/>
            <w:vAlign w:val="center"/>
          </w:tcPr>
          <w:p w14:paraId="510C60C3" w14:textId="77777777" w:rsidR="001E1C33" w:rsidRPr="001E1C33" w:rsidRDefault="001E1C33" w:rsidP="001E1C33">
            <w:pPr>
              <w:spacing w:line="240" w:lineRule="auto"/>
              <w:jc w:val="center"/>
              <w:rPr>
                <w:rFonts w:cs="Arial"/>
              </w:rPr>
            </w:pPr>
            <w:r w:rsidRPr="001E1C33">
              <w:rPr>
                <w:rFonts w:cs="Arial"/>
              </w:rPr>
              <w:t>Atrax 25 Granulat (0.0025% w/w of difenacoum)</w:t>
            </w:r>
          </w:p>
        </w:tc>
        <w:tc>
          <w:tcPr>
            <w:tcW w:w="2370" w:type="dxa"/>
            <w:vAlign w:val="center"/>
          </w:tcPr>
          <w:p w14:paraId="62E8F9F2" w14:textId="77777777" w:rsidR="001E1C33" w:rsidRPr="001E1C33" w:rsidRDefault="001E1C33" w:rsidP="001E1C33">
            <w:pPr>
              <w:spacing w:line="240" w:lineRule="auto"/>
              <w:jc w:val="center"/>
              <w:rPr>
                <w:rFonts w:cs="Arial"/>
              </w:rPr>
            </w:pPr>
            <w:r w:rsidRPr="001E1C33">
              <w:rPr>
                <w:rFonts w:cs="Arial"/>
              </w:rPr>
              <w:t>Before storage:</w:t>
            </w:r>
          </w:p>
          <w:p w14:paraId="1EC9A257" w14:textId="77777777" w:rsidR="001E1C33" w:rsidRPr="001E1C33" w:rsidRDefault="001E1C33" w:rsidP="001E1C33">
            <w:pPr>
              <w:spacing w:line="240" w:lineRule="auto"/>
              <w:jc w:val="center"/>
              <w:rPr>
                <w:rFonts w:cs="Arial"/>
              </w:rPr>
            </w:pPr>
            <w:r w:rsidRPr="001E1C33">
              <w:rPr>
                <w:rFonts w:cs="Arial"/>
              </w:rPr>
              <w:t>pH = 5.85, 1% w/v</w:t>
            </w:r>
          </w:p>
          <w:p w14:paraId="3865ACE3" w14:textId="77777777" w:rsidR="001E1C33" w:rsidRPr="001E1C33" w:rsidRDefault="001E1C33" w:rsidP="001E1C33">
            <w:pPr>
              <w:spacing w:line="240" w:lineRule="auto"/>
              <w:jc w:val="center"/>
              <w:rPr>
                <w:rFonts w:cs="Arial"/>
              </w:rPr>
            </w:pPr>
            <w:r w:rsidRPr="001E1C33">
              <w:rPr>
                <w:rFonts w:cs="Arial"/>
              </w:rPr>
              <w:t>After 3 years:</w:t>
            </w:r>
          </w:p>
          <w:p w14:paraId="2FA64CAB" w14:textId="77777777" w:rsidR="001E1C33" w:rsidRPr="001E1C33" w:rsidRDefault="001E1C33" w:rsidP="001E1C33">
            <w:pPr>
              <w:spacing w:line="240" w:lineRule="auto"/>
              <w:jc w:val="center"/>
              <w:rPr>
                <w:rFonts w:cs="Arial"/>
              </w:rPr>
            </w:pPr>
            <w:r w:rsidRPr="001E1C33">
              <w:rPr>
                <w:rFonts w:cs="Arial"/>
              </w:rPr>
              <w:t>pH = 5.79, 1% w/v</w:t>
            </w:r>
          </w:p>
          <w:p w14:paraId="19D80B8C" w14:textId="77777777" w:rsidR="001E1C33" w:rsidRPr="001E1C33" w:rsidRDefault="001E1C33" w:rsidP="001E1C33">
            <w:pPr>
              <w:spacing w:line="240" w:lineRule="auto"/>
              <w:jc w:val="center"/>
              <w:rPr>
                <w:rFonts w:cs="Arial"/>
              </w:rPr>
            </w:pPr>
          </w:p>
        </w:tc>
        <w:tc>
          <w:tcPr>
            <w:tcW w:w="1591" w:type="dxa"/>
            <w:vAlign w:val="center"/>
          </w:tcPr>
          <w:p w14:paraId="103FC205" w14:textId="77777777" w:rsidR="001E1C33" w:rsidRPr="001E1C33" w:rsidRDefault="001E1C33" w:rsidP="001E1C33">
            <w:pPr>
              <w:spacing w:line="240" w:lineRule="auto"/>
              <w:jc w:val="center"/>
              <w:rPr>
                <w:rFonts w:cs="Arial"/>
              </w:rPr>
            </w:pPr>
            <w:r w:rsidRPr="001E1C33">
              <w:rPr>
                <w:rFonts w:cs="Arial"/>
              </w:rPr>
              <w:t>FRE 01/A25G/2019</w:t>
            </w:r>
          </w:p>
        </w:tc>
      </w:tr>
      <w:tr w:rsidR="001E1C33" w:rsidRPr="004D183C" w14:paraId="63D02124" w14:textId="77777777" w:rsidTr="001E1C33">
        <w:tc>
          <w:tcPr>
            <w:tcW w:w="1746" w:type="dxa"/>
            <w:vAlign w:val="center"/>
          </w:tcPr>
          <w:p w14:paraId="7FE04D37" w14:textId="77777777" w:rsidR="001E1C33" w:rsidRPr="001E1C33" w:rsidRDefault="001E1C33" w:rsidP="001E1C33">
            <w:pPr>
              <w:spacing w:line="240" w:lineRule="auto"/>
              <w:jc w:val="center"/>
              <w:rPr>
                <w:rFonts w:cs="Arial"/>
              </w:rPr>
            </w:pPr>
            <w:r w:rsidRPr="001E1C33">
              <w:rPr>
                <w:rFonts w:cs="Arial"/>
              </w:rPr>
              <w:t xml:space="preserve">Storage stability test – </w:t>
            </w:r>
            <w:r w:rsidRPr="001E1C33">
              <w:rPr>
                <w:rFonts w:cs="Arial"/>
                <w:b/>
              </w:rPr>
              <w:t>long term storage at ambient temperature</w:t>
            </w:r>
          </w:p>
        </w:tc>
        <w:tc>
          <w:tcPr>
            <w:tcW w:w="1764" w:type="dxa"/>
            <w:vAlign w:val="center"/>
          </w:tcPr>
          <w:p w14:paraId="5AFF4651" w14:textId="77777777" w:rsidR="001E1C33" w:rsidRPr="001E1C33" w:rsidRDefault="001E1C33" w:rsidP="001E1C33">
            <w:pPr>
              <w:spacing w:line="240" w:lineRule="auto"/>
              <w:jc w:val="center"/>
              <w:rPr>
                <w:rFonts w:cs="Arial"/>
              </w:rPr>
            </w:pPr>
            <w:r w:rsidRPr="001E1C33">
              <w:rPr>
                <w:rFonts w:cs="Arial"/>
              </w:rPr>
              <w:t>Techn. Monograph GIFAP No. 17,</w:t>
            </w:r>
          </w:p>
          <w:p w14:paraId="0E397DB3" w14:textId="77777777" w:rsidR="001E1C33" w:rsidRPr="001E1C33" w:rsidRDefault="001E1C33" w:rsidP="001E1C33">
            <w:pPr>
              <w:spacing w:line="240" w:lineRule="auto"/>
              <w:jc w:val="center"/>
              <w:rPr>
                <w:rFonts w:cs="Arial"/>
              </w:rPr>
            </w:pPr>
            <w:r w:rsidRPr="001E1C33">
              <w:rPr>
                <w:rFonts w:cs="Arial"/>
              </w:rPr>
              <w:t>3 years at 20º ±2ºC</w:t>
            </w:r>
          </w:p>
        </w:tc>
        <w:tc>
          <w:tcPr>
            <w:tcW w:w="1817" w:type="dxa"/>
            <w:vAlign w:val="center"/>
          </w:tcPr>
          <w:p w14:paraId="4E98018F" w14:textId="77777777" w:rsidR="001E1C33" w:rsidRPr="001E1C33" w:rsidRDefault="001E1C33" w:rsidP="001E1C33">
            <w:pPr>
              <w:spacing w:line="240" w:lineRule="auto"/>
              <w:jc w:val="center"/>
              <w:rPr>
                <w:rFonts w:cs="Arial"/>
              </w:rPr>
            </w:pPr>
            <w:r w:rsidRPr="001E1C33">
              <w:rPr>
                <w:rFonts w:cs="Arial"/>
              </w:rPr>
              <w:t>Atrax 25 Granulat (0.0025% w/w of difenacoum)</w:t>
            </w:r>
          </w:p>
        </w:tc>
        <w:tc>
          <w:tcPr>
            <w:tcW w:w="2370" w:type="dxa"/>
            <w:vAlign w:val="center"/>
          </w:tcPr>
          <w:p w14:paraId="3880BA5E" w14:textId="77777777" w:rsidR="001E1C33" w:rsidRPr="001E1C33" w:rsidRDefault="001E1C33" w:rsidP="001E1C33">
            <w:pPr>
              <w:spacing w:line="240" w:lineRule="auto"/>
              <w:jc w:val="center"/>
              <w:rPr>
                <w:rFonts w:cs="Arial"/>
              </w:rPr>
            </w:pPr>
            <w:r w:rsidRPr="001E1C33">
              <w:rPr>
                <w:rFonts w:cs="Arial"/>
              </w:rPr>
              <w:t>Before storage:</w:t>
            </w:r>
          </w:p>
          <w:p w14:paraId="3D7A85CF" w14:textId="77777777" w:rsidR="001E1C33" w:rsidRPr="001E1C33" w:rsidRDefault="001E1C33" w:rsidP="001E1C33">
            <w:pPr>
              <w:spacing w:line="240" w:lineRule="auto"/>
              <w:jc w:val="center"/>
              <w:rPr>
                <w:rFonts w:cs="Arial"/>
              </w:rPr>
            </w:pPr>
            <w:r w:rsidRPr="001E1C33">
              <w:rPr>
                <w:rFonts w:cs="Arial"/>
              </w:rPr>
              <w:t>0.0025%</w:t>
            </w:r>
          </w:p>
          <w:p w14:paraId="206C31FD" w14:textId="77777777" w:rsidR="001E1C33" w:rsidRPr="001E1C33" w:rsidRDefault="001E1C33" w:rsidP="001E1C33">
            <w:pPr>
              <w:spacing w:line="240" w:lineRule="auto"/>
              <w:jc w:val="center"/>
              <w:rPr>
                <w:rFonts w:cs="Arial"/>
              </w:rPr>
            </w:pPr>
            <w:r w:rsidRPr="001E1C33">
              <w:rPr>
                <w:rFonts w:cs="Arial"/>
              </w:rPr>
              <w:t>After 3 years:</w:t>
            </w:r>
          </w:p>
          <w:p w14:paraId="71C67DF1" w14:textId="77777777" w:rsidR="001E1C33" w:rsidRPr="001E1C33" w:rsidRDefault="001E1C33" w:rsidP="001E1C33">
            <w:pPr>
              <w:spacing w:line="240" w:lineRule="auto"/>
              <w:jc w:val="center"/>
              <w:rPr>
                <w:rFonts w:cs="Arial"/>
              </w:rPr>
            </w:pPr>
            <w:r w:rsidRPr="001E1C33">
              <w:rPr>
                <w:rFonts w:cs="Arial"/>
              </w:rPr>
              <w:t>0.0024%</w:t>
            </w:r>
          </w:p>
        </w:tc>
        <w:tc>
          <w:tcPr>
            <w:tcW w:w="1591" w:type="dxa"/>
            <w:vAlign w:val="center"/>
          </w:tcPr>
          <w:p w14:paraId="66DA67E1" w14:textId="77777777" w:rsidR="001E1C33" w:rsidRPr="001E1C33" w:rsidRDefault="001E1C33" w:rsidP="001E1C33">
            <w:pPr>
              <w:spacing w:line="240" w:lineRule="auto"/>
              <w:jc w:val="center"/>
              <w:rPr>
                <w:rFonts w:cs="Arial"/>
              </w:rPr>
            </w:pPr>
            <w:r w:rsidRPr="001E1C33">
              <w:rPr>
                <w:rFonts w:cs="Arial"/>
              </w:rPr>
              <w:t>FRE 01/A25G/2019</w:t>
            </w:r>
          </w:p>
        </w:tc>
      </w:tr>
      <w:tr w:rsidR="001E1C33" w:rsidRPr="004D183C" w14:paraId="5D7F8AD7" w14:textId="77777777" w:rsidTr="001E1C33">
        <w:tc>
          <w:tcPr>
            <w:tcW w:w="1746" w:type="dxa"/>
            <w:vAlign w:val="center"/>
          </w:tcPr>
          <w:p w14:paraId="42944C54" w14:textId="77777777" w:rsidR="001E1C33" w:rsidRPr="001E1C33" w:rsidRDefault="001E1C33" w:rsidP="001E1C33">
            <w:pPr>
              <w:spacing w:line="240" w:lineRule="auto"/>
              <w:jc w:val="center"/>
              <w:rPr>
                <w:rFonts w:cs="Arial"/>
              </w:rPr>
            </w:pPr>
            <w:r w:rsidRPr="001E1C33">
              <w:rPr>
                <w:rFonts w:cs="Arial"/>
              </w:rPr>
              <w:t xml:space="preserve">Storage stability test – </w:t>
            </w:r>
            <w:r w:rsidRPr="001E1C33">
              <w:rPr>
                <w:rFonts w:cs="Arial"/>
                <w:b/>
              </w:rPr>
              <w:t>reactivity towards container material</w:t>
            </w:r>
          </w:p>
        </w:tc>
        <w:tc>
          <w:tcPr>
            <w:tcW w:w="1764" w:type="dxa"/>
            <w:vAlign w:val="center"/>
          </w:tcPr>
          <w:p w14:paraId="4E40FBB8" w14:textId="77777777" w:rsidR="001E1C33" w:rsidRPr="001E1C33" w:rsidRDefault="001E1C33" w:rsidP="001E1C33">
            <w:pPr>
              <w:spacing w:line="240" w:lineRule="auto"/>
              <w:jc w:val="center"/>
              <w:rPr>
                <w:rFonts w:cs="Arial"/>
              </w:rPr>
            </w:pPr>
            <w:r w:rsidRPr="001E1C33">
              <w:rPr>
                <w:rFonts w:cs="Arial"/>
              </w:rPr>
              <w:t>Techn. Monograph GIFAP No. 17,</w:t>
            </w:r>
          </w:p>
          <w:p w14:paraId="2E05AD71" w14:textId="77777777" w:rsidR="001E1C33" w:rsidRPr="001E1C33" w:rsidRDefault="001E1C33" w:rsidP="001E1C33">
            <w:pPr>
              <w:spacing w:line="240" w:lineRule="auto"/>
              <w:jc w:val="center"/>
              <w:rPr>
                <w:rFonts w:cs="Arial"/>
              </w:rPr>
            </w:pPr>
            <w:r w:rsidRPr="001E1C33">
              <w:rPr>
                <w:rFonts w:cs="Arial"/>
              </w:rPr>
              <w:t>3 years at 20º ±2ºC</w:t>
            </w:r>
          </w:p>
        </w:tc>
        <w:tc>
          <w:tcPr>
            <w:tcW w:w="1817" w:type="dxa"/>
            <w:vAlign w:val="center"/>
          </w:tcPr>
          <w:p w14:paraId="2ADB9B99" w14:textId="77777777" w:rsidR="001E1C33" w:rsidRPr="001E1C33" w:rsidRDefault="001E1C33" w:rsidP="001E1C33">
            <w:pPr>
              <w:spacing w:line="240" w:lineRule="auto"/>
              <w:jc w:val="center"/>
              <w:rPr>
                <w:rFonts w:cs="Arial"/>
              </w:rPr>
            </w:pPr>
            <w:r w:rsidRPr="001E1C33">
              <w:rPr>
                <w:rFonts w:cs="Arial"/>
              </w:rPr>
              <w:t>Atrax 25 Granulat  (0.0025% w/w of difenacoum)</w:t>
            </w:r>
          </w:p>
        </w:tc>
        <w:tc>
          <w:tcPr>
            <w:tcW w:w="2370" w:type="dxa"/>
            <w:vAlign w:val="center"/>
          </w:tcPr>
          <w:p w14:paraId="45ED045D" w14:textId="77777777" w:rsidR="001E1C33" w:rsidRPr="001E1C33" w:rsidRDefault="001E1C33" w:rsidP="001E1C33">
            <w:pPr>
              <w:spacing w:line="240" w:lineRule="auto"/>
              <w:jc w:val="center"/>
              <w:rPr>
                <w:rFonts w:cs="Arial"/>
              </w:rPr>
            </w:pPr>
            <w:r w:rsidRPr="001E1C33">
              <w:rPr>
                <w:rFonts w:cs="Arial"/>
              </w:rPr>
              <w:t>Container material: PET/PE bag.</w:t>
            </w:r>
          </w:p>
          <w:p w14:paraId="30CD3E13" w14:textId="77777777" w:rsidR="001E1C33" w:rsidRPr="001E1C33" w:rsidRDefault="001E1C33" w:rsidP="001E1C33">
            <w:pPr>
              <w:spacing w:line="240" w:lineRule="auto"/>
              <w:jc w:val="center"/>
              <w:rPr>
                <w:rFonts w:cs="Arial"/>
              </w:rPr>
            </w:pPr>
            <w:r w:rsidRPr="001E1C33">
              <w:rPr>
                <w:rFonts w:cs="Arial"/>
              </w:rPr>
              <w:t>No change to shape and colour of container material  was observed after 3 year of storage. Observed weight change was negligible.</w:t>
            </w:r>
          </w:p>
        </w:tc>
        <w:tc>
          <w:tcPr>
            <w:tcW w:w="1591" w:type="dxa"/>
            <w:vAlign w:val="center"/>
          </w:tcPr>
          <w:p w14:paraId="4CD33405" w14:textId="77777777" w:rsidR="001E1C33" w:rsidRPr="001E1C33" w:rsidRDefault="001E1C33" w:rsidP="001E1C33">
            <w:pPr>
              <w:spacing w:line="240" w:lineRule="auto"/>
              <w:jc w:val="center"/>
              <w:rPr>
                <w:rFonts w:cs="Arial"/>
              </w:rPr>
            </w:pPr>
            <w:r w:rsidRPr="001E1C33">
              <w:rPr>
                <w:rFonts w:cs="Arial"/>
              </w:rPr>
              <w:t>FRE 01/A25G/2019</w:t>
            </w:r>
          </w:p>
        </w:tc>
      </w:tr>
    </w:tbl>
    <w:p w14:paraId="00FE50F2" w14:textId="77777777" w:rsidR="006542C5" w:rsidRPr="00952584" w:rsidRDefault="006542C5" w:rsidP="00614228">
      <w:pPr>
        <w:jc w:val="both"/>
        <w:rPr>
          <w:rFonts w:cs="Arial"/>
          <w:sz w:val="24"/>
          <w:szCs w:val="24"/>
          <w:highlight w:val="yellow"/>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952584" w14:paraId="79C51391" w14:textId="77777777" w:rsidTr="00F075C2">
        <w:tc>
          <w:tcPr>
            <w:tcW w:w="5000" w:type="pct"/>
            <w:tcBorders>
              <w:top w:val="single" w:sz="4" w:space="0" w:color="auto"/>
              <w:left w:val="single" w:sz="4" w:space="0" w:color="auto"/>
              <w:bottom w:val="single" w:sz="6" w:space="0" w:color="auto"/>
              <w:right w:val="single" w:sz="6" w:space="0" w:color="auto"/>
            </w:tcBorders>
            <w:shd w:val="clear" w:color="auto" w:fill="auto"/>
          </w:tcPr>
          <w:p w14:paraId="37740A8A" w14:textId="77777777" w:rsidR="00301EB8" w:rsidRPr="00952584" w:rsidRDefault="00301EB8" w:rsidP="00614228">
            <w:pPr>
              <w:spacing w:line="260" w:lineRule="atLeast"/>
              <w:jc w:val="both"/>
              <w:rPr>
                <w:rFonts w:cs="Arial"/>
                <w:b/>
                <w:bCs/>
                <w:sz w:val="24"/>
                <w:szCs w:val="24"/>
                <w:highlight w:val="yellow"/>
              </w:rPr>
            </w:pPr>
            <w:r w:rsidRPr="001E1C33">
              <w:rPr>
                <w:rFonts w:cs="Arial"/>
                <w:b/>
                <w:bCs/>
                <w:sz w:val="24"/>
                <w:szCs w:val="24"/>
              </w:rPr>
              <w:lastRenderedPageBreak/>
              <w:t>Conclusion on the p</w:t>
            </w:r>
            <w:r w:rsidRPr="001E1C33">
              <w:rPr>
                <w:rFonts w:cs="Arial"/>
                <w:b/>
                <w:sz w:val="24"/>
                <w:szCs w:val="24"/>
              </w:rPr>
              <w:t>hysical, chemical and technical properties</w:t>
            </w:r>
            <w:r w:rsidRPr="001E1C33">
              <w:rPr>
                <w:rFonts w:cs="Arial"/>
                <w:b/>
                <w:bCs/>
                <w:sz w:val="24"/>
                <w:szCs w:val="24"/>
              </w:rPr>
              <w:t xml:space="preserve"> of the product</w:t>
            </w:r>
          </w:p>
        </w:tc>
      </w:tr>
      <w:tr w:rsidR="00C4327A" w:rsidRPr="00952584" w14:paraId="64E07548" w14:textId="77777777" w:rsidTr="003C14B2">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88C9944" w14:textId="77777777" w:rsidR="00301EB8" w:rsidRPr="001E1C33" w:rsidRDefault="001E1C33" w:rsidP="001E1C33">
            <w:pPr>
              <w:rPr>
                <w:rFonts w:cs="Arial"/>
              </w:rPr>
            </w:pPr>
            <w:r w:rsidRPr="001E1C33">
              <w:rPr>
                <w:rFonts w:cs="Arial"/>
                <w:sz w:val="24"/>
              </w:rPr>
              <w:t>The submitted data shows that the product is stable and shows no reactivity towards container material after 3 years of storage at 20º ± 2ºC. Shelf-life of 3 years can be accepted.</w:t>
            </w:r>
          </w:p>
        </w:tc>
      </w:tr>
    </w:tbl>
    <w:p w14:paraId="1200321C" w14:textId="77777777" w:rsidR="00253E37" w:rsidRPr="00952584" w:rsidRDefault="00253E37" w:rsidP="00614228">
      <w:pPr>
        <w:jc w:val="both"/>
        <w:rPr>
          <w:rFonts w:cs="Arial"/>
          <w:sz w:val="24"/>
          <w:szCs w:val="24"/>
          <w:highlight w:val="yellow"/>
        </w:rPr>
        <w:sectPr w:rsidR="00253E37" w:rsidRPr="00952584" w:rsidSect="002C390D">
          <w:headerReference w:type="even" r:id="rId22"/>
          <w:headerReference w:type="first" r:id="rId23"/>
          <w:endnotePr>
            <w:numFmt w:val="decimal"/>
          </w:endnotePr>
          <w:pgSz w:w="16840" w:h="11907" w:orient="landscape" w:code="9"/>
          <w:pgMar w:top="1446" w:right="1474" w:bottom="1247" w:left="2013" w:header="851" w:footer="851" w:gutter="0"/>
          <w:cols w:space="720"/>
          <w:docGrid w:linePitch="272"/>
        </w:sectPr>
      </w:pPr>
    </w:p>
    <w:p w14:paraId="2C8F25AE" w14:textId="77777777" w:rsidR="00301EB8" w:rsidRPr="00952584" w:rsidRDefault="00301EB8" w:rsidP="00614228">
      <w:pPr>
        <w:jc w:val="both"/>
        <w:rPr>
          <w:rFonts w:cs="Arial"/>
          <w:sz w:val="24"/>
          <w:szCs w:val="24"/>
          <w:highlight w:val="yellow"/>
        </w:rPr>
      </w:pPr>
    </w:p>
    <w:p w14:paraId="0AA53EF5" w14:textId="77777777" w:rsidR="00646AB4" w:rsidRPr="00087185" w:rsidRDefault="00646AB4" w:rsidP="00812B1B">
      <w:pPr>
        <w:pStyle w:val="Nagwek2"/>
        <w:numPr>
          <w:ilvl w:val="1"/>
          <w:numId w:val="1"/>
        </w:numPr>
      </w:pPr>
      <w:bookmarkStart w:id="688" w:name="_Ref453677485"/>
      <w:bookmarkStart w:id="689" w:name="_Toc512847692"/>
      <w:bookmarkStart w:id="690" w:name="_Toc10636367"/>
      <w:r w:rsidRPr="00087185">
        <w:t>Physical hazards and respective characteristics</w:t>
      </w:r>
      <w:bookmarkEnd w:id="688"/>
      <w:bookmarkEnd w:id="689"/>
      <w:bookmarkEnd w:id="690"/>
    </w:p>
    <w:p w14:paraId="006D0012" w14:textId="77777777" w:rsidR="00C11A1D" w:rsidRPr="00FD4339" w:rsidRDefault="00D8471C" w:rsidP="00614228">
      <w:pPr>
        <w:jc w:val="both"/>
        <w:rPr>
          <w:rFonts w:cs="Arial"/>
          <w:sz w:val="24"/>
          <w:szCs w:val="24"/>
        </w:rPr>
      </w:pPr>
      <w:r w:rsidRPr="00FD4339">
        <w:rPr>
          <w:rFonts w:cs="Arial"/>
          <w:sz w:val="24"/>
          <w:szCs w:val="24"/>
        </w:rPr>
        <w:t xml:space="preserve">No </w:t>
      </w:r>
      <w:r w:rsidR="00C11A1D" w:rsidRPr="00FD4339">
        <w:rPr>
          <w:rFonts w:cs="Arial"/>
          <w:sz w:val="24"/>
          <w:szCs w:val="24"/>
        </w:rPr>
        <w:t>new data was provided</w:t>
      </w:r>
      <w:r w:rsidR="007F1C32" w:rsidRPr="00FD4339">
        <w:rPr>
          <w:rFonts w:cs="Arial"/>
          <w:sz w:val="24"/>
          <w:szCs w:val="24"/>
        </w:rPr>
        <w:t>,</w:t>
      </w:r>
      <w:r w:rsidR="00C11A1D" w:rsidRPr="00FD4339">
        <w:rPr>
          <w:rFonts w:cs="Arial"/>
          <w:sz w:val="24"/>
          <w:szCs w:val="24"/>
        </w:rPr>
        <w:t xml:space="preserve"> nor had new guidance to be taken into account for </w:t>
      </w:r>
      <w:r w:rsidR="003D21AC" w:rsidRPr="00FD4339">
        <w:rPr>
          <w:rFonts w:cs="Arial"/>
          <w:sz w:val="24"/>
          <w:szCs w:val="24"/>
        </w:rPr>
        <w:t xml:space="preserve">the </w:t>
      </w:r>
      <w:r w:rsidR="001A34E6" w:rsidRPr="00FD4339">
        <w:rPr>
          <w:rFonts w:cs="Arial"/>
          <w:sz w:val="24"/>
          <w:szCs w:val="24"/>
        </w:rPr>
        <w:t xml:space="preserve">renewal </w:t>
      </w:r>
      <w:r w:rsidRPr="00FD4339">
        <w:rPr>
          <w:rFonts w:cs="Arial"/>
          <w:sz w:val="24"/>
          <w:szCs w:val="24"/>
        </w:rPr>
        <w:t>evaluation</w:t>
      </w:r>
      <w:r w:rsidR="00C11A1D" w:rsidRPr="00FD4339">
        <w:rPr>
          <w:rFonts w:cs="Arial"/>
          <w:sz w:val="24"/>
          <w:szCs w:val="24"/>
        </w:rPr>
        <w:t>.</w:t>
      </w:r>
    </w:p>
    <w:p w14:paraId="70A85574" w14:textId="77777777" w:rsidR="00C11A1D" w:rsidRPr="00FD4339" w:rsidRDefault="00C11A1D" w:rsidP="00614228">
      <w:pPr>
        <w:jc w:val="both"/>
        <w:rPr>
          <w:rFonts w:cs="Arial"/>
          <w:sz w:val="24"/>
          <w:szCs w:val="24"/>
        </w:rPr>
      </w:pPr>
      <w:r w:rsidRPr="00FD4339">
        <w:rPr>
          <w:rFonts w:cs="Arial"/>
          <w:sz w:val="24"/>
          <w:szCs w:val="24"/>
        </w:rPr>
        <w:t>Accordingly, the conclusion from the former assessment regarding physical hazards and respectiv</w:t>
      </w:r>
      <w:r w:rsidR="0072475B" w:rsidRPr="00FD4339">
        <w:rPr>
          <w:rFonts w:cs="Arial"/>
          <w:sz w:val="24"/>
          <w:szCs w:val="24"/>
        </w:rPr>
        <w:t>e char</w:t>
      </w:r>
      <w:r w:rsidR="00DA7520" w:rsidRPr="00FD4339">
        <w:rPr>
          <w:rFonts w:cs="Arial"/>
          <w:sz w:val="24"/>
          <w:szCs w:val="24"/>
        </w:rPr>
        <w:t>acteristics remains valid (</w:t>
      </w:r>
      <w:r w:rsidR="00FD4339" w:rsidRPr="00FD4339">
        <w:rPr>
          <w:rFonts w:cs="Arial"/>
          <w:sz w:val="24"/>
          <w:szCs w:val="24"/>
        </w:rPr>
        <w:t>Assessment Report for the major change of authorisation for the biocidal product</w:t>
      </w:r>
      <w:r w:rsidR="000412A0">
        <w:rPr>
          <w:rFonts w:cs="Arial"/>
          <w:sz w:val="24"/>
          <w:szCs w:val="24"/>
        </w:rPr>
        <w:t xml:space="preserve"> Atrax 25 Granulat</w:t>
      </w:r>
      <w:r w:rsidR="00374195">
        <w:rPr>
          <w:rFonts w:cs="Arial"/>
          <w:sz w:val="24"/>
          <w:szCs w:val="24"/>
        </w:rPr>
        <w:t>,</w:t>
      </w:r>
      <w:r w:rsidR="00FD4339" w:rsidRPr="00FD4339">
        <w:rPr>
          <w:rFonts w:cs="Arial"/>
          <w:sz w:val="24"/>
          <w:szCs w:val="24"/>
        </w:rPr>
        <w:t>2017</w:t>
      </w:r>
      <w:r w:rsidR="0072475B" w:rsidRPr="00FD4339">
        <w:rPr>
          <w:rFonts w:cs="Arial"/>
          <w:sz w:val="24"/>
          <w:szCs w:val="24"/>
        </w:rPr>
        <w:t>).</w:t>
      </w:r>
    </w:p>
    <w:p w14:paraId="04E335B6" w14:textId="77777777" w:rsidR="00C11A1D" w:rsidRPr="00952584" w:rsidRDefault="00C11A1D" w:rsidP="00614228">
      <w:pPr>
        <w:jc w:val="both"/>
        <w:rPr>
          <w:rFonts w:cs="Arial"/>
          <w:sz w:val="24"/>
          <w:szCs w:val="24"/>
          <w:highlight w:val="yellow"/>
        </w:rPr>
      </w:pPr>
    </w:p>
    <w:p w14:paraId="1B903BCB" w14:textId="77777777" w:rsidR="00646AB4" w:rsidRPr="00087185" w:rsidRDefault="00646AB4" w:rsidP="00812B1B">
      <w:pPr>
        <w:pStyle w:val="Nagwek2"/>
        <w:numPr>
          <w:ilvl w:val="1"/>
          <w:numId w:val="1"/>
        </w:numPr>
      </w:pPr>
      <w:bookmarkStart w:id="691" w:name="_Ref453677531"/>
      <w:bookmarkStart w:id="692" w:name="_Toc512847693"/>
      <w:bookmarkStart w:id="693" w:name="_Toc10636368"/>
      <w:r w:rsidRPr="00087185">
        <w:t>Methods for detection and identification</w:t>
      </w:r>
      <w:bookmarkEnd w:id="691"/>
      <w:bookmarkEnd w:id="692"/>
      <w:bookmarkEnd w:id="693"/>
    </w:p>
    <w:p w14:paraId="0752A8D3" w14:textId="77777777" w:rsidR="00C11A1D" w:rsidRPr="00FD4339" w:rsidRDefault="00D8471C" w:rsidP="00614228">
      <w:pPr>
        <w:jc w:val="both"/>
        <w:rPr>
          <w:rFonts w:cs="Arial"/>
          <w:sz w:val="24"/>
          <w:szCs w:val="24"/>
        </w:rPr>
      </w:pPr>
      <w:r w:rsidRPr="00FD4339">
        <w:rPr>
          <w:rFonts w:cs="Arial"/>
          <w:sz w:val="24"/>
          <w:szCs w:val="24"/>
        </w:rPr>
        <w:t xml:space="preserve">No </w:t>
      </w:r>
      <w:r w:rsidR="00C11A1D" w:rsidRPr="00FD4339">
        <w:rPr>
          <w:rFonts w:cs="Arial"/>
          <w:sz w:val="24"/>
          <w:szCs w:val="24"/>
        </w:rPr>
        <w:t>new data was provided</w:t>
      </w:r>
      <w:r w:rsidR="007F1C32" w:rsidRPr="00FD4339">
        <w:rPr>
          <w:rFonts w:cs="Arial"/>
          <w:sz w:val="24"/>
          <w:szCs w:val="24"/>
        </w:rPr>
        <w:t>,</w:t>
      </w:r>
      <w:r w:rsidR="00C11A1D" w:rsidRPr="00FD4339">
        <w:rPr>
          <w:rFonts w:cs="Arial"/>
          <w:sz w:val="24"/>
          <w:szCs w:val="24"/>
        </w:rPr>
        <w:t xml:space="preserve"> nor had new guidance to be taken into account for </w:t>
      </w:r>
      <w:r w:rsidR="00A33925" w:rsidRPr="00FD4339">
        <w:rPr>
          <w:rFonts w:cs="Arial"/>
          <w:sz w:val="24"/>
          <w:szCs w:val="24"/>
        </w:rPr>
        <w:t xml:space="preserve">the </w:t>
      </w:r>
      <w:r w:rsidR="001A34E6" w:rsidRPr="00FD4339">
        <w:rPr>
          <w:rFonts w:cs="Arial"/>
          <w:sz w:val="24"/>
          <w:szCs w:val="24"/>
        </w:rPr>
        <w:t xml:space="preserve">renewal </w:t>
      </w:r>
      <w:r w:rsidRPr="00FD4339">
        <w:rPr>
          <w:rFonts w:cs="Arial"/>
          <w:sz w:val="24"/>
          <w:szCs w:val="24"/>
        </w:rPr>
        <w:t>evaluation</w:t>
      </w:r>
      <w:r w:rsidR="00C11A1D" w:rsidRPr="00FD4339">
        <w:rPr>
          <w:rFonts w:cs="Arial"/>
          <w:sz w:val="24"/>
          <w:szCs w:val="24"/>
        </w:rPr>
        <w:t>.</w:t>
      </w:r>
    </w:p>
    <w:p w14:paraId="09236479" w14:textId="77777777" w:rsidR="00C11A1D" w:rsidRPr="00FD4339" w:rsidRDefault="00C11A1D" w:rsidP="00614228">
      <w:pPr>
        <w:jc w:val="both"/>
        <w:rPr>
          <w:rFonts w:cs="Arial"/>
          <w:sz w:val="24"/>
          <w:szCs w:val="24"/>
        </w:rPr>
      </w:pPr>
      <w:r w:rsidRPr="00FD4339">
        <w:rPr>
          <w:rFonts w:cs="Arial"/>
          <w:sz w:val="24"/>
          <w:szCs w:val="24"/>
        </w:rPr>
        <w:t>Accordingly, the conclusion from the former assessment regarding methods for detection a</w:t>
      </w:r>
      <w:r w:rsidR="0072475B" w:rsidRPr="00FD4339">
        <w:rPr>
          <w:rFonts w:cs="Arial"/>
          <w:sz w:val="24"/>
          <w:szCs w:val="24"/>
        </w:rPr>
        <w:t>nd ide</w:t>
      </w:r>
      <w:r w:rsidR="00DA7520" w:rsidRPr="00FD4339">
        <w:rPr>
          <w:rFonts w:cs="Arial"/>
          <w:sz w:val="24"/>
          <w:szCs w:val="24"/>
        </w:rPr>
        <w:t>ntification remains valid (</w:t>
      </w:r>
      <w:r w:rsidR="00FD4339" w:rsidRPr="00FD4339">
        <w:rPr>
          <w:rFonts w:cs="Arial"/>
          <w:sz w:val="24"/>
          <w:szCs w:val="24"/>
        </w:rPr>
        <w:t>Assessment Report for the major change of authorisation for the biocidal product</w:t>
      </w:r>
      <w:r w:rsidR="000412A0">
        <w:rPr>
          <w:rFonts w:cs="Arial"/>
          <w:sz w:val="24"/>
          <w:szCs w:val="24"/>
        </w:rPr>
        <w:t xml:space="preserve"> Atrax 25 Granulat</w:t>
      </w:r>
      <w:r w:rsidR="00374195">
        <w:rPr>
          <w:rFonts w:cs="Arial"/>
          <w:sz w:val="24"/>
          <w:szCs w:val="24"/>
        </w:rPr>
        <w:t>,</w:t>
      </w:r>
      <w:r w:rsidR="00FD4339" w:rsidRPr="00FD4339">
        <w:rPr>
          <w:rFonts w:cs="Arial"/>
          <w:sz w:val="24"/>
          <w:szCs w:val="24"/>
        </w:rPr>
        <w:t>2017).</w:t>
      </w:r>
    </w:p>
    <w:p w14:paraId="2DD223D1" w14:textId="77777777" w:rsidR="00C11A1D" w:rsidRPr="00952584" w:rsidRDefault="00C11A1D" w:rsidP="00614228">
      <w:pPr>
        <w:jc w:val="both"/>
        <w:rPr>
          <w:rFonts w:cs="Arial"/>
          <w:sz w:val="24"/>
          <w:szCs w:val="24"/>
          <w:highlight w:val="yellow"/>
        </w:rPr>
      </w:pPr>
    </w:p>
    <w:p w14:paraId="71B4C2B1" w14:textId="77777777" w:rsidR="00646AB4" w:rsidRPr="00087185" w:rsidRDefault="00646AB4" w:rsidP="00812B1B">
      <w:pPr>
        <w:pStyle w:val="Nagwek2"/>
        <w:numPr>
          <w:ilvl w:val="1"/>
          <w:numId w:val="1"/>
        </w:numPr>
      </w:pPr>
      <w:bookmarkStart w:id="694" w:name="_Ref453677549"/>
      <w:bookmarkStart w:id="695" w:name="_Toc512847694"/>
      <w:bookmarkStart w:id="696" w:name="_Toc10636369"/>
      <w:r w:rsidRPr="00087185">
        <w:t>Efficacy against target organisms</w:t>
      </w:r>
      <w:bookmarkEnd w:id="694"/>
      <w:bookmarkEnd w:id="695"/>
      <w:bookmarkEnd w:id="696"/>
    </w:p>
    <w:p w14:paraId="3E9E023A" w14:textId="77777777" w:rsidR="00451571" w:rsidRPr="008476FC" w:rsidRDefault="00451571" w:rsidP="00451571">
      <w:pPr>
        <w:pStyle w:val="Nagwek4"/>
      </w:pPr>
      <w:bookmarkStart w:id="697" w:name="_Toc389729034"/>
      <w:bookmarkStart w:id="698" w:name="_Toc403472744"/>
      <w:bookmarkStart w:id="699" w:name="_Toc403566565"/>
      <w:bookmarkStart w:id="700" w:name="_Toc425344106"/>
      <w:bookmarkStart w:id="701" w:name="_Ref453677576"/>
      <w:bookmarkStart w:id="702" w:name="_Toc479245264"/>
      <w:bookmarkStart w:id="703" w:name="_Toc512847695"/>
      <w:bookmarkStart w:id="704" w:name="_Toc10636370"/>
      <w:r w:rsidRPr="008476FC">
        <w:t>Function and field of use</w:t>
      </w:r>
      <w:bookmarkEnd w:id="697"/>
      <w:bookmarkEnd w:id="698"/>
      <w:bookmarkEnd w:id="699"/>
      <w:bookmarkEnd w:id="700"/>
    </w:p>
    <w:p w14:paraId="4EC843B6" w14:textId="77777777" w:rsidR="00451571" w:rsidRPr="008476FC" w:rsidRDefault="00451571" w:rsidP="00451571">
      <w:pPr>
        <w:autoSpaceDE w:val="0"/>
        <w:autoSpaceDN w:val="0"/>
        <w:adjustRightInd w:val="0"/>
        <w:jc w:val="both"/>
        <w:rPr>
          <w:rFonts w:cs="Arial"/>
          <w:sz w:val="24"/>
          <w:szCs w:val="24"/>
          <w:lang w:eastAsia="pl-PL"/>
        </w:rPr>
      </w:pPr>
      <w:bookmarkStart w:id="705" w:name="_Toc389729036"/>
      <w:bookmarkStart w:id="706" w:name="_Toc403472745"/>
      <w:bookmarkStart w:id="707" w:name="_Toc403566566"/>
      <w:bookmarkStart w:id="708" w:name="_Toc425344107"/>
      <w:r w:rsidRPr="008476FC">
        <w:rPr>
          <w:rFonts w:cs="Arial"/>
          <w:sz w:val="24"/>
          <w:szCs w:val="24"/>
          <w:lang w:eastAsia="pl-PL"/>
        </w:rPr>
        <w:t xml:space="preserve">According to the application, </w:t>
      </w:r>
      <w:r>
        <w:rPr>
          <w:rFonts w:cs="Arial"/>
          <w:sz w:val="24"/>
          <w:szCs w:val="24"/>
        </w:rPr>
        <w:t>Atrax</w:t>
      </w:r>
      <w:r w:rsidRPr="008476FC">
        <w:rPr>
          <w:rFonts w:cs="Arial"/>
          <w:sz w:val="24"/>
          <w:szCs w:val="24"/>
          <w:lang w:eastAsia="pl-PL"/>
        </w:rPr>
        <w:t xml:space="preserve"> 25 Granulat  is intended to be used in pest control of rats and mice</w:t>
      </w:r>
      <w:r>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73DA7262" w14:textId="77777777" w:rsidR="00451571" w:rsidRPr="008476FC" w:rsidRDefault="00451571" w:rsidP="00451571">
      <w:pPr>
        <w:pStyle w:val="Nagwek4"/>
      </w:pPr>
      <w:r w:rsidRPr="008476FC">
        <w:lastRenderedPageBreak/>
        <w:t>Organisms to be controlled and products, organisms or objects to be protected</w:t>
      </w:r>
      <w:bookmarkEnd w:id="705"/>
      <w:bookmarkEnd w:id="706"/>
      <w:bookmarkEnd w:id="707"/>
      <w:bookmarkEnd w:id="708"/>
    </w:p>
    <w:p w14:paraId="1E630E91" w14:textId="77777777" w:rsidR="00451571" w:rsidRPr="008476FC" w:rsidRDefault="00451571" w:rsidP="00451571">
      <w:pPr>
        <w:autoSpaceDE w:val="0"/>
        <w:autoSpaceDN w:val="0"/>
        <w:adjustRightInd w:val="0"/>
        <w:jc w:val="both"/>
        <w:rPr>
          <w:rFonts w:cs="Arial"/>
          <w:sz w:val="24"/>
          <w:szCs w:val="24"/>
        </w:rPr>
      </w:pPr>
      <w:r>
        <w:rPr>
          <w:rFonts w:cs="Arial"/>
          <w:sz w:val="24"/>
          <w:szCs w:val="24"/>
        </w:rPr>
        <w:t>Atrax</w:t>
      </w:r>
      <w:r w:rsidRPr="008476FC">
        <w:rPr>
          <w:rFonts w:cs="Arial"/>
          <w:sz w:val="24"/>
          <w:szCs w:val="24"/>
        </w:rPr>
        <w:t xml:space="preserve"> 25 </w:t>
      </w:r>
      <w:r>
        <w:rPr>
          <w:rFonts w:cs="Arial"/>
          <w:sz w:val="24"/>
          <w:szCs w:val="24"/>
        </w:rPr>
        <w:t xml:space="preserve">Granulat </w:t>
      </w:r>
      <w:r w:rsidRPr="008476FC">
        <w:rPr>
          <w:rFonts w:cs="Arial"/>
          <w:sz w:val="24"/>
          <w:szCs w:val="24"/>
        </w:rPr>
        <w:t xml:space="preserve">is intended to be used against </w:t>
      </w:r>
      <w:r w:rsidRPr="008476FC">
        <w:rPr>
          <w:rFonts w:cs="Arial"/>
          <w:i/>
          <w:iCs/>
          <w:sz w:val="24"/>
          <w:szCs w:val="24"/>
        </w:rPr>
        <w:t xml:space="preserve">Rattus norvegicus </w:t>
      </w:r>
      <w:r w:rsidRPr="008476FC">
        <w:rPr>
          <w:rFonts w:cs="Arial"/>
          <w:sz w:val="24"/>
          <w:szCs w:val="24"/>
        </w:rPr>
        <w:t xml:space="preserve">(brown rat), </w:t>
      </w:r>
      <w:r w:rsidRPr="008476FC">
        <w:rPr>
          <w:rFonts w:cs="Arial"/>
          <w:i/>
          <w:iCs/>
          <w:sz w:val="24"/>
          <w:szCs w:val="24"/>
        </w:rPr>
        <w:t xml:space="preserve">Mus musculus </w:t>
      </w:r>
      <w:r w:rsidRPr="008476FC">
        <w:rPr>
          <w:rFonts w:cs="Arial"/>
          <w:sz w:val="24"/>
          <w:szCs w:val="24"/>
        </w:rPr>
        <w:t xml:space="preserve">(house mouse) and </w:t>
      </w:r>
      <w:r w:rsidRPr="008476FC">
        <w:rPr>
          <w:rFonts w:cs="Arial"/>
          <w:i/>
          <w:sz w:val="24"/>
          <w:szCs w:val="24"/>
        </w:rPr>
        <w:t>Apodemus agrarius</w:t>
      </w:r>
      <w:r w:rsidRPr="008476FC">
        <w:rPr>
          <w:rFonts w:cs="Arial"/>
          <w:sz w:val="24"/>
          <w:szCs w:val="24"/>
        </w:rPr>
        <w:t xml:space="preserve"> (field mouse).</w:t>
      </w:r>
    </w:p>
    <w:p w14:paraId="593298FB" w14:textId="77777777" w:rsidR="00451571" w:rsidRPr="008476FC" w:rsidRDefault="00451571" w:rsidP="00451571">
      <w:pPr>
        <w:pStyle w:val="Nagwek4"/>
      </w:pPr>
      <w:r w:rsidRPr="008476FC">
        <w:t>Effects on target organisms, including unacceptable suffering</w:t>
      </w:r>
    </w:p>
    <w:p w14:paraId="0523B9E4" w14:textId="1ECB7464" w:rsidR="00451571" w:rsidRDefault="00451571" w:rsidP="00451571">
      <w:pPr>
        <w:jc w:val="both"/>
        <w:rPr>
          <w:rFonts w:cs="Arial"/>
          <w:sz w:val="24"/>
          <w:szCs w:val="24"/>
        </w:rPr>
      </w:pPr>
      <w:r w:rsidRPr="008476FC">
        <w:rPr>
          <w:rFonts w:cs="Arial"/>
          <w:sz w:val="24"/>
          <w:szCs w:val="24"/>
        </w:rPr>
        <w:t xml:space="preserve">The conclusions from the efficacy (mortality) performed for </w:t>
      </w:r>
      <w:r>
        <w:rPr>
          <w:rFonts w:cs="Arial"/>
          <w:sz w:val="24"/>
          <w:szCs w:val="24"/>
        </w:rPr>
        <w:t>Atrax</w:t>
      </w:r>
      <w:r w:rsidR="00B30A04">
        <w:rPr>
          <w:rFonts w:cs="Arial"/>
          <w:sz w:val="24"/>
          <w:szCs w:val="24"/>
        </w:rPr>
        <w:t xml:space="preserve"> </w:t>
      </w:r>
      <w:r>
        <w:rPr>
          <w:rFonts w:cs="Arial"/>
          <w:sz w:val="24"/>
          <w:szCs w:val="24"/>
        </w:rPr>
        <w:t xml:space="preserve">25 Granulat </w:t>
      </w:r>
      <w:r w:rsidRPr="008476FC">
        <w:rPr>
          <w:rFonts w:cs="Arial"/>
          <w:sz w:val="24"/>
          <w:szCs w:val="24"/>
        </w:rPr>
        <w:t xml:space="preserve">in Assessment Report for the major change of authorisation for the </w:t>
      </w:r>
      <w:r>
        <w:rPr>
          <w:rFonts w:cs="Arial"/>
          <w:sz w:val="24"/>
          <w:szCs w:val="24"/>
        </w:rPr>
        <w:t>biocidal product Atrax 25 Granulat</w:t>
      </w:r>
      <w:r w:rsidRPr="008476FC">
        <w:rPr>
          <w:rFonts w:cs="Arial"/>
          <w:sz w:val="24"/>
          <w:szCs w:val="24"/>
        </w:rPr>
        <w:t xml:space="preserve"> (2017) are still valid. Moreover, </w:t>
      </w:r>
      <w:r>
        <w:rPr>
          <w:rFonts w:cs="Arial"/>
          <w:sz w:val="24"/>
          <w:szCs w:val="24"/>
        </w:rPr>
        <w:t xml:space="preserve">the new </w:t>
      </w:r>
      <w:r w:rsidRPr="008476FC">
        <w:rPr>
          <w:rFonts w:cs="Arial"/>
          <w:sz w:val="24"/>
          <w:szCs w:val="24"/>
        </w:rPr>
        <w:t>test performed</w:t>
      </w:r>
      <w:r>
        <w:rPr>
          <w:rFonts w:cs="Arial"/>
          <w:sz w:val="24"/>
          <w:szCs w:val="24"/>
        </w:rPr>
        <w:t xml:space="preserve"> by</w:t>
      </w:r>
      <w:r w:rsidRPr="008476FC">
        <w:rPr>
          <w:rFonts w:cs="Arial"/>
          <w:sz w:val="24"/>
          <w:szCs w:val="24"/>
        </w:rPr>
        <w:t xml:space="preserve"> applicant for </w:t>
      </w:r>
      <w:r>
        <w:rPr>
          <w:rFonts w:cs="Arial"/>
          <w:sz w:val="24"/>
          <w:szCs w:val="24"/>
        </w:rPr>
        <w:t>Atrax</w:t>
      </w:r>
      <w:r w:rsidRPr="008476FC">
        <w:rPr>
          <w:rFonts w:cs="Arial"/>
          <w:sz w:val="24"/>
          <w:szCs w:val="24"/>
        </w:rPr>
        <w:t xml:space="preserve"> Granulat (</w:t>
      </w:r>
      <w:r w:rsidRPr="00525C13">
        <w:rPr>
          <w:rFonts w:cs="Arial"/>
          <w:sz w:val="24"/>
          <w:szCs w:val="24"/>
          <w:lang w:val="en-US"/>
        </w:rPr>
        <w:t>with the active substan</w:t>
      </w:r>
      <w:r w:rsidR="00B30A04">
        <w:rPr>
          <w:rFonts w:cs="Arial"/>
          <w:sz w:val="24"/>
          <w:szCs w:val="24"/>
          <w:lang w:val="en-US"/>
        </w:rPr>
        <w:t>ce difenacoum</w:t>
      </w:r>
      <w:r w:rsidRPr="00525C13">
        <w:rPr>
          <w:rFonts w:cs="Arial"/>
          <w:sz w:val="24"/>
          <w:szCs w:val="24"/>
          <w:lang w:val="en-US"/>
        </w:rPr>
        <w:t>, at a concentration of</w:t>
      </w:r>
      <w:r w:rsidR="00B30A04">
        <w:rPr>
          <w:rFonts w:cs="Arial"/>
          <w:bCs/>
          <w:sz w:val="24"/>
          <w:szCs w:val="24"/>
          <w:lang w:val="en-US"/>
        </w:rPr>
        <w:t xml:space="preserve"> 0.0</w:t>
      </w:r>
      <w:r w:rsidRPr="00525C13">
        <w:rPr>
          <w:rFonts w:cs="Arial"/>
          <w:bCs/>
          <w:sz w:val="24"/>
          <w:szCs w:val="24"/>
          <w:lang w:val="en-US"/>
        </w:rPr>
        <w:t>0</w:t>
      </w:r>
      <w:r w:rsidR="00B30A04">
        <w:rPr>
          <w:rFonts w:cs="Arial"/>
          <w:bCs/>
          <w:sz w:val="24"/>
          <w:szCs w:val="24"/>
          <w:lang w:val="en-US"/>
        </w:rPr>
        <w:t>5</w:t>
      </w:r>
      <w:bookmarkStart w:id="709" w:name="_GoBack"/>
      <w:bookmarkEnd w:id="709"/>
      <w:r w:rsidRPr="00525C13">
        <w:rPr>
          <w:rFonts w:cs="Arial"/>
          <w:bCs/>
          <w:sz w:val="24"/>
          <w:szCs w:val="24"/>
          <w:lang w:val="en-US"/>
        </w:rPr>
        <w:t xml:space="preserve"> % w/w) </w:t>
      </w:r>
      <w:r w:rsidRPr="00525C13">
        <w:rPr>
          <w:rFonts w:cs="Arial"/>
          <w:sz w:val="24"/>
          <w:szCs w:val="24"/>
        </w:rPr>
        <w:t xml:space="preserve">proved that </w:t>
      </w:r>
      <w:r>
        <w:rPr>
          <w:rFonts w:cs="Arial"/>
          <w:sz w:val="24"/>
          <w:szCs w:val="24"/>
        </w:rPr>
        <w:t xml:space="preserve">also Atrax25 </w:t>
      </w:r>
      <w:r w:rsidRPr="00525C13">
        <w:rPr>
          <w:rFonts w:cs="Arial"/>
          <w:sz w:val="24"/>
          <w:szCs w:val="24"/>
        </w:rPr>
        <w:t xml:space="preserve">Granulat is </w:t>
      </w:r>
      <w:r>
        <w:rPr>
          <w:rFonts w:cs="Arial"/>
          <w:sz w:val="24"/>
          <w:szCs w:val="24"/>
        </w:rPr>
        <w:t xml:space="preserve">palatable </w:t>
      </w:r>
      <w:r w:rsidRPr="00525C13">
        <w:rPr>
          <w:rFonts w:cs="Arial"/>
          <w:sz w:val="24"/>
          <w:szCs w:val="24"/>
        </w:rPr>
        <w:t xml:space="preserve">after </w:t>
      </w:r>
      <w:r w:rsidRPr="00D9782A">
        <w:rPr>
          <w:rFonts w:cs="Arial"/>
          <w:sz w:val="24"/>
          <w:szCs w:val="24"/>
        </w:rPr>
        <w:t>4 years. Applica</w:t>
      </w:r>
      <w:r>
        <w:rPr>
          <w:rFonts w:cs="Arial"/>
          <w:sz w:val="24"/>
          <w:szCs w:val="24"/>
        </w:rPr>
        <w:t>nt does not deliver mortality n</w:t>
      </w:r>
      <w:r w:rsidRPr="00D9782A">
        <w:rPr>
          <w:rFonts w:cs="Arial"/>
          <w:sz w:val="24"/>
          <w:szCs w:val="24"/>
        </w:rPr>
        <w:t>or storage stabil</w:t>
      </w:r>
      <w:r>
        <w:rPr>
          <w:rFonts w:cs="Arial"/>
          <w:sz w:val="24"/>
          <w:szCs w:val="24"/>
        </w:rPr>
        <w:t>i</w:t>
      </w:r>
      <w:r w:rsidRPr="00D9782A">
        <w:rPr>
          <w:rFonts w:cs="Arial"/>
          <w:sz w:val="24"/>
          <w:szCs w:val="24"/>
        </w:rPr>
        <w:t xml:space="preserve">ty data </w:t>
      </w:r>
      <w:r>
        <w:rPr>
          <w:rFonts w:cs="Arial"/>
          <w:sz w:val="24"/>
          <w:szCs w:val="24"/>
        </w:rPr>
        <w:t xml:space="preserve">performed </w:t>
      </w:r>
      <w:r w:rsidRPr="00D9782A">
        <w:rPr>
          <w:rFonts w:cs="Arial"/>
          <w:sz w:val="24"/>
          <w:szCs w:val="24"/>
        </w:rPr>
        <w:t>on</w:t>
      </w:r>
      <w:r>
        <w:rPr>
          <w:rFonts w:cs="Arial"/>
          <w:sz w:val="24"/>
          <w:szCs w:val="24"/>
        </w:rPr>
        <w:t xml:space="preserve"> aged bait. Therefore Atrax</w:t>
      </w:r>
      <w:r w:rsidRPr="00CA0DA3">
        <w:rPr>
          <w:rFonts w:cs="Arial"/>
          <w:sz w:val="24"/>
          <w:szCs w:val="24"/>
        </w:rPr>
        <w:t xml:space="preserve"> 25 Granulat can be considered as effective after 3 years</w:t>
      </w:r>
      <w:r w:rsidRPr="00525C13">
        <w:rPr>
          <w:rFonts w:cs="Arial"/>
          <w:sz w:val="24"/>
          <w:szCs w:val="24"/>
        </w:rPr>
        <w:t xml:space="preserve"> at the renewal stage in 2019. </w:t>
      </w:r>
    </w:p>
    <w:p w14:paraId="469F1819" w14:textId="77777777" w:rsidR="00451571" w:rsidRDefault="00451571" w:rsidP="00451571">
      <w:pPr>
        <w:jc w:val="both"/>
        <w:rPr>
          <w:rFonts w:cs="Arial"/>
          <w:sz w:val="24"/>
          <w:szCs w:val="24"/>
        </w:rPr>
      </w:pPr>
    </w:p>
    <w:p w14:paraId="606C60BB" w14:textId="77777777" w:rsidR="00451571" w:rsidRDefault="00451571" w:rsidP="00451571">
      <w:pPr>
        <w:jc w:val="both"/>
        <w:rPr>
          <w:rFonts w:cs="Arial"/>
          <w:sz w:val="24"/>
          <w:szCs w:val="24"/>
        </w:rPr>
      </w:pPr>
    </w:p>
    <w:p w14:paraId="38C7C41F" w14:textId="77777777" w:rsidR="00451571" w:rsidRPr="00525C13" w:rsidRDefault="00451571" w:rsidP="00451571">
      <w:p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451571" w:rsidRPr="00525C13" w14:paraId="51ED4AFE" w14:textId="77777777" w:rsidTr="0024375D">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62BB9919" w14:textId="77777777" w:rsidR="00451571" w:rsidRPr="00525C13" w:rsidRDefault="00451571" w:rsidP="0024375D">
            <w:pPr>
              <w:spacing w:line="260" w:lineRule="atLeast"/>
              <w:rPr>
                <w:rFonts w:eastAsia="Calibri" w:cs="Arial"/>
                <w:b/>
                <w:bCs/>
                <w:sz w:val="24"/>
                <w:szCs w:val="24"/>
                <w:lang w:eastAsia="en-US"/>
              </w:rPr>
            </w:pPr>
            <w:r w:rsidRPr="00525C13">
              <w:rPr>
                <w:rFonts w:eastAsia="Calibri" w:cs="Arial"/>
                <w:b/>
                <w:bCs/>
                <w:sz w:val="24"/>
                <w:szCs w:val="24"/>
                <w:lang w:eastAsia="en-US"/>
              </w:rPr>
              <w:t>Conclusion on the efficacy of the product</w:t>
            </w:r>
          </w:p>
        </w:tc>
      </w:tr>
      <w:tr w:rsidR="00451571" w:rsidRPr="008476FC" w14:paraId="45C154BF" w14:textId="77777777" w:rsidTr="0024375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762D63B" w14:textId="77777777" w:rsidR="00451571" w:rsidRPr="008476FC" w:rsidRDefault="00451571" w:rsidP="00BF24C5">
            <w:pPr>
              <w:spacing w:after="60"/>
              <w:jc w:val="both"/>
              <w:rPr>
                <w:rFonts w:cs="Arial"/>
                <w:i/>
                <w:sz w:val="24"/>
                <w:szCs w:val="24"/>
              </w:rPr>
            </w:pPr>
            <w:r w:rsidRPr="00525C13">
              <w:rPr>
                <w:rFonts w:cs="Arial"/>
                <w:b/>
                <w:sz w:val="24"/>
                <w:szCs w:val="24"/>
                <w:u w:val="single"/>
              </w:rPr>
              <w:t xml:space="preserve">The conclusions from the efficacy performed for </w:t>
            </w:r>
            <w:r>
              <w:rPr>
                <w:rFonts w:cs="Arial"/>
                <w:b/>
                <w:sz w:val="24"/>
                <w:szCs w:val="24"/>
                <w:u w:val="single"/>
              </w:rPr>
              <w:t>Atrax</w:t>
            </w:r>
            <w:r w:rsidRPr="00525C13">
              <w:rPr>
                <w:rFonts w:cs="Arial"/>
                <w:b/>
                <w:sz w:val="24"/>
                <w:szCs w:val="24"/>
                <w:u w:val="single"/>
              </w:rPr>
              <w:t xml:space="preserve"> 25 Granulat  in 2017 are still valid.</w:t>
            </w:r>
            <w:r>
              <w:rPr>
                <w:rFonts w:cs="Arial"/>
                <w:sz w:val="24"/>
                <w:szCs w:val="24"/>
              </w:rPr>
              <w:t>Atrax</w:t>
            </w:r>
            <w:r w:rsidRPr="00525C13">
              <w:rPr>
                <w:rFonts w:cs="Arial"/>
                <w:sz w:val="24"/>
                <w:szCs w:val="24"/>
              </w:rPr>
              <w:t xml:space="preserve"> 25 Granulat  is effective </w:t>
            </w:r>
            <w:r w:rsidRPr="00270EA1">
              <w:rPr>
                <w:rFonts w:cs="Arial"/>
                <w:sz w:val="24"/>
                <w:szCs w:val="24"/>
              </w:rPr>
              <w:t>after 3 years</w:t>
            </w:r>
            <w:r w:rsidRPr="00525C13">
              <w:rPr>
                <w:rFonts w:cs="Arial"/>
                <w:sz w:val="24"/>
                <w:szCs w:val="24"/>
              </w:rPr>
              <w:t xml:space="preserve"> aged bait amended at the renewal stage in 2019.</w:t>
            </w:r>
          </w:p>
        </w:tc>
      </w:tr>
    </w:tbl>
    <w:p w14:paraId="24DD0FE3" w14:textId="77777777" w:rsidR="00451571" w:rsidRPr="008476FC" w:rsidRDefault="00451571" w:rsidP="00451571">
      <w:pPr>
        <w:jc w:val="both"/>
        <w:rPr>
          <w:rFonts w:cs="Arial"/>
          <w:sz w:val="24"/>
          <w:szCs w:val="24"/>
        </w:rPr>
      </w:pPr>
    </w:p>
    <w:p w14:paraId="4FB72B8A" w14:textId="77777777" w:rsidR="004553D4" w:rsidRPr="00614228" w:rsidRDefault="004553D4" w:rsidP="00812B1B">
      <w:pPr>
        <w:pStyle w:val="Nagwek2"/>
        <w:numPr>
          <w:ilvl w:val="1"/>
          <w:numId w:val="1"/>
        </w:numPr>
      </w:pPr>
      <w:r w:rsidRPr="00614228">
        <w:t xml:space="preserve">Risk </w:t>
      </w:r>
      <w:r w:rsidRPr="00B03810">
        <w:t>assessment</w:t>
      </w:r>
      <w:r w:rsidRPr="00614228">
        <w:t xml:space="preserve"> for </w:t>
      </w:r>
      <w:r w:rsidRPr="00821F10">
        <w:t>human</w:t>
      </w:r>
      <w:r w:rsidRPr="00614228">
        <w:t xml:space="preserve"> health</w:t>
      </w:r>
      <w:bookmarkEnd w:id="701"/>
      <w:bookmarkEnd w:id="702"/>
      <w:bookmarkEnd w:id="703"/>
      <w:bookmarkEnd w:id="704"/>
    </w:p>
    <w:p w14:paraId="410E3030"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10" w:name="_Toc512847698"/>
      <w:r w:rsidRPr="00614228">
        <w:rPr>
          <w:rFonts w:cs="Arial"/>
          <w:b/>
          <w:bCs/>
          <w:color w:val="000000"/>
          <w:sz w:val="24"/>
          <w:szCs w:val="24"/>
          <w:lang w:eastAsia="en-US"/>
        </w:rPr>
        <w:t xml:space="preserve">Re-assessment of the relevant data: </w:t>
      </w:r>
    </w:p>
    <w:p w14:paraId="585B8038" w14:textId="77777777" w:rsidR="00D03088" w:rsidRPr="00972502" w:rsidRDefault="00D03088" w:rsidP="000A6AEE">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4952DBEE" w14:textId="77777777" w:rsidR="00690948" w:rsidRPr="00972502" w:rsidRDefault="00690948" w:rsidP="000A6AEE">
      <w:pPr>
        <w:pStyle w:val="Default"/>
        <w:spacing w:line="360" w:lineRule="auto"/>
        <w:jc w:val="both"/>
        <w:rPr>
          <w:rFonts w:ascii="Arial" w:hAnsi="Arial" w:cs="Arial"/>
        </w:rPr>
      </w:pPr>
      <w:r w:rsidRPr="00972502">
        <w:rPr>
          <w:rFonts w:ascii="Arial" w:hAnsi="Arial" w:cs="Arial"/>
        </w:rPr>
        <w:lastRenderedPageBreak/>
        <w:t>The conclusion from the former assessment regarding effects of the product on human health remains valid,</w:t>
      </w:r>
      <w:r w:rsidR="00620896" w:rsidRPr="00972502">
        <w:rPr>
          <w:rFonts w:ascii="Arial" w:hAnsi="Arial" w:cs="Arial"/>
        </w:rPr>
        <w:t xml:space="preserve"> with the following exceptions:</w:t>
      </w:r>
    </w:p>
    <w:p w14:paraId="0ACC0F68" w14:textId="77777777" w:rsidR="00690948" w:rsidRPr="00972502" w:rsidRDefault="00690948" w:rsidP="00D86741">
      <w:pPr>
        <w:pStyle w:val="Default"/>
        <w:numPr>
          <w:ilvl w:val="0"/>
          <w:numId w:val="13"/>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5177C95E" w14:textId="77777777" w:rsidR="00690948" w:rsidRPr="00972502" w:rsidRDefault="00690948" w:rsidP="00D86741">
      <w:pPr>
        <w:pStyle w:val="Default"/>
        <w:numPr>
          <w:ilvl w:val="0"/>
          <w:numId w:val="13"/>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w:t>
      </w:r>
      <w:r w:rsidR="009E05A3">
        <w:rPr>
          <w:rFonts w:ascii="Arial" w:hAnsi="Arial" w:cs="Arial"/>
        </w:rPr>
        <w:t> </w:t>
      </w:r>
      <w:r w:rsidRPr="00972502">
        <w:rPr>
          <w:rFonts w:ascii="Arial" w:hAnsi="Arial" w:cs="Arial"/>
        </w:rPr>
        <w:t>a</w:t>
      </w:r>
      <w:r w:rsidR="009E05A3">
        <w:rPr>
          <w:rFonts w:ascii="Arial" w:hAnsi="Arial" w:cs="Arial"/>
        </w:rPr>
        <w:t> </w:t>
      </w:r>
      <w:r w:rsidRPr="00972502">
        <w:rPr>
          <w:rFonts w:ascii="Arial" w:hAnsi="Arial" w:cs="Arial"/>
        </w:rPr>
        <w:t xml:space="preserve">result, the dermal absorption value </w:t>
      </w:r>
      <w:r w:rsidR="009A6E48">
        <w:rPr>
          <w:rFonts w:ascii="Arial" w:hAnsi="Arial" w:cs="Arial"/>
        </w:rPr>
        <w:t xml:space="preserve">is </w:t>
      </w:r>
      <w:r w:rsidR="00952584">
        <w:rPr>
          <w:rFonts w:ascii="Arial" w:hAnsi="Arial" w:cs="Arial"/>
        </w:rPr>
        <w:t>4</w:t>
      </w:r>
      <w:r w:rsidRPr="00B32C0A">
        <w:rPr>
          <w:rFonts w:ascii="Arial" w:hAnsi="Arial" w:cs="Arial"/>
        </w:rPr>
        <w:t>% for</w:t>
      </w:r>
      <w:r w:rsidRPr="00972502">
        <w:rPr>
          <w:rFonts w:ascii="Arial" w:hAnsi="Arial" w:cs="Arial"/>
        </w:rPr>
        <w:t xml:space="preserve">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7B750B03" w14:textId="77777777" w:rsidR="00A117EA" w:rsidRPr="00821F10" w:rsidRDefault="004553D4" w:rsidP="00812B1B">
      <w:pPr>
        <w:pStyle w:val="Nagwek3"/>
        <w:numPr>
          <w:ilvl w:val="2"/>
          <w:numId w:val="1"/>
        </w:numPr>
        <w:rPr>
          <w:szCs w:val="24"/>
        </w:rPr>
      </w:pPr>
      <w:r w:rsidRPr="00614228">
        <w:rPr>
          <w:szCs w:val="24"/>
        </w:rPr>
        <w:t>Exposure assessment</w:t>
      </w:r>
      <w:bookmarkEnd w:id="710"/>
    </w:p>
    <w:p w14:paraId="5434798F"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3106C828" w14:textId="77777777" w:rsidTr="00A117EA">
        <w:tc>
          <w:tcPr>
            <w:tcW w:w="13493" w:type="dxa"/>
            <w:gridSpan w:val="8"/>
          </w:tcPr>
          <w:p w14:paraId="7C284C5F"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504150C6" w14:textId="77777777" w:rsidTr="00016225">
        <w:trPr>
          <w:trHeight w:val="424"/>
        </w:trPr>
        <w:tc>
          <w:tcPr>
            <w:tcW w:w="1686" w:type="dxa"/>
            <w:vMerge w:val="restart"/>
            <w:vAlign w:val="center"/>
          </w:tcPr>
          <w:p w14:paraId="6C3972E1"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72F92576"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5B1F064B"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227C5A9C" w14:textId="77777777" w:rsidTr="00BC37D6">
        <w:tc>
          <w:tcPr>
            <w:tcW w:w="1686" w:type="dxa"/>
            <w:vMerge/>
            <w:vAlign w:val="center"/>
          </w:tcPr>
          <w:p w14:paraId="74C49A7C" w14:textId="77777777" w:rsidR="00A117EA" w:rsidRPr="00016225" w:rsidRDefault="00A117EA" w:rsidP="00BC37D6">
            <w:pPr>
              <w:spacing w:line="240" w:lineRule="auto"/>
              <w:rPr>
                <w:rFonts w:cs="Arial"/>
                <w:b/>
              </w:rPr>
            </w:pPr>
          </w:p>
        </w:tc>
        <w:tc>
          <w:tcPr>
            <w:tcW w:w="1686" w:type="dxa"/>
            <w:vAlign w:val="center"/>
          </w:tcPr>
          <w:p w14:paraId="35679017"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610FA4BC"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302FAD18"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301041AB"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7AB40FB0"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68CAD995"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90A12B4"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05EEEDD9" w14:textId="77777777" w:rsidTr="00016225">
        <w:trPr>
          <w:trHeight w:val="412"/>
        </w:trPr>
        <w:tc>
          <w:tcPr>
            <w:tcW w:w="1686" w:type="dxa"/>
            <w:vAlign w:val="center"/>
          </w:tcPr>
          <w:p w14:paraId="17ACD6A2"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5CB2D506"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53A32EA8" w14:textId="77777777" w:rsidR="0043154D" w:rsidRPr="00BC37D6" w:rsidRDefault="000F175E" w:rsidP="00BC37D6">
            <w:pPr>
              <w:spacing w:line="240" w:lineRule="auto"/>
              <w:jc w:val="center"/>
              <w:rPr>
                <w:rFonts w:cs="Arial"/>
              </w:rPr>
            </w:pPr>
            <w:r w:rsidRPr="00857388">
              <w:rPr>
                <w:rFonts w:cs="Arial"/>
              </w:rPr>
              <w:t>Yes</w:t>
            </w:r>
          </w:p>
        </w:tc>
        <w:tc>
          <w:tcPr>
            <w:tcW w:w="1687" w:type="dxa"/>
            <w:vAlign w:val="center"/>
          </w:tcPr>
          <w:p w14:paraId="3641B6F4"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21472E7"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588CD9A"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C4463F0"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6BAC39B"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55B6E13C" w14:textId="77777777" w:rsidTr="00016225">
        <w:trPr>
          <w:trHeight w:val="417"/>
        </w:trPr>
        <w:tc>
          <w:tcPr>
            <w:tcW w:w="1686" w:type="dxa"/>
            <w:vAlign w:val="center"/>
          </w:tcPr>
          <w:p w14:paraId="3A275DD2"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13471FC7"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2A9ACAA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F5CDC02" w14:textId="77777777" w:rsidR="0043154D" w:rsidRPr="00972502" w:rsidRDefault="006A5142" w:rsidP="00BC37D6">
            <w:pPr>
              <w:spacing w:line="240" w:lineRule="auto"/>
              <w:jc w:val="center"/>
              <w:rPr>
                <w:rFonts w:cs="Arial"/>
              </w:rPr>
            </w:pPr>
            <w:r>
              <w:rPr>
                <w:rFonts w:cs="Arial"/>
              </w:rPr>
              <w:t>Yes</w:t>
            </w:r>
          </w:p>
        </w:tc>
        <w:tc>
          <w:tcPr>
            <w:tcW w:w="1687" w:type="dxa"/>
            <w:vAlign w:val="center"/>
          </w:tcPr>
          <w:p w14:paraId="7870F7D0"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0DFE48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84E82D4"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6FDE7EB"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343869C9" w14:textId="77777777" w:rsidTr="00016225">
        <w:trPr>
          <w:trHeight w:val="422"/>
        </w:trPr>
        <w:tc>
          <w:tcPr>
            <w:tcW w:w="1686" w:type="dxa"/>
            <w:vAlign w:val="center"/>
          </w:tcPr>
          <w:p w14:paraId="63EBA3D8"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61F988A2"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3CFB8FA9"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9C313F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BE104A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27D51E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CBC5B99"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3112AB0A" w14:textId="77777777" w:rsidR="0043154D" w:rsidRPr="00972502" w:rsidRDefault="0043154D" w:rsidP="00BC37D6">
            <w:pPr>
              <w:spacing w:line="240" w:lineRule="auto"/>
              <w:jc w:val="center"/>
              <w:rPr>
                <w:rFonts w:cs="Arial"/>
              </w:rPr>
            </w:pPr>
            <w:r w:rsidRPr="00972502">
              <w:rPr>
                <w:rFonts w:cs="Arial"/>
              </w:rPr>
              <w:t>N/A</w:t>
            </w:r>
          </w:p>
        </w:tc>
      </w:tr>
    </w:tbl>
    <w:p w14:paraId="733F24F9" w14:textId="77777777" w:rsidR="00A117EA" w:rsidRPr="00614228" w:rsidRDefault="00A117EA" w:rsidP="00614228">
      <w:pPr>
        <w:jc w:val="both"/>
        <w:rPr>
          <w:rFonts w:cs="Arial"/>
          <w:b/>
          <w:sz w:val="24"/>
          <w:szCs w:val="24"/>
        </w:rPr>
      </w:pPr>
    </w:p>
    <w:p w14:paraId="587A664E"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0B655409" w14:textId="77777777" w:rsidTr="007935B9">
        <w:tc>
          <w:tcPr>
            <w:tcW w:w="13493" w:type="dxa"/>
            <w:gridSpan w:val="4"/>
          </w:tcPr>
          <w:p w14:paraId="6AB3B64B"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31359BA8" w14:textId="77777777" w:rsidTr="006B3BD9">
        <w:tc>
          <w:tcPr>
            <w:tcW w:w="2093" w:type="dxa"/>
            <w:vAlign w:val="center"/>
          </w:tcPr>
          <w:p w14:paraId="49558941" w14:textId="77777777" w:rsidR="0043154D" w:rsidRPr="00812324" w:rsidRDefault="0043154D" w:rsidP="008C38C3">
            <w:pPr>
              <w:spacing w:line="240" w:lineRule="auto"/>
              <w:jc w:val="center"/>
              <w:rPr>
                <w:rFonts w:cs="Arial"/>
                <w:b/>
              </w:rPr>
            </w:pPr>
            <w:r w:rsidRPr="00812324">
              <w:rPr>
                <w:rFonts w:cs="Arial"/>
                <w:b/>
              </w:rPr>
              <w:lastRenderedPageBreak/>
              <w:t>Scenario number</w:t>
            </w:r>
          </w:p>
        </w:tc>
        <w:tc>
          <w:tcPr>
            <w:tcW w:w="2835" w:type="dxa"/>
            <w:vAlign w:val="center"/>
          </w:tcPr>
          <w:p w14:paraId="717F4DFD"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3BDFD8C6" w14:textId="77777777" w:rsidR="0080098A" w:rsidRPr="00BC37D6" w:rsidRDefault="0080098A" w:rsidP="008C38C3">
            <w:pPr>
              <w:spacing w:line="240" w:lineRule="auto"/>
              <w:jc w:val="center"/>
              <w:rPr>
                <w:rFonts w:cs="Arial"/>
                <w:b/>
              </w:rPr>
            </w:pPr>
            <w:r w:rsidRPr="00BC37D6">
              <w:rPr>
                <w:rFonts w:cs="Arial"/>
                <w:b/>
              </w:rPr>
              <w:t>Primary or secondary exposure</w:t>
            </w:r>
          </w:p>
          <w:p w14:paraId="158BF322"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34FB129B" w14:textId="77777777" w:rsidR="0080098A" w:rsidRPr="00BC37D6" w:rsidRDefault="0080098A" w:rsidP="008C38C3">
            <w:pPr>
              <w:spacing w:line="240" w:lineRule="auto"/>
              <w:jc w:val="center"/>
              <w:rPr>
                <w:rFonts w:cs="Arial"/>
                <w:b/>
              </w:rPr>
            </w:pPr>
            <w:r w:rsidRPr="00BC37D6">
              <w:rPr>
                <w:rFonts w:cs="Arial"/>
                <w:b/>
              </w:rPr>
              <w:t>Exposed group</w:t>
            </w:r>
          </w:p>
          <w:p w14:paraId="1F058114"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2A2BFDE6" w14:textId="77777777" w:rsidTr="006B3BD9">
        <w:tc>
          <w:tcPr>
            <w:tcW w:w="2093" w:type="dxa"/>
            <w:vAlign w:val="center"/>
          </w:tcPr>
          <w:p w14:paraId="70A14921" w14:textId="77777777" w:rsidR="000F175E" w:rsidRPr="00812324" w:rsidRDefault="000F175E" w:rsidP="00F4040E">
            <w:pPr>
              <w:spacing w:line="240" w:lineRule="auto"/>
              <w:jc w:val="center"/>
              <w:rPr>
                <w:rFonts w:cs="Arial"/>
                <w:b/>
              </w:rPr>
            </w:pPr>
            <w:r w:rsidRPr="00812324">
              <w:rPr>
                <w:rFonts w:cs="Arial"/>
              </w:rPr>
              <w:t>1</w:t>
            </w:r>
          </w:p>
        </w:tc>
        <w:tc>
          <w:tcPr>
            <w:tcW w:w="2835" w:type="dxa"/>
            <w:vAlign w:val="center"/>
          </w:tcPr>
          <w:p w14:paraId="767F73AA" w14:textId="77777777" w:rsidR="000F175E" w:rsidRPr="00BC37D6" w:rsidRDefault="001F4A0D" w:rsidP="001F4A0D">
            <w:pPr>
              <w:spacing w:line="240" w:lineRule="auto"/>
              <w:rPr>
                <w:rFonts w:cs="Arial"/>
                <w:b/>
              </w:rPr>
            </w:pPr>
            <w:r>
              <w:rPr>
                <w:rFonts w:cs="Arial"/>
              </w:rPr>
              <w:t>Decanting of loose granules</w:t>
            </w:r>
          </w:p>
        </w:tc>
        <w:tc>
          <w:tcPr>
            <w:tcW w:w="5191" w:type="dxa"/>
            <w:vAlign w:val="center"/>
          </w:tcPr>
          <w:p w14:paraId="12854A8E" w14:textId="77777777"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granules bait </w:t>
            </w:r>
            <w:r w:rsidR="001F4A0D" w:rsidRPr="00532109">
              <w:rPr>
                <w:rFonts w:cs="Arial"/>
              </w:rPr>
              <w:t>from &gt; 10 kg containers</w:t>
            </w:r>
          </w:p>
        </w:tc>
        <w:tc>
          <w:tcPr>
            <w:tcW w:w="3374" w:type="dxa"/>
            <w:vAlign w:val="center"/>
          </w:tcPr>
          <w:p w14:paraId="1E89DE90" w14:textId="77777777" w:rsidR="000F175E" w:rsidRPr="00BC37D6" w:rsidRDefault="000F175E" w:rsidP="00F4040E">
            <w:pPr>
              <w:spacing w:line="240" w:lineRule="auto"/>
              <w:jc w:val="center"/>
              <w:rPr>
                <w:rFonts w:cs="Arial"/>
                <w:b/>
              </w:rPr>
            </w:pPr>
            <w:r w:rsidRPr="00BC37D6">
              <w:rPr>
                <w:rFonts w:cs="Arial"/>
              </w:rPr>
              <w:t>Professional</w:t>
            </w:r>
          </w:p>
        </w:tc>
      </w:tr>
      <w:tr w:rsidR="0043154D" w:rsidRPr="00614228" w14:paraId="61D5A1E5" w14:textId="77777777" w:rsidTr="001A190C">
        <w:trPr>
          <w:trHeight w:val="429"/>
        </w:trPr>
        <w:tc>
          <w:tcPr>
            <w:tcW w:w="2093" w:type="dxa"/>
            <w:vAlign w:val="center"/>
          </w:tcPr>
          <w:p w14:paraId="74B8343F" w14:textId="77777777" w:rsidR="0043154D" w:rsidRPr="00812324" w:rsidRDefault="001F4A0D" w:rsidP="00F4040E">
            <w:pPr>
              <w:spacing w:line="240" w:lineRule="auto"/>
              <w:jc w:val="center"/>
              <w:rPr>
                <w:rFonts w:cs="Arial"/>
              </w:rPr>
            </w:pPr>
            <w:r w:rsidRPr="00812324">
              <w:rPr>
                <w:rFonts w:cs="Arial"/>
              </w:rPr>
              <w:t>2</w:t>
            </w:r>
          </w:p>
        </w:tc>
        <w:tc>
          <w:tcPr>
            <w:tcW w:w="2835" w:type="dxa"/>
            <w:vAlign w:val="center"/>
          </w:tcPr>
          <w:p w14:paraId="59B950F7"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35640C24"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5A3296F2" w14:textId="77777777" w:rsidR="0043154D" w:rsidRPr="00BC37D6" w:rsidRDefault="0080098A" w:rsidP="00F4040E">
            <w:pPr>
              <w:spacing w:line="240" w:lineRule="auto"/>
              <w:jc w:val="center"/>
              <w:rPr>
                <w:rFonts w:cs="Arial"/>
              </w:rPr>
            </w:pPr>
            <w:r w:rsidRPr="00BC37D6">
              <w:rPr>
                <w:rFonts w:cs="Arial"/>
              </w:rPr>
              <w:t>Professional</w:t>
            </w:r>
          </w:p>
        </w:tc>
      </w:tr>
      <w:tr w:rsidR="0043154D" w:rsidRPr="00614228" w14:paraId="5D6E5102" w14:textId="77777777" w:rsidTr="006B3BD9">
        <w:tc>
          <w:tcPr>
            <w:tcW w:w="2093" w:type="dxa"/>
            <w:vAlign w:val="center"/>
          </w:tcPr>
          <w:p w14:paraId="5BB0C22E" w14:textId="77777777" w:rsidR="0043154D" w:rsidRPr="00812324" w:rsidRDefault="001F4A0D" w:rsidP="00F4040E">
            <w:pPr>
              <w:spacing w:line="240" w:lineRule="auto"/>
              <w:jc w:val="center"/>
              <w:rPr>
                <w:rFonts w:cs="Arial"/>
              </w:rPr>
            </w:pPr>
            <w:r w:rsidRPr="00812324">
              <w:rPr>
                <w:rFonts w:cs="Arial"/>
              </w:rPr>
              <w:t>3</w:t>
            </w:r>
          </w:p>
        </w:tc>
        <w:tc>
          <w:tcPr>
            <w:tcW w:w="2835" w:type="dxa"/>
            <w:vAlign w:val="center"/>
          </w:tcPr>
          <w:p w14:paraId="27163F72"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1B8CBF00"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01881A87" w14:textId="77777777" w:rsidR="0043154D" w:rsidRPr="00BC37D6" w:rsidRDefault="0080098A" w:rsidP="00952584">
            <w:pPr>
              <w:spacing w:line="240" w:lineRule="auto"/>
              <w:jc w:val="center"/>
              <w:rPr>
                <w:rFonts w:cs="Arial"/>
              </w:rPr>
            </w:pPr>
            <w:r w:rsidRPr="00BC37D6">
              <w:rPr>
                <w:rFonts w:cs="Arial"/>
              </w:rPr>
              <w:t>Professional</w:t>
            </w:r>
          </w:p>
        </w:tc>
      </w:tr>
      <w:tr w:rsidR="00952584" w:rsidRPr="00614228" w14:paraId="27053B6B" w14:textId="77777777" w:rsidTr="001A190C">
        <w:trPr>
          <w:trHeight w:val="370"/>
        </w:trPr>
        <w:tc>
          <w:tcPr>
            <w:tcW w:w="2093" w:type="dxa"/>
            <w:vAlign w:val="center"/>
          </w:tcPr>
          <w:p w14:paraId="6C269AC2" w14:textId="77777777" w:rsidR="00952584" w:rsidRPr="00812324" w:rsidRDefault="00952584" w:rsidP="00952584">
            <w:pPr>
              <w:spacing w:line="240" w:lineRule="auto"/>
              <w:jc w:val="center"/>
              <w:rPr>
                <w:rFonts w:cs="Arial"/>
              </w:rPr>
            </w:pPr>
            <w:r>
              <w:rPr>
                <w:rFonts w:cs="Arial"/>
              </w:rPr>
              <w:t>4</w:t>
            </w:r>
          </w:p>
        </w:tc>
        <w:tc>
          <w:tcPr>
            <w:tcW w:w="2835" w:type="dxa"/>
            <w:vAlign w:val="center"/>
          </w:tcPr>
          <w:p w14:paraId="200BF266" w14:textId="77777777" w:rsidR="00952584" w:rsidRPr="00BC37D6" w:rsidRDefault="00952584" w:rsidP="00952584">
            <w:pPr>
              <w:spacing w:line="240" w:lineRule="auto"/>
              <w:rPr>
                <w:rFonts w:cs="Arial"/>
              </w:rPr>
            </w:pPr>
            <w:r w:rsidRPr="00BC37D6">
              <w:rPr>
                <w:rFonts w:cs="Arial"/>
              </w:rPr>
              <w:t>Loading of bait stations</w:t>
            </w:r>
          </w:p>
        </w:tc>
        <w:tc>
          <w:tcPr>
            <w:tcW w:w="5191" w:type="dxa"/>
            <w:vAlign w:val="center"/>
          </w:tcPr>
          <w:p w14:paraId="055EF884" w14:textId="77777777" w:rsidR="00952584" w:rsidRPr="00BC37D6" w:rsidRDefault="00952584" w:rsidP="00952584">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2770A20B" w14:textId="77777777" w:rsidR="00952584" w:rsidRPr="00BC37D6" w:rsidRDefault="00952584" w:rsidP="00952584">
            <w:pPr>
              <w:spacing w:line="240" w:lineRule="auto"/>
              <w:jc w:val="center"/>
              <w:rPr>
                <w:rFonts w:cs="Arial"/>
              </w:rPr>
            </w:pPr>
            <w:r>
              <w:rPr>
                <w:rFonts w:cs="Arial"/>
              </w:rPr>
              <w:t>Non-professional</w:t>
            </w:r>
          </w:p>
        </w:tc>
      </w:tr>
      <w:tr w:rsidR="00952584" w:rsidRPr="00614228" w14:paraId="7E8F2C1A" w14:textId="77777777" w:rsidTr="001A190C">
        <w:trPr>
          <w:trHeight w:val="370"/>
        </w:trPr>
        <w:tc>
          <w:tcPr>
            <w:tcW w:w="2093" w:type="dxa"/>
            <w:vAlign w:val="center"/>
          </w:tcPr>
          <w:p w14:paraId="0EC52CEC" w14:textId="77777777" w:rsidR="00952584" w:rsidRDefault="00952584" w:rsidP="00952584">
            <w:pPr>
              <w:spacing w:line="240" w:lineRule="auto"/>
              <w:jc w:val="center"/>
              <w:rPr>
                <w:rFonts w:cs="Arial"/>
              </w:rPr>
            </w:pPr>
            <w:r>
              <w:rPr>
                <w:rFonts w:cs="Arial"/>
              </w:rPr>
              <w:t>5</w:t>
            </w:r>
          </w:p>
        </w:tc>
        <w:tc>
          <w:tcPr>
            <w:tcW w:w="2835" w:type="dxa"/>
            <w:vAlign w:val="center"/>
          </w:tcPr>
          <w:p w14:paraId="3D59244A" w14:textId="77777777" w:rsidR="00952584" w:rsidRPr="00BC37D6" w:rsidRDefault="00952584" w:rsidP="00952584">
            <w:pPr>
              <w:spacing w:line="240" w:lineRule="auto"/>
              <w:rPr>
                <w:rFonts w:cs="Arial"/>
              </w:rPr>
            </w:pPr>
            <w:r w:rsidRPr="00BC37D6">
              <w:rPr>
                <w:rFonts w:cs="Arial"/>
              </w:rPr>
              <w:t>Clean-up and disposal</w:t>
            </w:r>
          </w:p>
        </w:tc>
        <w:tc>
          <w:tcPr>
            <w:tcW w:w="5191" w:type="dxa"/>
            <w:vAlign w:val="center"/>
          </w:tcPr>
          <w:p w14:paraId="1FD1FA75" w14:textId="77777777" w:rsidR="00952584" w:rsidRPr="00BC37D6" w:rsidRDefault="00952584" w:rsidP="00952584">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55823098" w14:textId="77777777" w:rsidR="00952584" w:rsidRDefault="00952584" w:rsidP="00952584">
            <w:pPr>
              <w:spacing w:line="240" w:lineRule="auto"/>
              <w:jc w:val="center"/>
              <w:rPr>
                <w:rFonts w:cs="Arial"/>
              </w:rPr>
            </w:pPr>
            <w:r>
              <w:rPr>
                <w:rFonts w:cs="Arial"/>
              </w:rPr>
              <w:t>Non-professional</w:t>
            </w:r>
          </w:p>
        </w:tc>
      </w:tr>
      <w:tr w:rsidR="00952584" w:rsidRPr="00614228" w14:paraId="1B086D66" w14:textId="77777777" w:rsidTr="001A190C">
        <w:trPr>
          <w:trHeight w:val="370"/>
        </w:trPr>
        <w:tc>
          <w:tcPr>
            <w:tcW w:w="2093" w:type="dxa"/>
            <w:vAlign w:val="center"/>
          </w:tcPr>
          <w:p w14:paraId="559BEF6F" w14:textId="77777777" w:rsidR="00952584" w:rsidRDefault="00952584" w:rsidP="00952584">
            <w:pPr>
              <w:spacing w:line="240" w:lineRule="auto"/>
              <w:jc w:val="center"/>
              <w:rPr>
                <w:rFonts w:cs="Arial"/>
              </w:rPr>
            </w:pPr>
            <w:r>
              <w:rPr>
                <w:rFonts w:cs="Arial"/>
              </w:rPr>
              <w:t>6</w:t>
            </w:r>
          </w:p>
        </w:tc>
        <w:tc>
          <w:tcPr>
            <w:tcW w:w="2835" w:type="dxa"/>
            <w:vAlign w:val="center"/>
          </w:tcPr>
          <w:p w14:paraId="5A3D5741" w14:textId="77777777" w:rsidR="00952584" w:rsidRPr="00BC37D6" w:rsidRDefault="00952584" w:rsidP="00952584">
            <w:pPr>
              <w:spacing w:line="240" w:lineRule="auto"/>
              <w:rPr>
                <w:rFonts w:cs="Arial"/>
              </w:rPr>
            </w:pPr>
            <w:r w:rsidRPr="00BC37D6">
              <w:rPr>
                <w:rFonts w:cs="Arial"/>
              </w:rPr>
              <w:t>Oral ingestion of bait</w:t>
            </w:r>
          </w:p>
        </w:tc>
        <w:tc>
          <w:tcPr>
            <w:tcW w:w="5191" w:type="dxa"/>
            <w:vAlign w:val="center"/>
          </w:tcPr>
          <w:p w14:paraId="7E4941F5" w14:textId="77777777" w:rsidR="00952584" w:rsidRPr="00BC37D6" w:rsidRDefault="00952584" w:rsidP="00952584">
            <w:pPr>
              <w:spacing w:line="240" w:lineRule="auto"/>
              <w:rPr>
                <w:rFonts w:cs="Arial"/>
              </w:rPr>
            </w:pPr>
            <w:r w:rsidRPr="00BC37D6">
              <w:rPr>
                <w:rFonts w:cs="Arial"/>
              </w:rPr>
              <w:t>Secondary exposure: toddles transient mouthing of bait</w:t>
            </w:r>
          </w:p>
        </w:tc>
        <w:tc>
          <w:tcPr>
            <w:tcW w:w="3374" w:type="dxa"/>
            <w:vAlign w:val="center"/>
          </w:tcPr>
          <w:p w14:paraId="5B74630A" w14:textId="77777777" w:rsidR="00952584" w:rsidRDefault="00952584" w:rsidP="00952584">
            <w:pPr>
              <w:spacing w:line="240" w:lineRule="auto"/>
              <w:jc w:val="center"/>
              <w:rPr>
                <w:rFonts w:cs="Arial"/>
              </w:rPr>
            </w:pPr>
            <w:r w:rsidRPr="00BC37D6">
              <w:rPr>
                <w:rFonts w:cs="Arial"/>
              </w:rPr>
              <w:t>Bystanders</w:t>
            </w:r>
          </w:p>
        </w:tc>
      </w:tr>
    </w:tbl>
    <w:p w14:paraId="2D5991B6" w14:textId="77777777" w:rsidR="0043154D" w:rsidRPr="00614228" w:rsidRDefault="0043154D" w:rsidP="00614228">
      <w:pPr>
        <w:jc w:val="both"/>
        <w:rPr>
          <w:rFonts w:cs="Arial"/>
          <w:b/>
          <w:sz w:val="24"/>
          <w:szCs w:val="24"/>
        </w:rPr>
      </w:pPr>
    </w:p>
    <w:p w14:paraId="6037BAAC"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5501443B"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2CA36CEB" w14:textId="77777777" w:rsidR="003D27D2" w:rsidRPr="00614228" w:rsidRDefault="003D27D2" w:rsidP="00614228">
      <w:pPr>
        <w:jc w:val="both"/>
        <w:rPr>
          <w:rFonts w:cs="Arial"/>
          <w:sz w:val="24"/>
          <w:szCs w:val="24"/>
        </w:rPr>
      </w:pPr>
    </w:p>
    <w:p w14:paraId="149632EA" w14:textId="77777777" w:rsidR="003D27D2" w:rsidRDefault="003D27D2" w:rsidP="00614228">
      <w:pPr>
        <w:jc w:val="both"/>
        <w:rPr>
          <w:rFonts w:cs="Arial"/>
          <w:b/>
          <w:sz w:val="24"/>
          <w:szCs w:val="24"/>
        </w:rPr>
      </w:pPr>
      <w:r w:rsidRPr="00614228">
        <w:rPr>
          <w:rFonts w:cs="Arial"/>
          <w:b/>
          <w:sz w:val="24"/>
          <w:szCs w:val="24"/>
        </w:rPr>
        <w:t>Professional exposure</w:t>
      </w:r>
    </w:p>
    <w:p w14:paraId="612BEFAE" w14:textId="77777777" w:rsidR="001F4A0D" w:rsidRPr="001F4A0D" w:rsidRDefault="001F4A0D" w:rsidP="00614228">
      <w:pPr>
        <w:jc w:val="both"/>
        <w:rPr>
          <w:rFonts w:cs="Arial"/>
          <w:b/>
          <w:sz w:val="24"/>
          <w:szCs w:val="24"/>
        </w:rPr>
      </w:pPr>
      <w:r w:rsidRPr="001F4A0D">
        <w:rPr>
          <w:sz w:val="24"/>
          <w:szCs w:val="24"/>
        </w:rPr>
        <w:t>Where the proposed packaging for loose pellets is &gt;10kg, the decanting of 3 kg pellets from packaging &gt;10 kg into a bucket is assumed according to HEEG Opinion 12</w:t>
      </w:r>
      <w:r>
        <w:rPr>
          <w:rStyle w:val="Odwoanieprzypisudolnego"/>
          <w:szCs w:val="24"/>
        </w:rPr>
        <w:footnoteReference w:id="9"/>
      </w:r>
      <w:r w:rsidRPr="001F4A0D">
        <w:rPr>
          <w:sz w:val="24"/>
          <w:szCs w:val="24"/>
        </w:rPr>
        <w:t>.</w:t>
      </w:r>
    </w:p>
    <w:p w14:paraId="6D96DAA6" w14:textId="77777777" w:rsidR="00FF2F27" w:rsidRDefault="00DC3F4E" w:rsidP="00614228">
      <w:pPr>
        <w:jc w:val="both"/>
        <w:rPr>
          <w:sz w:val="24"/>
        </w:rPr>
      </w:pPr>
      <w:r w:rsidRPr="00DC3F4E">
        <w:rPr>
          <w:sz w:val="24"/>
        </w:rPr>
        <w:t>Exposure to loose pellets is considered the worst-case scenario</w:t>
      </w:r>
      <w:r>
        <w:rPr>
          <w:sz w:val="24"/>
        </w:rPr>
        <w:t>.</w:t>
      </w:r>
    </w:p>
    <w:p w14:paraId="4F4EF67C" w14:textId="77777777" w:rsidR="00DC3F4E" w:rsidRPr="00DC3F4E" w:rsidRDefault="00DC3F4E" w:rsidP="00614228">
      <w:pPr>
        <w:jc w:val="both"/>
        <w:rPr>
          <w:rFonts w:cs="Arial"/>
          <w:b/>
          <w:sz w:val="32"/>
          <w:szCs w:val="24"/>
        </w:rPr>
      </w:pPr>
    </w:p>
    <w:p w14:paraId="2352C758"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loose pellet bait</w:t>
      </w:r>
    </w:p>
    <w:p w14:paraId="39B63BB5" w14:textId="77777777" w:rsidR="00FF2F27" w:rsidRDefault="00FF2F27" w:rsidP="00614228">
      <w:pPr>
        <w:autoSpaceDE w:val="0"/>
        <w:autoSpaceDN w:val="0"/>
        <w:adjustRightInd w:val="0"/>
        <w:spacing w:line="240" w:lineRule="auto"/>
        <w:jc w:val="both"/>
        <w:rPr>
          <w:rFonts w:cs="Arial"/>
          <w:sz w:val="24"/>
          <w:szCs w:val="24"/>
          <w:lang w:eastAsia="en-US"/>
        </w:rPr>
      </w:pPr>
    </w:p>
    <w:p w14:paraId="1F1D6633" w14:textId="77777777" w:rsidR="008217F7" w:rsidRPr="008A13B5" w:rsidRDefault="008A13B5" w:rsidP="0052155A">
      <w:pPr>
        <w:autoSpaceDE w:val="0"/>
        <w:autoSpaceDN w:val="0"/>
        <w:adjustRightInd w:val="0"/>
        <w:jc w:val="both"/>
        <w:rPr>
          <w:sz w:val="24"/>
          <w:szCs w:val="24"/>
        </w:rPr>
      </w:pPr>
      <w:r w:rsidRPr="008A13B5">
        <w:rPr>
          <w:sz w:val="24"/>
          <w:szCs w:val="24"/>
        </w:rPr>
        <w:lastRenderedPageBreak/>
        <w:t>In accordance with HEEG Opinion 10</w:t>
      </w:r>
      <w:r w:rsidR="00532109">
        <w:rPr>
          <w:rStyle w:val="Odwoanieprzypisudolnego"/>
          <w:szCs w:val="24"/>
        </w:rPr>
        <w:footnoteReference w:id="10"/>
      </w:r>
      <w:r w:rsidRPr="008A13B5">
        <w:rPr>
          <w:sz w:val="24"/>
          <w:szCs w:val="24"/>
        </w:rPr>
        <w:t>and 12, the agreed number of manipulations for professional user during loading loose pellets is 63 per day/person.</w:t>
      </w:r>
    </w:p>
    <w:p w14:paraId="45E66507" w14:textId="77777777" w:rsidR="008A13B5" w:rsidRDefault="008A13B5" w:rsidP="0052155A">
      <w:pPr>
        <w:autoSpaceDE w:val="0"/>
        <w:autoSpaceDN w:val="0"/>
        <w:adjustRightInd w:val="0"/>
        <w:jc w:val="both"/>
        <w:rPr>
          <w:sz w:val="24"/>
          <w:szCs w:val="24"/>
        </w:rPr>
      </w:pPr>
      <w:r w:rsidRPr="008A13B5">
        <w:rPr>
          <w:sz w:val="24"/>
          <w:szCs w:val="24"/>
        </w:rPr>
        <w:t xml:space="preserve">To assess the number of decanting operations necessary, the </w:t>
      </w:r>
      <w:r w:rsidR="00195369">
        <w:rPr>
          <w:sz w:val="24"/>
          <w:szCs w:val="24"/>
        </w:rPr>
        <w:t>highest recomme</w:t>
      </w:r>
      <w:r w:rsidR="00782DAD">
        <w:rPr>
          <w:sz w:val="24"/>
          <w:szCs w:val="24"/>
        </w:rPr>
        <w:t>nded dose for rats/mouse control is 2</w:t>
      </w:r>
      <w:r w:rsidRPr="008A13B5">
        <w:rPr>
          <w:sz w:val="24"/>
          <w:szCs w:val="24"/>
        </w:rPr>
        <w:t>00 g of bait per bait point/station.</w:t>
      </w:r>
    </w:p>
    <w:p w14:paraId="32BEA7B8" w14:textId="77777777" w:rsidR="00DB3810" w:rsidRPr="00DB3810" w:rsidRDefault="00DB3810" w:rsidP="0052155A">
      <w:pPr>
        <w:autoSpaceDE w:val="0"/>
        <w:autoSpaceDN w:val="0"/>
        <w:adjustRightInd w:val="0"/>
        <w:rPr>
          <w:rFonts w:cs="Arial"/>
          <w:color w:val="000000"/>
          <w:sz w:val="24"/>
          <w:lang w:eastAsia="en-US"/>
        </w:rPr>
      </w:pPr>
      <w:r w:rsidRPr="00DB3810">
        <w:rPr>
          <w:rFonts w:cs="Arial"/>
          <w:color w:val="000000"/>
          <w:sz w:val="24"/>
          <w:lang w:eastAsia="en-US"/>
        </w:rPr>
        <w:t>Given that each decanti</w:t>
      </w:r>
      <w:r w:rsidR="00B42C86">
        <w:rPr>
          <w:rFonts w:cs="Arial"/>
          <w:color w:val="000000"/>
          <w:sz w:val="24"/>
          <w:lang w:eastAsia="en-US"/>
        </w:rPr>
        <w:t>ng operation assumes 3 kg bait:</w:t>
      </w:r>
    </w:p>
    <w:p w14:paraId="57350014" w14:textId="77777777" w:rsidR="00DB3810" w:rsidRPr="00DB3810" w:rsidRDefault="009143F2" w:rsidP="0052155A">
      <w:pPr>
        <w:autoSpaceDE w:val="0"/>
        <w:autoSpaceDN w:val="0"/>
        <w:adjustRightInd w:val="0"/>
        <w:rPr>
          <w:rFonts w:cs="Arial"/>
          <w:color w:val="000000"/>
          <w:sz w:val="24"/>
          <w:lang w:eastAsia="en-US"/>
        </w:rPr>
      </w:pPr>
      <w:r>
        <w:rPr>
          <w:rFonts w:cs="Arial"/>
          <w:color w:val="000000"/>
          <w:sz w:val="24"/>
          <w:lang w:eastAsia="en-US"/>
        </w:rPr>
        <w:t>• For 63 manipulations at 2</w:t>
      </w:r>
      <w:r w:rsidR="00DB3810">
        <w:rPr>
          <w:rFonts w:cs="Arial"/>
          <w:color w:val="000000"/>
          <w:sz w:val="24"/>
          <w:lang w:eastAsia="en-US"/>
        </w:rPr>
        <w:t>0</w:t>
      </w:r>
      <w:r w:rsidR="00DB3810" w:rsidRPr="00DB3810">
        <w:rPr>
          <w:rFonts w:cs="Arial"/>
          <w:color w:val="000000"/>
          <w:sz w:val="24"/>
          <w:lang w:eastAsia="en-US"/>
        </w:rPr>
        <w:t>0 g per bait point the resulting amo</w:t>
      </w:r>
      <w:r w:rsidR="00195369">
        <w:rPr>
          <w:rFonts w:cs="Arial"/>
          <w:color w:val="000000"/>
          <w:sz w:val="24"/>
          <w:lang w:eastAsia="en-US"/>
        </w:rPr>
        <w:t>un</w:t>
      </w:r>
      <w:r>
        <w:rPr>
          <w:rFonts w:cs="Arial"/>
          <w:color w:val="000000"/>
          <w:sz w:val="24"/>
          <w:lang w:eastAsia="en-US"/>
        </w:rPr>
        <w:t>t of product used per day is 12.6 kg (63 x 2</w:t>
      </w:r>
      <w:r w:rsidR="00DB3810">
        <w:rPr>
          <w:rFonts w:cs="Arial"/>
          <w:color w:val="000000"/>
          <w:sz w:val="24"/>
          <w:lang w:eastAsia="en-US"/>
        </w:rPr>
        <w:t>0</w:t>
      </w:r>
      <w:r w:rsidR="00B42C86">
        <w:rPr>
          <w:rFonts w:cs="Arial"/>
          <w:color w:val="000000"/>
          <w:sz w:val="24"/>
          <w:lang w:eastAsia="en-US"/>
        </w:rPr>
        <w:t>0 g),</w:t>
      </w:r>
    </w:p>
    <w:p w14:paraId="2750EEFC" w14:textId="77777777" w:rsidR="00DB3810" w:rsidRPr="00DB3810" w:rsidRDefault="009143F2" w:rsidP="0052155A">
      <w:pPr>
        <w:autoSpaceDE w:val="0"/>
        <w:autoSpaceDN w:val="0"/>
        <w:adjustRightInd w:val="0"/>
        <w:rPr>
          <w:rFonts w:cs="Arial"/>
          <w:color w:val="000000"/>
          <w:sz w:val="24"/>
          <w:lang w:eastAsia="en-US"/>
        </w:rPr>
      </w:pPr>
      <w:r>
        <w:rPr>
          <w:rFonts w:cs="Arial"/>
          <w:color w:val="000000"/>
          <w:sz w:val="24"/>
          <w:lang w:eastAsia="en-US"/>
        </w:rPr>
        <w:t>• 12.6 kg bait requires 4.2 (12.6</w:t>
      </w:r>
      <w:r w:rsidR="00DB3810" w:rsidRPr="00DB3810">
        <w:rPr>
          <w:rFonts w:cs="Arial"/>
          <w:color w:val="000000"/>
          <w:sz w:val="24"/>
          <w:lang w:eastAsia="en-US"/>
        </w:rPr>
        <w:t>/3 kg) d</w:t>
      </w:r>
      <w:r w:rsidR="00BA5E10">
        <w:rPr>
          <w:rFonts w:cs="Arial"/>
          <w:color w:val="000000"/>
          <w:sz w:val="24"/>
          <w:lang w:eastAsia="en-US"/>
        </w:rPr>
        <w:t>ecanting operations per day,</w:t>
      </w:r>
    </w:p>
    <w:p w14:paraId="66ED0CB7" w14:textId="77777777" w:rsidR="00DB3810" w:rsidRPr="00DB3810" w:rsidRDefault="00DB3810" w:rsidP="0052155A">
      <w:pPr>
        <w:autoSpaceDE w:val="0"/>
        <w:autoSpaceDN w:val="0"/>
        <w:adjustRightInd w:val="0"/>
        <w:jc w:val="both"/>
        <w:rPr>
          <w:sz w:val="32"/>
          <w:szCs w:val="24"/>
        </w:rPr>
      </w:pPr>
      <w:r w:rsidRPr="00DB3810">
        <w:rPr>
          <w:rFonts w:cs="Arial"/>
          <w:color w:val="000000"/>
          <w:sz w:val="24"/>
          <w:lang w:eastAsia="en-US"/>
        </w:rPr>
        <w:t>•</w:t>
      </w:r>
      <w:r w:rsidR="009143F2">
        <w:rPr>
          <w:rFonts w:cs="Arial"/>
          <w:color w:val="000000"/>
          <w:sz w:val="24"/>
          <w:lang w:eastAsia="en-US"/>
        </w:rPr>
        <w:t xml:space="preserve"> based on the 4.2</w:t>
      </w:r>
      <w:r w:rsidRPr="00DB3810">
        <w:rPr>
          <w:rFonts w:cs="Arial"/>
          <w:color w:val="000000"/>
          <w:sz w:val="24"/>
          <w:lang w:eastAsia="en-US"/>
        </w:rPr>
        <w:t xml:space="preserve"> decanting operations and assuming 3min/decanting operation the total time de</w:t>
      </w:r>
      <w:r w:rsidR="004D4391">
        <w:rPr>
          <w:rFonts w:cs="Arial"/>
          <w:color w:val="000000"/>
          <w:sz w:val="24"/>
          <w:lang w:eastAsia="en-US"/>
        </w:rPr>
        <w:t>ca</w:t>
      </w:r>
      <w:r w:rsidR="00195369">
        <w:rPr>
          <w:rFonts w:cs="Arial"/>
          <w:color w:val="000000"/>
          <w:sz w:val="24"/>
          <w:lang w:eastAsia="en-US"/>
        </w:rPr>
        <w:t xml:space="preserve">nting is estimated to be </w:t>
      </w:r>
      <w:r w:rsidR="009143F2" w:rsidRPr="002F5185">
        <w:rPr>
          <w:rFonts w:cs="Arial"/>
          <w:color w:val="000000"/>
          <w:sz w:val="24"/>
          <w:lang w:eastAsia="en-US"/>
        </w:rPr>
        <w:t>112.6 min or 0.21 h.</w:t>
      </w:r>
    </w:p>
    <w:p w14:paraId="2F0DBA26"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0905127E" w14:textId="77777777" w:rsidTr="003C1252">
        <w:trPr>
          <w:trHeight w:val="405"/>
        </w:trPr>
        <w:tc>
          <w:tcPr>
            <w:tcW w:w="13493" w:type="dxa"/>
            <w:gridSpan w:val="3"/>
            <w:vAlign w:val="center"/>
          </w:tcPr>
          <w:p w14:paraId="3CAB0C56"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65D058FB" w14:textId="77777777" w:rsidTr="008A13B5">
        <w:trPr>
          <w:trHeight w:val="584"/>
        </w:trPr>
        <w:tc>
          <w:tcPr>
            <w:tcW w:w="13493" w:type="dxa"/>
            <w:gridSpan w:val="3"/>
            <w:vAlign w:val="center"/>
          </w:tcPr>
          <w:p w14:paraId="22A317AF" w14:textId="77777777" w:rsidR="008217F7" w:rsidRPr="008A13B5" w:rsidRDefault="009143F2" w:rsidP="00195369">
            <w:pPr>
              <w:pStyle w:val="Default"/>
              <w:rPr>
                <w:rFonts w:ascii="Arial" w:hAnsi="Arial" w:cs="Arial"/>
              </w:rPr>
            </w:pPr>
            <w:r w:rsidRPr="002F5185">
              <w:rPr>
                <w:rFonts w:ascii="Arial" w:hAnsi="Arial" w:cs="Arial"/>
                <w:sz w:val="20"/>
                <w:szCs w:val="20"/>
              </w:rPr>
              <w:t>Potential dermal and inhalation exposure is predicted for professional user during decanting loose pellet baits. Each decanting operation assumes 3 kg bait and the approximate d</w:t>
            </w:r>
            <w:r w:rsidR="00776B9B">
              <w:rPr>
                <w:rFonts w:ascii="Arial" w:hAnsi="Arial" w:cs="Arial"/>
                <w:sz w:val="20"/>
                <w:szCs w:val="20"/>
              </w:rPr>
              <w:t>ecanting time is 0.21 h(12.</w:t>
            </w:r>
            <w:r w:rsidRPr="002F5185">
              <w:rPr>
                <w:rFonts w:ascii="Arial" w:hAnsi="Arial" w:cs="Arial"/>
                <w:sz w:val="20"/>
                <w:szCs w:val="20"/>
              </w:rPr>
              <w:t>6 min) based on the assumption of 3 min/decanting.</w:t>
            </w:r>
          </w:p>
        </w:tc>
      </w:tr>
      <w:tr w:rsidR="004A4538" w:rsidRPr="00614228" w14:paraId="267A7DB5" w14:textId="77777777" w:rsidTr="00CB60D6">
        <w:trPr>
          <w:trHeight w:val="427"/>
        </w:trPr>
        <w:tc>
          <w:tcPr>
            <w:tcW w:w="2093" w:type="dxa"/>
            <w:vMerge w:val="restart"/>
            <w:vAlign w:val="center"/>
          </w:tcPr>
          <w:p w14:paraId="04F28F2C"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686B335E"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739E99AD"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9143F2" w:rsidRPr="00614228" w14:paraId="57A73B1C" w14:textId="77777777" w:rsidTr="00CB60D6">
        <w:trPr>
          <w:trHeight w:val="404"/>
        </w:trPr>
        <w:tc>
          <w:tcPr>
            <w:tcW w:w="2093" w:type="dxa"/>
            <w:vMerge/>
            <w:vAlign w:val="center"/>
          </w:tcPr>
          <w:p w14:paraId="443545F8"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4ACA244B"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Adult body weight</w:t>
            </w:r>
          </w:p>
        </w:tc>
        <w:tc>
          <w:tcPr>
            <w:tcW w:w="5447" w:type="dxa"/>
            <w:vAlign w:val="center"/>
          </w:tcPr>
          <w:p w14:paraId="47DF2BFC"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60 kg</w:t>
            </w:r>
          </w:p>
        </w:tc>
      </w:tr>
      <w:tr w:rsidR="009143F2" w:rsidRPr="00614228" w14:paraId="0E5A2341" w14:textId="77777777" w:rsidTr="00CB60D6">
        <w:trPr>
          <w:trHeight w:val="411"/>
        </w:trPr>
        <w:tc>
          <w:tcPr>
            <w:tcW w:w="2093" w:type="dxa"/>
            <w:vMerge/>
            <w:vAlign w:val="center"/>
          </w:tcPr>
          <w:p w14:paraId="459395D6"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49E80576"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Active substance</w:t>
            </w:r>
          </w:p>
        </w:tc>
        <w:tc>
          <w:tcPr>
            <w:tcW w:w="5447" w:type="dxa"/>
            <w:vAlign w:val="center"/>
          </w:tcPr>
          <w:p w14:paraId="65266E16" w14:textId="77777777" w:rsidR="009143F2" w:rsidRPr="003C1252" w:rsidRDefault="009143F2" w:rsidP="009143F2">
            <w:pPr>
              <w:autoSpaceDE w:val="0"/>
              <w:autoSpaceDN w:val="0"/>
              <w:adjustRightInd w:val="0"/>
              <w:spacing w:line="240" w:lineRule="auto"/>
              <w:rPr>
                <w:rFonts w:cs="Arial"/>
                <w:lang w:eastAsia="en-US"/>
              </w:rPr>
            </w:pPr>
            <w:r>
              <w:rPr>
                <w:rFonts w:cs="Arial"/>
                <w:lang w:eastAsia="en-US"/>
              </w:rPr>
              <w:t>Difenacoum</w:t>
            </w:r>
          </w:p>
        </w:tc>
      </w:tr>
      <w:tr w:rsidR="009143F2" w:rsidRPr="00614228" w14:paraId="066B0420" w14:textId="77777777" w:rsidTr="00CB60D6">
        <w:trPr>
          <w:trHeight w:val="417"/>
        </w:trPr>
        <w:tc>
          <w:tcPr>
            <w:tcW w:w="2093" w:type="dxa"/>
            <w:vMerge/>
            <w:vAlign w:val="center"/>
          </w:tcPr>
          <w:p w14:paraId="33071F40"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3469B4A"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Concentration of active substance</w:t>
            </w:r>
          </w:p>
        </w:tc>
        <w:tc>
          <w:tcPr>
            <w:tcW w:w="5447" w:type="dxa"/>
            <w:vAlign w:val="center"/>
          </w:tcPr>
          <w:p w14:paraId="36C032D6"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0.00</w:t>
            </w:r>
            <w:r w:rsidR="00782DAD">
              <w:rPr>
                <w:rFonts w:cs="Arial"/>
                <w:lang w:eastAsia="en-US"/>
              </w:rPr>
              <w:t>2</w:t>
            </w:r>
            <w:r w:rsidRPr="002F5185">
              <w:rPr>
                <w:rFonts w:cs="Arial"/>
                <w:lang w:eastAsia="en-US"/>
              </w:rPr>
              <w:t>5%</w:t>
            </w:r>
          </w:p>
        </w:tc>
      </w:tr>
      <w:tr w:rsidR="009143F2" w:rsidRPr="00614228" w14:paraId="602BDB5D" w14:textId="77777777" w:rsidTr="00CB60D6">
        <w:trPr>
          <w:trHeight w:val="409"/>
        </w:trPr>
        <w:tc>
          <w:tcPr>
            <w:tcW w:w="2093" w:type="dxa"/>
            <w:vMerge/>
            <w:vAlign w:val="center"/>
          </w:tcPr>
          <w:p w14:paraId="528A04EF"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13EC1F57"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Dermal penetration</w:t>
            </w:r>
          </w:p>
        </w:tc>
        <w:tc>
          <w:tcPr>
            <w:tcW w:w="5447" w:type="dxa"/>
            <w:vAlign w:val="center"/>
          </w:tcPr>
          <w:p w14:paraId="647B1044" w14:textId="77777777" w:rsidR="009143F2" w:rsidRPr="003C1252" w:rsidRDefault="009143F2" w:rsidP="009143F2">
            <w:pPr>
              <w:autoSpaceDE w:val="0"/>
              <w:autoSpaceDN w:val="0"/>
              <w:adjustRightInd w:val="0"/>
              <w:spacing w:line="240" w:lineRule="auto"/>
              <w:rPr>
                <w:rFonts w:cs="Arial"/>
                <w:lang w:eastAsia="en-US"/>
              </w:rPr>
            </w:pPr>
            <w:r>
              <w:rPr>
                <w:rFonts w:cs="Arial"/>
                <w:lang w:eastAsia="en-US"/>
              </w:rPr>
              <w:t>4</w:t>
            </w:r>
            <w:r w:rsidRPr="002F5185">
              <w:rPr>
                <w:rFonts w:cs="Arial"/>
                <w:lang w:eastAsia="en-US"/>
              </w:rPr>
              <w:t>%</w:t>
            </w:r>
          </w:p>
        </w:tc>
      </w:tr>
      <w:tr w:rsidR="009143F2" w:rsidRPr="00614228" w14:paraId="30D8E83D" w14:textId="77777777" w:rsidTr="00CB60D6">
        <w:trPr>
          <w:trHeight w:val="853"/>
        </w:trPr>
        <w:tc>
          <w:tcPr>
            <w:tcW w:w="2093" w:type="dxa"/>
            <w:vMerge/>
            <w:vAlign w:val="center"/>
          </w:tcPr>
          <w:p w14:paraId="0D8B76C0"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A574FCF" w14:textId="77777777" w:rsidR="009143F2" w:rsidRPr="00A72418" w:rsidRDefault="009143F2" w:rsidP="009143F2">
            <w:pPr>
              <w:autoSpaceDE w:val="0"/>
              <w:autoSpaceDN w:val="0"/>
              <w:adjustRightInd w:val="0"/>
              <w:spacing w:line="240" w:lineRule="auto"/>
              <w:rPr>
                <w:rFonts w:cs="Arial"/>
                <w:lang w:eastAsia="en-US"/>
              </w:rPr>
            </w:pPr>
            <w:r w:rsidRPr="002F5185">
              <w:rPr>
                <w:rFonts w:cs="Arial"/>
                <w:lang w:eastAsia="en-US"/>
              </w:rPr>
              <w:t>Dermal exposure (indicative 75th percentile for &gt; 4 manipulation) during decanting</w:t>
            </w:r>
          </w:p>
        </w:tc>
        <w:tc>
          <w:tcPr>
            <w:tcW w:w="5447" w:type="dxa"/>
            <w:vAlign w:val="center"/>
          </w:tcPr>
          <w:p w14:paraId="429D8A8C" w14:textId="77777777" w:rsidR="009143F2" w:rsidRPr="00A72418" w:rsidRDefault="009143F2" w:rsidP="009143F2">
            <w:pPr>
              <w:autoSpaceDE w:val="0"/>
              <w:autoSpaceDN w:val="0"/>
              <w:adjustRightInd w:val="0"/>
              <w:spacing w:line="240" w:lineRule="auto"/>
              <w:rPr>
                <w:rFonts w:cs="Arial"/>
                <w:lang w:eastAsia="en-US"/>
              </w:rPr>
            </w:pPr>
            <w:r w:rsidRPr="002F5185">
              <w:rPr>
                <w:rFonts w:cs="Arial"/>
                <w:lang w:eastAsia="en-US"/>
              </w:rPr>
              <w:t xml:space="preserve">52.3 mg b.p. / 3 kg </w:t>
            </w:r>
          </w:p>
        </w:tc>
      </w:tr>
      <w:tr w:rsidR="009143F2" w:rsidRPr="00614228" w14:paraId="45555D9E" w14:textId="77777777" w:rsidTr="00CB60D6">
        <w:trPr>
          <w:trHeight w:val="413"/>
        </w:trPr>
        <w:tc>
          <w:tcPr>
            <w:tcW w:w="2093" w:type="dxa"/>
            <w:vMerge/>
            <w:vAlign w:val="center"/>
          </w:tcPr>
          <w:p w14:paraId="0C523BAA"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49C79185"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Number of 3 kg decanting operations</w:t>
            </w:r>
          </w:p>
        </w:tc>
        <w:tc>
          <w:tcPr>
            <w:tcW w:w="5447" w:type="dxa"/>
            <w:vAlign w:val="center"/>
          </w:tcPr>
          <w:p w14:paraId="08266DF7"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4.2</w:t>
            </w:r>
          </w:p>
        </w:tc>
      </w:tr>
      <w:tr w:rsidR="009143F2" w:rsidRPr="00614228" w14:paraId="49D6B404" w14:textId="77777777" w:rsidTr="00CB60D6">
        <w:tc>
          <w:tcPr>
            <w:tcW w:w="2093" w:type="dxa"/>
            <w:vMerge/>
            <w:vAlign w:val="center"/>
          </w:tcPr>
          <w:p w14:paraId="76F55BC6"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DCEB1EB"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Amount of dermal exposure to the product</w:t>
            </w:r>
          </w:p>
        </w:tc>
        <w:tc>
          <w:tcPr>
            <w:tcW w:w="5447" w:type="dxa"/>
            <w:vAlign w:val="center"/>
          </w:tcPr>
          <w:p w14:paraId="3D8C48EE" w14:textId="77777777" w:rsidR="009143F2" w:rsidRPr="003C1252" w:rsidRDefault="009143F2" w:rsidP="009143F2">
            <w:pPr>
              <w:rPr>
                <w:rFonts w:cs="Arial"/>
                <w:lang w:eastAsia="en-US"/>
              </w:rPr>
            </w:pPr>
            <w:r w:rsidRPr="002F5185">
              <w:rPr>
                <w:rFonts w:cs="Arial"/>
              </w:rPr>
              <w:t>52.3 mg b.p. x 4.2 = 219.66 mg b.p.</w:t>
            </w:r>
          </w:p>
        </w:tc>
      </w:tr>
      <w:tr w:rsidR="009143F2" w:rsidRPr="00614228" w14:paraId="5AC09B91" w14:textId="77777777" w:rsidTr="00CB60D6">
        <w:tc>
          <w:tcPr>
            <w:tcW w:w="2093" w:type="dxa"/>
            <w:vMerge/>
            <w:vAlign w:val="center"/>
          </w:tcPr>
          <w:p w14:paraId="4CC4EA53"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95E4912" w14:textId="77777777" w:rsidR="009143F2" w:rsidRPr="00117CA1" w:rsidRDefault="009143F2" w:rsidP="009143F2">
            <w:pPr>
              <w:autoSpaceDE w:val="0"/>
              <w:autoSpaceDN w:val="0"/>
              <w:adjustRightInd w:val="0"/>
              <w:spacing w:line="240" w:lineRule="auto"/>
              <w:rPr>
                <w:rFonts w:cs="Arial"/>
                <w:lang w:eastAsia="en-US"/>
              </w:rPr>
            </w:pPr>
            <w:r w:rsidRPr="002F5185">
              <w:rPr>
                <w:rFonts w:cs="Arial"/>
                <w:lang w:eastAsia="en-US"/>
              </w:rPr>
              <w:t>Air concentration of b.p.</w:t>
            </w:r>
          </w:p>
        </w:tc>
        <w:tc>
          <w:tcPr>
            <w:tcW w:w="5447" w:type="dxa"/>
            <w:vAlign w:val="center"/>
          </w:tcPr>
          <w:p w14:paraId="712605FC" w14:textId="77777777" w:rsidR="009143F2" w:rsidRPr="00117CA1" w:rsidRDefault="009143F2" w:rsidP="009143F2">
            <w:pPr>
              <w:rPr>
                <w:rFonts w:cs="Arial"/>
                <w:vertAlign w:val="superscript"/>
              </w:rPr>
            </w:pPr>
            <w:r w:rsidRPr="002F5185">
              <w:rPr>
                <w:rFonts w:cs="Arial"/>
              </w:rPr>
              <w:t>9.62 mg b.p./m</w:t>
            </w:r>
            <w:r w:rsidRPr="002F5185">
              <w:rPr>
                <w:rFonts w:cs="Arial"/>
                <w:vertAlign w:val="superscript"/>
              </w:rPr>
              <w:t>3</w:t>
            </w:r>
          </w:p>
        </w:tc>
      </w:tr>
      <w:tr w:rsidR="009143F2" w:rsidRPr="00614228" w14:paraId="0D2C2E6F" w14:textId="77777777" w:rsidTr="00CB60D6">
        <w:tc>
          <w:tcPr>
            <w:tcW w:w="2093" w:type="dxa"/>
            <w:vMerge/>
            <w:vAlign w:val="center"/>
          </w:tcPr>
          <w:p w14:paraId="2A1CEFCE"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3287B6B" w14:textId="77777777" w:rsidR="009143F2" w:rsidRPr="00117CA1" w:rsidRDefault="009143F2" w:rsidP="009143F2">
            <w:pPr>
              <w:autoSpaceDE w:val="0"/>
              <w:autoSpaceDN w:val="0"/>
              <w:adjustRightInd w:val="0"/>
              <w:spacing w:line="240" w:lineRule="auto"/>
              <w:rPr>
                <w:rFonts w:cs="Arial"/>
                <w:lang w:eastAsia="en-US"/>
              </w:rPr>
            </w:pPr>
            <w:r w:rsidRPr="002F5185">
              <w:rPr>
                <w:rFonts w:cs="Arial"/>
                <w:lang w:eastAsia="en-US"/>
              </w:rPr>
              <w:t>Exposure time</w:t>
            </w:r>
          </w:p>
        </w:tc>
        <w:tc>
          <w:tcPr>
            <w:tcW w:w="5447" w:type="dxa"/>
            <w:vAlign w:val="center"/>
          </w:tcPr>
          <w:p w14:paraId="33137996" w14:textId="77777777" w:rsidR="009143F2" w:rsidRDefault="009143F2" w:rsidP="009143F2">
            <w:pPr>
              <w:rPr>
                <w:rFonts w:cs="Arial"/>
              </w:rPr>
            </w:pPr>
            <w:r w:rsidRPr="002F5185">
              <w:rPr>
                <w:rFonts w:cs="Arial"/>
              </w:rPr>
              <w:t>0.21 h</w:t>
            </w:r>
          </w:p>
        </w:tc>
      </w:tr>
      <w:tr w:rsidR="009143F2" w:rsidRPr="00614228" w14:paraId="34951A5E" w14:textId="77777777" w:rsidTr="00CB60D6">
        <w:tc>
          <w:tcPr>
            <w:tcW w:w="2093" w:type="dxa"/>
            <w:vMerge/>
            <w:vAlign w:val="center"/>
          </w:tcPr>
          <w:p w14:paraId="72FE21FA"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1A6A62DE" w14:textId="77777777" w:rsidR="009143F2" w:rsidRDefault="009143F2" w:rsidP="009143F2">
            <w:pPr>
              <w:autoSpaceDE w:val="0"/>
              <w:autoSpaceDN w:val="0"/>
              <w:adjustRightInd w:val="0"/>
              <w:spacing w:line="240" w:lineRule="auto"/>
              <w:rPr>
                <w:rFonts w:cs="Arial"/>
                <w:lang w:eastAsia="en-US"/>
              </w:rPr>
            </w:pPr>
            <w:r w:rsidRPr="002F5185">
              <w:rPr>
                <w:rFonts w:cs="Arial"/>
                <w:lang w:eastAsia="en-US"/>
              </w:rPr>
              <w:t>Inhalation rate</w:t>
            </w:r>
          </w:p>
        </w:tc>
        <w:tc>
          <w:tcPr>
            <w:tcW w:w="5447" w:type="dxa"/>
            <w:vAlign w:val="center"/>
          </w:tcPr>
          <w:p w14:paraId="7E5F999D" w14:textId="77777777" w:rsidR="009143F2" w:rsidRPr="004A4538" w:rsidRDefault="009143F2" w:rsidP="009143F2">
            <w:pPr>
              <w:rPr>
                <w:rFonts w:cs="Arial"/>
              </w:rPr>
            </w:pPr>
            <w:r w:rsidRPr="002F5185">
              <w:rPr>
                <w:rFonts w:cs="Arial"/>
              </w:rPr>
              <w:t>1.25 m</w:t>
            </w:r>
            <w:r w:rsidRPr="002F5185">
              <w:rPr>
                <w:rFonts w:cs="Arial"/>
                <w:vertAlign w:val="superscript"/>
              </w:rPr>
              <w:t>3</w:t>
            </w:r>
            <w:r w:rsidRPr="002F5185">
              <w:rPr>
                <w:rFonts w:cs="Arial"/>
              </w:rPr>
              <w:t>/h</w:t>
            </w:r>
          </w:p>
        </w:tc>
      </w:tr>
      <w:tr w:rsidR="009143F2" w:rsidRPr="00614228" w14:paraId="4B707FAE" w14:textId="77777777" w:rsidTr="00CB60D6">
        <w:tc>
          <w:tcPr>
            <w:tcW w:w="2093" w:type="dxa"/>
            <w:vMerge/>
            <w:vAlign w:val="center"/>
          </w:tcPr>
          <w:p w14:paraId="57214537" w14:textId="77777777" w:rsidR="009143F2" w:rsidRPr="003C1252" w:rsidRDefault="009143F2" w:rsidP="009143F2">
            <w:pPr>
              <w:autoSpaceDE w:val="0"/>
              <w:autoSpaceDN w:val="0"/>
              <w:adjustRightInd w:val="0"/>
              <w:spacing w:line="240" w:lineRule="auto"/>
              <w:rPr>
                <w:rFonts w:cs="Arial"/>
                <w:lang w:eastAsia="en-US"/>
              </w:rPr>
            </w:pPr>
          </w:p>
        </w:tc>
        <w:tc>
          <w:tcPr>
            <w:tcW w:w="5953" w:type="dxa"/>
            <w:vAlign w:val="center"/>
          </w:tcPr>
          <w:p w14:paraId="32692A3F" w14:textId="77777777" w:rsidR="009143F2" w:rsidRDefault="009143F2" w:rsidP="009143F2">
            <w:pPr>
              <w:autoSpaceDE w:val="0"/>
              <w:autoSpaceDN w:val="0"/>
              <w:adjustRightInd w:val="0"/>
              <w:spacing w:line="240" w:lineRule="auto"/>
              <w:rPr>
                <w:rFonts w:cs="Arial"/>
                <w:lang w:eastAsia="en-US"/>
              </w:rPr>
            </w:pPr>
            <w:r w:rsidRPr="002F5185">
              <w:rPr>
                <w:rFonts w:cs="Arial"/>
                <w:lang w:eastAsia="en-US"/>
              </w:rPr>
              <w:t>Inhalation absorption</w:t>
            </w:r>
          </w:p>
        </w:tc>
        <w:tc>
          <w:tcPr>
            <w:tcW w:w="5447" w:type="dxa"/>
            <w:vAlign w:val="center"/>
          </w:tcPr>
          <w:p w14:paraId="07866F82" w14:textId="77777777" w:rsidR="009143F2" w:rsidRDefault="009143F2" w:rsidP="009143F2">
            <w:pPr>
              <w:rPr>
                <w:rFonts w:cs="Arial"/>
              </w:rPr>
            </w:pPr>
            <w:r w:rsidRPr="002F5185">
              <w:rPr>
                <w:rFonts w:cs="Arial"/>
              </w:rPr>
              <w:t>100%</w:t>
            </w:r>
          </w:p>
        </w:tc>
      </w:tr>
      <w:tr w:rsidR="009143F2" w:rsidRPr="00614228" w14:paraId="38E6E7B0" w14:textId="77777777" w:rsidTr="00CB60D6">
        <w:trPr>
          <w:trHeight w:val="556"/>
        </w:trPr>
        <w:tc>
          <w:tcPr>
            <w:tcW w:w="2093" w:type="dxa"/>
            <w:vAlign w:val="center"/>
          </w:tcPr>
          <w:p w14:paraId="35DF0B8E" w14:textId="77777777" w:rsidR="009143F2" w:rsidRPr="003C1252" w:rsidRDefault="009143F2" w:rsidP="009143F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48CB1C27" w14:textId="77777777" w:rsidR="009143F2" w:rsidRPr="003C1252" w:rsidRDefault="009143F2" w:rsidP="009143F2">
            <w:pPr>
              <w:autoSpaceDE w:val="0"/>
              <w:autoSpaceDN w:val="0"/>
              <w:adjustRightInd w:val="0"/>
              <w:spacing w:line="240" w:lineRule="auto"/>
              <w:rPr>
                <w:rFonts w:cs="Arial"/>
                <w:lang w:eastAsia="en-US"/>
              </w:rPr>
            </w:pPr>
            <w:r w:rsidRPr="002F5185">
              <w:rPr>
                <w:rFonts w:cs="Arial"/>
                <w:lang w:eastAsia="en-US"/>
              </w:rPr>
              <w:t>PPE gloves penetration for challenges by solid formulation</w:t>
            </w:r>
          </w:p>
        </w:tc>
        <w:tc>
          <w:tcPr>
            <w:tcW w:w="5447" w:type="dxa"/>
            <w:vAlign w:val="center"/>
          </w:tcPr>
          <w:p w14:paraId="3303EEA4" w14:textId="77777777" w:rsidR="009143F2" w:rsidRPr="003C1252" w:rsidRDefault="009143F2" w:rsidP="009143F2">
            <w:pPr>
              <w:rPr>
                <w:rFonts w:cs="Arial"/>
                <w:lang w:eastAsia="en-US"/>
              </w:rPr>
            </w:pPr>
            <w:r w:rsidRPr="002F5185">
              <w:rPr>
                <w:rFonts w:cs="Arial"/>
                <w:lang w:eastAsia="en-US"/>
              </w:rPr>
              <w:t>5%</w:t>
            </w:r>
          </w:p>
        </w:tc>
      </w:tr>
    </w:tbl>
    <w:p w14:paraId="0D532A2D"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4A85AEA7"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058A2040"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769DF8BA" w14:textId="77777777" w:rsidTr="00F24A94">
        <w:trPr>
          <w:trHeight w:val="424"/>
        </w:trPr>
        <w:tc>
          <w:tcPr>
            <w:tcW w:w="13493" w:type="dxa"/>
            <w:gridSpan w:val="5"/>
            <w:vAlign w:val="center"/>
          </w:tcPr>
          <w:p w14:paraId="1F03FA17" w14:textId="77777777" w:rsidR="0067443B" w:rsidRPr="00C9366E" w:rsidRDefault="0067443B" w:rsidP="009143F2">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 xml:space="preserve">ted exposure to </w:t>
            </w:r>
            <w:r w:rsidR="009143F2">
              <w:rPr>
                <w:rFonts w:cs="Arial"/>
                <w:b/>
                <w:lang w:eastAsia="en-US"/>
              </w:rPr>
              <w:t>difenacoum</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6A83DC82" w14:textId="77777777" w:rsidTr="00644B04">
        <w:trPr>
          <w:trHeight w:val="558"/>
        </w:trPr>
        <w:tc>
          <w:tcPr>
            <w:tcW w:w="2698" w:type="dxa"/>
            <w:vAlign w:val="center"/>
          </w:tcPr>
          <w:p w14:paraId="255BF680"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40C5AF3" w14:textId="77777777" w:rsidR="0067443B" w:rsidRPr="00C9366E" w:rsidRDefault="0067443B" w:rsidP="00EC564A">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F075C2">
              <w:rPr>
                <w:rFonts w:cs="Arial"/>
                <w:b/>
                <w:lang w:eastAsia="en-US"/>
              </w:rPr>
              <w:t xml:space="preserve"> (mg/kg bw/d)</w:t>
            </w:r>
          </w:p>
        </w:tc>
        <w:tc>
          <w:tcPr>
            <w:tcW w:w="2699" w:type="dxa"/>
            <w:vAlign w:val="center"/>
          </w:tcPr>
          <w:p w14:paraId="7909FCEF"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0F3942CE"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22C4948E"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143F2" w:rsidRPr="00614228" w14:paraId="1418AD83" w14:textId="77777777" w:rsidTr="00644B04">
        <w:trPr>
          <w:trHeight w:val="410"/>
        </w:trPr>
        <w:tc>
          <w:tcPr>
            <w:tcW w:w="2698" w:type="dxa"/>
            <w:vAlign w:val="center"/>
          </w:tcPr>
          <w:p w14:paraId="5FAF47A8" w14:textId="77777777" w:rsidR="009143F2" w:rsidRPr="00F24A94" w:rsidRDefault="009143F2" w:rsidP="009143F2">
            <w:pPr>
              <w:autoSpaceDE w:val="0"/>
              <w:autoSpaceDN w:val="0"/>
              <w:adjustRightInd w:val="0"/>
              <w:spacing w:line="240" w:lineRule="auto"/>
              <w:rPr>
                <w:rFonts w:cs="Arial"/>
                <w:lang w:eastAsia="en-US"/>
              </w:rPr>
            </w:pPr>
            <w:r w:rsidRPr="002F5185">
              <w:rPr>
                <w:rFonts w:cs="Arial"/>
                <w:lang w:eastAsia="en-US"/>
              </w:rPr>
              <w:t>1 (no PPE)</w:t>
            </w:r>
          </w:p>
        </w:tc>
        <w:tc>
          <w:tcPr>
            <w:tcW w:w="2698" w:type="dxa"/>
            <w:vAlign w:val="center"/>
          </w:tcPr>
          <w:p w14:paraId="625CEF77" w14:textId="77777777" w:rsidR="009143F2" w:rsidRPr="00F24A94" w:rsidRDefault="00782DAD" w:rsidP="009143F2">
            <w:pPr>
              <w:autoSpaceDE w:val="0"/>
              <w:autoSpaceDN w:val="0"/>
              <w:adjustRightInd w:val="0"/>
              <w:spacing w:line="240" w:lineRule="auto"/>
              <w:jc w:val="center"/>
              <w:rPr>
                <w:rFonts w:cs="Arial"/>
                <w:lang w:eastAsia="en-US"/>
              </w:rPr>
            </w:pPr>
            <w:r>
              <w:rPr>
                <w:rFonts w:cs="Arial"/>
                <w:lang w:eastAsia="en-US"/>
              </w:rPr>
              <w:t>1.05</w:t>
            </w:r>
            <w:r w:rsidR="009143F2">
              <w:rPr>
                <w:rFonts w:cs="Arial"/>
                <w:lang w:eastAsia="en-US"/>
              </w:rPr>
              <w:t xml:space="preserve"> x 10</w:t>
            </w:r>
            <w:r w:rsidR="009143F2">
              <w:rPr>
                <w:rFonts w:cs="Arial"/>
                <w:vertAlign w:val="superscript"/>
                <w:lang w:eastAsia="en-US"/>
              </w:rPr>
              <w:t>-6</w:t>
            </w:r>
          </w:p>
        </w:tc>
        <w:tc>
          <w:tcPr>
            <w:tcW w:w="2699" w:type="dxa"/>
            <w:vAlign w:val="center"/>
          </w:tcPr>
          <w:p w14:paraId="225B969A" w14:textId="77777777" w:rsidR="009143F2" w:rsidRPr="00F24A94" w:rsidRDefault="000C6D20" w:rsidP="009143F2">
            <w:pPr>
              <w:autoSpaceDE w:val="0"/>
              <w:autoSpaceDN w:val="0"/>
              <w:adjustRightInd w:val="0"/>
              <w:spacing w:line="240" w:lineRule="auto"/>
              <w:jc w:val="center"/>
              <w:rPr>
                <w:rFonts w:cs="Arial"/>
                <w:vertAlign w:val="superscript"/>
                <w:lang w:eastAsia="en-US"/>
              </w:rPr>
            </w:pPr>
            <w:r>
              <w:rPr>
                <w:rFonts w:cs="Arial"/>
                <w:lang w:eastAsia="en-US"/>
              </w:rPr>
              <w:t>3.66</w:t>
            </w:r>
            <w:r w:rsidR="009143F2" w:rsidRPr="002F5185">
              <w:rPr>
                <w:rFonts w:cs="Arial"/>
                <w:lang w:eastAsia="en-US"/>
              </w:rPr>
              <w:t xml:space="preserve"> x 10</w:t>
            </w:r>
            <w:r w:rsidR="009143F2">
              <w:rPr>
                <w:rFonts w:cs="Arial"/>
                <w:vertAlign w:val="superscript"/>
                <w:lang w:eastAsia="en-US"/>
              </w:rPr>
              <w:t>-6</w:t>
            </w:r>
          </w:p>
        </w:tc>
        <w:tc>
          <w:tcPr>
            <w:tcW w:w="2699" w:type="dxa"/>
            <w:vAlign w:val="center"/>
          </w:tcPr>
          <w:p w14:paraId="2EAD5AC7" w14:textId="77777777" w:rsidR="009143F2" w:rsidRPr="00F24A94" w:rsidRDefault="009143F2" w:rsidP="009143F2">
            <w:pPr>
              <w:autoSpaceDE w:val="0"/>
              <w:autoSpaceDN w:val="0"/>
              <w:adjustRightInd w:val="0"/>
              <w:spacing w:line="240" w:lineRule="auto"/>
              <w:jc w:val="center"/>
              <w:rPr>
                <w:rFonts w:cs="Arial"/>
                <w:lang w:eastAsia="en-US"/>
              </w:rPr>
            </w:pPr>
            <w:r w:rsidRPr="002F5185">
              <w:rPr>
                <w:rFonts w:cs="Arial"/>
                <w:lang w:eastAsia="en-US"/>
              </w:rPr>
              <w:t>N/A</w:t>
            </w:r>
          </w:p>
        </w:tc>
        <w:tc>
          <w:tcPr>
            <w:tcW w:w="2699" w:type="dxa"/>
            <w:vAlign w:val="center"/>
          </w:tcPr>
          <w:p w14:paraId="4B804D0C" w14:textId="77777777" w:rsidR="009143F2" w:rsidRPr="00F24A94" w:rsidRDefault="000C6D20" w:rsidP="009143F2">
            <w:pPr>
              <w:autoSpaceDE w:val="0"/>
              <w:autoSpaceDN w:val="0"/>
              <w:adjustRightInd w:val="0"/>
              <w:spacing w:line="240" w:lineRule="auto"/>
              <w:jc w:val="center"/>
              <w:rPr>
                <w:rFonts w:cs="Arial"/>
                <w:lang w:eastAsia="en-US"/>
              </w:rPr>
            </w:pPr>
            <w:r>
              <w:rPr>
                <w:rFonts w:cs="Arial"/>
                <w:lang w:eastAsia="en-US"/>
              </w:rPr>
              <w:t>4.71</w:t>
            </w:r>
            <w:r w:rsidR="009143F2" w:rsidRPr="002F5185">
              <w:rPr>
                <w:rFonts w:cs="Arial"/>
                <w:lang w:eastAsia="en-US"/>
              </w:rPr>
              <w:t xml:space="preserve"> x 10</w:t>
            </w:r>
            <w:r w:rsidR="009143F2">
              <w:rPr>
                <w:rFonts w:cs="Arial"/>
                <w:vertAlign w:val="superscript"/>
                <w:lang w:eastAsia="en-US"/>
              </w:rPr>
              <w:t>-6</w:t>
            </w:r>
          </w:p>
        </w:tc>
      </w:tr>
      <w:tr w:rsidR="009143F2" w:rsidRPr="00614228" w14:paraId="518E61BA" w14:textId="77777777" w:rsidTr="00644B04">
        <w:trPr>
          <w:trHeight w:val="415"/>
        </w:trPr>
        <w:tc>
          <w:tcPr>
            <w:tcW w:w="2698" w:type="dxa"/>
            <w:vAlign w:val="center"/>
          </w:tcPr>
          <w:p w14:paraId="11C54080" w14:textId="77777777" w:rsidR="009143F2" w:rsidRPr="00F24A94" w:rsidRDefault="009143F2" w:rsidP="009143F2">
            <w:pPr>
              <w:autoSpaceDE w:val="0"/>
              <w:autoSpaceDN w:val="0"/>
              <w:adjustRightInd w:val="0"/>
              <w:spacing w:line="240" w:lineRule="auto"/>
              <w:rPr>
                <w:rFonts w:cs="Arial"/>
                <w:lang w:eastAsia="en-US"/>
              </w:rPr>
            </w:pPr>
            <w:r w:rsidRPr="002F5185">
              <w:rPr>
                <w:rFonts w:cs="Arial"/>
                <w:lang w:eastAsia="en-US"/>
              </w:rPr>
              <w:t>2 (PPE, gloves)</w:t>
            </w:r>
          </w:p>
        </w:tc>
        <w:tc>
          <w:tcPr>
            <w:tcW w:w="2698" w:type="dxa"/>
            <w:vAlign w:val="center"/>
          </w:tcPr>
          <w:p w14:paraId="57483408" w14:textId="77777777" w:rsidR="009143F2" w:rsidRPr="0021707F" w:rsidRDefault="000C6D20" w:rsidP="009143F2">
            <w:pPr>
              <w:autoSpaceDE w:val="0"/>
              <w:autoSpaceDN w:val="0"/>
              <w:adjustRightInd w:val="0"/>
              <w:spacing w:line="240" w:lineRule="auto"/>
              <w:jc w:val="center"/>
              <w:rPr>
                <w:rFonts w:cs="Arial"/>
                <w:vertAlign w:val="superscript"/>
                <w:lang w:eastAsia="en-US"/>
              </w:rPr>
            </w:pPr>
            <w:r>
              <w:rPr>
                <w:rFonts w:cs="Arial"/>
                <w:lang w:eastAsia="en-US"/>
              </w:rPr>
              <w:t>1.05 x 10</w:t>
            </w:r>
            <w:r>
              <w:rPr>
                <w:rFonts w:cs="Arial"/>
                <w:vertAlign w:val="superscript"/>
                <w:lang w:eastAsia="en-US"/>
              </w:rPr>
              <w:t>-6</w:t>
            </w:r>
          </w:p>
        </w:tc>
        <w:tc>
          <w:tcPr>
            <w:tcW w:w="2699" w:type="dxa"/>
            <w:vAlign w:val="center"/>
          </w:tcPr>
          <w:p w14:paraId="08010654" w14:textId="77777777" w:rsidR="009143F2" w:rsidRPr="00F24A94" w:rsidRDefault="000C6D20" w:rsidP="009143F2">
            <w:pPr>
              <w:autoSpaceDE w:val="0"/>
              <w:autoSpaceDN w:val="0"/>
              <w:adjustRightInd w:val="0"/>
              <w:spacing w:line="240" w:lineRule="auto"/>
              <w:jc w:val="center"/>
              <w:rPr>
                <w:rFonts w:cs="Arial"/>
                <w:vertAlign w:val="superscript"/>
                <w:lang w:eastAsia="en-US"/>
              </w:rPr>
            </w:pPr>
            <w:r>
              <w:rPr>
                <w:rFonts w:cs="Arial"/>
                <w:lang w:eastAsia="en-US"/>
              </w:rPr>
              <w:t>1.83</w:t>
            </w:r>
            <w:r w:rsidR="009143F2" w:rsidRPr="002F5185">
              <w:rPr>
                <w:rFonts w:cs="Arial"/>
                <w:lang w:eastAsia="en-US"/>
              </w:rPr>
              <w:t xml:space="preserve"> x 10</w:t>
            </w:r>
            <w:r w:rsidR="009143F2" w:rsidRPr="002F5185">
              <w:rPr>
                <w:rFonts w:cs="Arial"/>
                <w:vertAlign w:val="superscript"/>
                <w:lang w:eastAsia="en-US"/>
              </w:rPr>
              <w:t>-7</w:t>
            </w:r>
          </w:p>
        </w:tc>
        <w:tc>
          <w:tcPr>
            <w:tcW w:w="2699" w:type="dxa"/>
            <w:vAlign w:val="center"/>
          </w:tcPr>
          <w:p w14:paraId="2A5C7BD0" w14:textId="77777777" w:rsidR="009143F2" w:rsidRPr="00F24A94" w:rsidRDefault="009143F2" w:rsidP="009143F2">
            <w:pPr>
              <w:autoSpaceDE w:val="0"/>
              <w:autoSpaceDN w:val="0"/>
              <w:adjustRightInd w:val="0"/>
              <w:spacing w:line="240" w:lineRule="auto"/>
              <w:jc w:val="center"/>
              <w:rPr>
                <w:rFonts w:cs="Arial"/>
                <w:lang w:eastAsia="en-US"/>
              </w:rPr>
            </w:pPr>
            <w:r w:rsidRPr="002F5185">
              <w:rPr>
                <w:rFonts w:cs="Arial"/>
                <w:lang w:eastAsia="en-US"/>
              </w:rPr>
              <w:t>N/A</w:t>
            </w:r>
          </w:p>
        </w:tc>
        <w:tc>
          <w:tcPr>
            <w:tcW w:w="2699" w:type="dxa"/>
            <w:vAlign w:val="center"/>
          </w:tcPr>
          <w:p w14:paraId="3906B65A" w14:textId="77777777" w:rsidR="009143F2" w:rsidRPr="00F24A94" w:rsidRDefault="000C6D20" w:rsidP="009143F2">
            <w:pPr>
              <w:autoSpaceDE w:val="0"/>
              <w:autoSpaceDN w:val="0"/>
              <w:adjustRightInd w:val="0"/>
              <w:spacing w:line="240" w:lineRule="auto"/>
              <w:jc w:val="center"/>
              <w:rPr>
                <w:rFonts w:cs="Arial"/>
                <w:lang w:eastAsia="en-US"/>
              </w:rPr>
            </w:pPr>
            <w:r>
              <w:rPr>
                <w:rFonts w:cs="Arial"/>
                <w:lang w:eastAsia="en-US"/>
              </w:rPr>
              <w:t>1.23</w:t>
            </w:r>
            <w:r w:rsidR="009143F2" w:rsidRPr="002F5185">
              <w:rPr>
                <w:rFonts w:cs="Arial"/>
                <w:lang w:eastAsia="en-US"/>
              </w:rPr>
              <w:t xml:space="preserve"> x 10</w:t>
            </w:r>
            <w:r w:rsidR="009143F2">
              <w:rPr>
                <w:rFonts w:cs="Arial"/>
                <w:vertAlign w:val="superscript"/>
                <w:lang w:eastAsia="en-US"/>
              </w:rPr>
              <w:t>-6</w:t>
            </w:r>
          </w:p>
        </w:tc>
      </w:tr>
    </w:tbl>
    <w:p w14:paraId="5E47FDE7" w14:textId="77777777" w:rsidR="00AC4A55" w:rsidRDefault="00AC4A55" w:rsidP="00AC4A55">
      <w:pPr>
        <w:autoSpaceDE w:val="0"/>
        <w:autoSpaceDN w:val="0"/>
        <w:adjustRightInd w:val="0"/>
        <w:jc w:val="both"/>
        <w:rPr>
          <w:rFonts w:cs="Arial"/>
          <w:b/>
          <w:sz w:val="28"/>
          <w:szCs w:val="24"/>
          <w:lang w:eastAsia="en-US"/>
        </w:rPr>
      </w:pPr>
    </w:p>
    <w:p w14:paraId="0AE45EE3" w14:textId="77777777" w:rsidR="009143F2" w:rsidRPr="002F5185" w:rsidRDefault="009143F2" w:rsidP="009143F2">
      <w:pPr>
        <w:autoSpaceDE w:val="0"/>
        <w:autoSpaceDN w:val="0"/>
        <w:adjustRightInd w:val="0"/>
        <w:rPr>
          <w:rFonts w:cs="Arial"/>
          <w:color w:val="000000"/>
          <w:sz w:val="24"/>
          <w:lang w:eastAsia="en-US"/>
        </w:rPr>
      </w:pPr>
      <w:r w:rsidRPr="002F5185">
        <w:rPr>
          <w:rFonts w:cs="Arial"/>
          <w:b/>
          <w:bCs/>
          <w:color w:val="000000"/>
          <w:sz w:val="24"/>
          <w:lang w:eastAsia="en-US"/>
        </w:rPr>
        <w:t xml:space="preserve">Further information and considerations on scenario 1 </w:t>
      </w:r>
    </w:p>
    <w:p w14:paraId="7618E761" w14:textId="77777777" w:rsidR="009143F2" w:rsidRPr="002F5185" w:rsidRDefault="009143F2" w:rsidP="003619BF">
      <w:pPr>
        <w:autoSpaceDE w:val="0"/>
        <w:autoSpaceDN w:val="0"/>
        <w:adjustRightInd w:val="0"/>
        <w:jc w:val="both"/>
        <w:rPr>
          <w:rFonts w:cs="Arial"/>
          <w:color w:val="000000"/>
          <w:sz w:val="24"/>
          <w:lang w:eastAsia="en-US"/>
        </w:rPr>
      </w:pPr>
      <w:r w:rsidRPr="002F5185">
        <w:rPr>
          <w:rFonts w:cs="Arial"/>
          <w:color w:val="000000"/>
          <w:sz w:val="24"/>
          <w:lang w:eastAsia="en-US"/>
        </w:rPr>
        <w:t>The predicted exposure for professional decanting loose pellets from &gt; 10 kg</w:t>
      </w:r>
      <w:r w:rsidR="000C6D20">
        <w:rPr>
          <w:rFonts w:cs="Arial"/>
          <w:color w:val="000000"/>
          <w:sz w:val="24"/>
          <w:lang w:eastAsia="en-US"/>
        </w:rPr>
        <w:t xml:space="preserve"> containers without PPE is 428</w:t>
      </w:r>
      <w:r w:rsidRPr="002F5185">
        <w:rPr>
          <w:rFonts w:cs="Arial"/>
          <w:color w:val="000000"/>
          <w:sz w:val="24"/>
          <w:lang w:eastAsia="en-US"/>
        </w:rPr>
        <w:t>% of the AEL (AEL</w:t>
      </w:r>
      <w:r w:rsidRPr="002F5185">
        <w:rPr>
          <w:rFonts w:cs="Arial"/>
          <w:color w:val="000000"/>
          <w:sz w:val="24"/>
          <w:vertAlign w:val="subscript"/>
          <w:lang w:eastAsia="en-US"/>
        </w:rPr>
        <w:t xml:space="preserve">long-term </w:t>
      </w:r>
      <w:r>
        <w:rPr>
          <w:rFonts w:cs="Arial"/>
          <w:color w:val="000000"/>
          <w:sz w:val="24"/>
          <w:lang w:eastAsia="en-US"/>
        </w:rPr>
        <w:t>1.1</w:t>
      </w:r>
      <w:r w:rsidRPr="002F5185">
        <w:rPr>
          <w:rFonts w:cs="Arial"/>
          <w:color w:val="000000"/>
          <w:sz w:val="24"/>
          <w:lang w:eastAsia="en-US"/>
        </w:rPr>
        <w:t xml:space="preserve"> x 10</w:t>
      </w:r>
      <w:r w:rsidRPr="002F5185">
        <w:rPr>
          <w:rFonts w:cs="Arial"/>
          <w:color w:val="000000"/>
          <w:sz w:val="24"/>
          <w:vertAlign w:val="superscript"/>
          <w:lang w:eastAsia="en-US"/>
        </w:rPr>
        <w:t>-6</w:t>
      </w:r>
      <w:r w:rsidRPr="002F5185">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w:t>
      </w:r>
    </w:p>
    <w:p w14:paraId="347167EE" w14:textId="77777777" w:rsidR="009143F2" w:rsidRDefault="009143F2" w:rsidP="009143F2">
      <w:pPr>
        <w:autoSpaceDE w:val="0"/>
        <w:autoSpaceDN w:val="0"/>
        <w:adjustRightInd w:val="0"/>
        <w:jc w:val="both"/>
        <w:rPr>
          <w:rFonts w:cs="Arial"/>
          <w:color w:val="000000"/>
          <w:lang w:eastAsia="en-US"/>
        </w:rPr>
      </w:pPr>
      <w:r w:rsidRPr="002F5185">
        <w:rPr>
          <w:rFonts w:cs="Arial"/>
          <w:color w:val="000000"/>
          <w:sz w:val="24"/>
          <w:lang w:eastAsia="en-US"/>
        </w:rPr>
        <w:lastRenderedPageBreak/>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2F5185">
        <w:rPr>
          <w:rFonts w:cs="Arial"/>
          <w:color w:val="000000"/>
          <w:lang w:eastAsia="en-US"/>
        </w:rPr>
        <w:t>.</w:t>
      </w:r>
    </w:p>
    <w:p w14:paraId="7DACDA51" w14:textId="77777777" w:rsidR="009143F2" w:rsidRPr="00AC4A55" w:rsidRDefault="009143F2" w:rsidP="00AC4A55">
      <w:pPr>
        <w:autoSpaceDE w:val="0"/>
        <w:autoSpaceDN w:val="0"/>
        <w:adjustRightInd w:val="0"/>
        <w:jc w:val="both"/>
        <w:rPr>
          <w:rFonts w:cs="Arial"/>
          <w:b/>
          <w:sz w:val="28"/>
          <w:szCs w:val="24"/>
          <w:lang w:eastAsia="en-US"/>
        </w:rPr>
      </w:pPr>
    </w:p>
    <w:p w14:paraId="6B4052DA"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 loose pellet bait and placing bait boxes</w:t>
      </w:r>
    </w:p>
    <w:p w14:paraId="1DB77819"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22871726"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2E8DE7C9"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38FCBE5"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00C0CC70"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501CA76" w14:textId="77777777" w:rsidR="004A20E5" w:rsidRPr="007E7521" w:rsidRDefault="009143F2" w:rsidP="007E7521">
            <w:pPr>
              <w:autoSpaceDE w:val="0"/>
              <w:autoSpaceDN w:val="0"/>
              <w:adjustRightInd w:val="0"/>
              <w:spacing w:line="240" w:lineRule="auto"/>
              <w:rPr>
                <w:rFonts w:cs="Arial"/>
                <w:lang w:eastAsia="en-US"/>
              </w:rPr>
            </w:pPr>
            <w:r w:rsidRPr="00AC4A55">
              <w:rPr>
                <w:rFonts w:cs="Arial"/>
                <w:lang w:eastAsia="en-US"/>
              </w:rPr>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9143F2" w:rsidRPr="007E7521" w14:paraId="114C6A6D" w14:textId="77777777" w:rsidTr="00AE1C11">
        <w:trPr>
          <w:trHeight w:val="369"/>
        </w:trPr>
        <w:tc>
          <w:tcPr>
            <w:tcW w:w="2518" w:type="dxa"/>
            <w:vMerge w:val="restart"/>
            <w:vAlign w:val="center"/>
          </w:tcPr>
          <w:p w14:paraId="7F6FA7AB"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79805A28"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4C0FB2D5"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Value</w:t>
            </w:r>
          </w:p>
        </w:tc>
      </w:tr>
      <w:tr w:rsidR="009143F2" w:rsidRPr="007E7521" w14:paraId="1B44CBCE" w14:textId="77777777" w:rsidTr="00AE1C11">
        <w:trPr>
          <w:trHeight w:val="417"/>
        </w:trPr>
        <w:tc>
          <w:tcPr>
            <w:tcW w:w="2518" w:type="dxa"/>
            <w:vMerge/>
            <w:vAlign w:val="center"/>
          </w:tcPr>
          <w:p w14:paraId="3B9B914B" w14:textId="77777777" w:rsidR="009143F2" w:rsidRPr="007E7521" w:rsidRDefault="009143F2" w:rsidP="009143F2">
            <w:pPr>
              <w:autoSpaceDE w:val="0"/>
              <w:autoSpaceDN w:val="0"/>
              <w:adjustRightInd w:val="0"/>
              <w:spacing w:line="240" w:lineRule="auto"/>
              <w:rPr>
                <w:rFonts w:cs="Arial"/>
                <w:lang w:eastAsia="en-US"/>
              </w:rPr>
            </w:pPr>
          </w:p>
        </w:tc>
        <w:tc>
          <w:tcPr>
            <w:tcW w:w="6477" w:type="dxa"/>
            <w:vAlign w:val="center"/>
          </w:tcPr>
          <w:p w14:paraId="5A21BED7"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BA31AB7"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60 kg</w:t>
            </w:r>
          </w:p>
        </w:tc>
      </w:tr>
      <w:tr w:rsidR="009143F2" w:rsidRPr="007E7521" w14:paraId="28328395" w14:textId="77777777" w:rsidTr="00AE1C11">
        <w:trPr>
          <w:trHeight w:val="422"/>
        </w:trPr>
        <w:tc>
          <w:tcPr>
            <w:tcW w:w="2518" w:type="dxa"/>
            <w:vMerge/>
            <w:vAlign w:val="center"/>
          </w:tcPr>
          <w:p w14:paraId="394B51D6" w14:textId="77777777" w:rsidR="009143F2" w:rsidRPr="007E7521" w:rsidRDefault="009143F2" w:rsidP="009143F2">
            <w:pPr>
              <w:autoSpaceDE w:val="0"/>
              <w:autoSpaceDN w:val="0"/>
              <w:adjustRightInd w:val="0"/>
              <w:spacing w:line="240" w:lineRule="auto"/>
              <w:rPr>
                <w:rFonts w:cs="Arial"/>
                <w:lang w:eastAsia="en-US"/>
              </w:rPr>
            </w:pPr>
          </w:p>
        </w:tc>
        <w:tc>
          <w:tcPr>
            <w:tcW w:w="6477" w:type="dxa"/>
            <w:vAlign w:val="center"/>
          </w:tcPr>
          <w:p w14:paraId="198F5AD5"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2B9C59EC" w14:textId="77777777" w:rsidR="009143F2" w:rsidRPr="007E7521" w:rsidRDefault="009143F2" w:rsidP="009143F2">
            <w:pPr>
              <w:autoSpaceDE w:val="0"/>
              <w:autoSpaceDN w:val="0"/>
              <w:adjustRightInd w:val="0"/>
              <w:spacing w:line="240" w:lineRule="auto"/>
              <w:rPr>
                <w:rFonts w:cs="Arial"/>
                <w:lang w:eastAsia="en-US"/>
              </w:rPr>
            </w:pPr>
            <w:r>
              <w:rPr>
                <w:rFonts w:cs="Arial"/>
                <w:lang w:eastAsia="en-US"/>
              </w:rPr>
              <w:t>Difenacoum</w:t>
            </w:r>
          </w:p>
        </w:tc>
      </w:tr>
      <w:tr w:rsidR="009143F2" w:rsidRPr="007E7521" w14:paraId="50A3436E" w14:textId="77777777" w:rsidTr="00AE1C11">
        <w:trPr>
          <w:trHeight w:val="414"/>
        </w:trPr>
        <w:tc>
          <w:tcPr>
            <w:tcW w:w="2518" w:type="dxa"/>
            <w:vMerge/>
            <w:vAlign w:val="center"/>
          </w:tcPr>
          <w:p w14:paraId="34EEC498" w14:textId="77777777" w:rsidR="009143F2" w:rsidRPr="007E7521" w:rsidRDefault="009143F2" w:rsidP="009143F2">
            <w:pPr>
              <w:autoSpaceDE w:val="0"/>
              <w:autoSpaceDN w:val="0"/>
              <w:adjustRightInd w:val="0"/>
              <w:spacing w:line="240" w:lineRule="auto"/>
              <w:rPr>
                <w:rFonts w:cs="Arial"/>
                <w:lang w:eastAsia="en-US"/>
              </w:rPr>
            </w:pPr>
          </w:p>
        </w:tc>
        <w:tc>
          <w:tcPr>
            <w:tcW w:w="6477" w:type="dxa"/>
            <w:vAlign w:val="center"/>
          </w:tcPr>
          <w:p w14:paraId="46F8D06A"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52603A23" w14:textId="77777777" w:rsidR="009143F2" w:rsidRPr="007E7521" w:rsidRDefault="009143F2" w:rsidP="009143F2">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0C6D20">
              <w:rPr>
                <w:rFonts w:cs="Arial"/>
                <w:lang w:eastAsia="en-US"/>
              </w:rPr>
              <w:t>2</w:t>
            </w:r>
            <w:r w:rsidRPr="007E7521">
              <w:rPr>
                <w:rFonts w:cs="Arial"/>
                <w:lang w:eastAsia="en-US"/>
              </w:rPr>
              <w:t>5%</w:t>
            </w:r>
          </w:p>
        </w:tc>
      </w:tr>
      <w:tr w:rsidR="009143F2" w:rsidRPr="007E7521" w14:paraId="1D007D23" w14:textId="77777777" w:rsidTr="00AE1C11">
        <w:trPr>
          <w:trHeight w:val="421"/>
        </w:trPr>
        <w:tc>
          <w:tcPr>
            <w:tcW w:w="2518" w:type="dxa"/>
            <w:vMerge/>
            <w:vAlign w:val="center"/>
          </w:tcPr>
          <w:p w14:paraId="225EB053" w14:textId="77777777" w:rsidR="009143F2" w:rsidRPr="007E7521" w:rsidRDefault="009143F2" w:rsidP="009143F2">
            <w:pPr>
              <w:autoSpaceDE w:val="0"/>
              <w:autoSpaceDN w:val="0"/>
              <w:adjustRightInd w:val="0"/>
              <w:spacing w:line="240" w:lineRule="auto"/>
              <w:rPr>
                <w:rFonts w:cs="Arial"/>
                <w:lang w:eastAsia="en-US"/>
              </w:rPr>
            </w:pPr>
          </w:p>
        </w:tc>
        <w:tc>
          <w:tcPr>
            <w:tcW w:w="6477" w:type="dxa"/>
            <w:vAlign w:val="center"/>
          </w:tcPr>
          <w:p w14:paraId="259F2011"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649E03B1" w14:textId="77777777" w:rsidR="009143F2" w:rsidRPr="007E7521" w:rsidRDefault="009143F2" w:rsidP="009143F2">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9143F2" w:rsidRPr="007E7521" w14:paraId="66685C9B" w14:textId="77777777" w:rsidTr="00C15926">
        <w:trPr>
          <w:trHeight w:val="674"/>
        </w:trPr>
        <w:tc>
          <w:tcPr>
            <w:tcW w:w="2518" w:type="dxa"/>
            <w:vMerge/>
            <w:vAlign w:val="center"/>
          </w:tcPr>
          <w:p w14:paraId="36CD6768" w14:textId="77777777" w:rsidR="009143F2" w:rsidRPr="007E7521" w:rsidRDefault="009143F2" w:rsidP="009143F2">
            <w:pPr>
              <w:autoSpaceDE w:val="0"/>
              <w:autoSpaceDN w:val="0"/>
              <w:adjustRightInd w:val="0"/>
              <w:spacing w:line="240" w:lineRule="auto"/>
              <w:rPr>
                <w:rFonts w:cs="Arial"/>
                <w:lang w:eastAsia="en-US"/>
              </w:rPr>
            </w:pPr>
          </w:p>
        </w:tc>
        <w:tc>
          <w:tcPr>
            <w:tcW w:w="6477" w:type="dxa"/>
            <w:vAlign w:val="center"/>
          </w:tcPr>
          <w:p w14:paraId="0104C366" w14:textId="77777777" w:rsidR="009143F2" w:rsidRPr="007E7521" w:rsidRDefault="009143F2" w:rsidP="009143F2">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2EC8BF87" w14:textId="77777777" w:rsidR="009143F2" w:rsidRPr="007E7521" w:rsidRDefault="009143F2" w:rsidP="009143F2">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63 manipulations = 128.52 mg of product</w:t>
            </w:r>
          </w:p>
        </w:tc>
      </w:tr>
      <w:tr w:rsidR="009143F2" w:rsidRPr="007E7521" w14:paraId="7786C424" w14:textId="77777777" w:rsidTr="00AE1C11">
        <w:trPr>
          <w:trHeight w:val="752"/>
        </w:trPr>
        <w:tc>
          <w:tcPr>
            <w:tcW w:w="2518" w:type="dxa"/>
            <w:vAlign w:val="center"/>
          </w:tcPr>
          <w:p w14:paraId="4CB5A559" w14:textId="77777777" w:rsidR="009143F2" w:rsidRPr="007E7521" w:rsidRDefault="009143F2" w:rsidP="009143F2">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6F95333A" w14:textId="77777777" w:rsidR="009143F2" w:rsidRPr="007E7521" w:rsidRDefault="009143F2" w:rsidP="009143F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49DB277D" w14:textId="77777777" w:rsidR="009143F2" w:rsidRPr="007E7521" w:rsidRDefault="009143F2" w:rsidP="009143F2">
            <w:pPr>
              <w:rPr>
                <w:rFonts w:cs="Arial"/>
                <w:lang w:eastAsia="en-US"/>
              </w:rPr>
            </w:pPr>
            <w:r>
              <w:rPr>
                <w:rFonts w:cs="Arial"/>
              </w:rPr>
              <w:t>5%</w:t>
            </w:r>
          </w:p>
        </w:tc>
      </w:tr>
    </w:tbl>
    <w:p w14:paraId="081FA233"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09E4197"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12470723"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212927CC" w14:textId="77777777" w:rsidTr="00C9366E">
        <w:trPr>
          <w:trHeight w:val="432"/>
        </w:trPr>
        <w:tc>
          <w:tcPr>
            <w:tcW w:w="13493" w:type="dxa"/>
            <w:gridSpan w:val="5"/>
            <w:vAlign w:val="center"/>
          </w:tcPr>
          <w:p w14:paraId="49E995EB"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9143F2">
              <w:rPr>
                <w:rFonts w:cs="Arial"/>
                <w:b/>
                <w:lang w:eastAsia="en-US"/>
              </w:rPr>
              <w:t>stimated exposure to difenacoum</w:t>
            </w:r>
            <w:r w:rsidRPr="00C9366E">
              <w:rPr>
                <w:rFonts w:cs="Arial"/>
                <w:b/>
                <w:lang w:eastAsia="en-US"/>
              </w:rPr>
              <w:t xml:space="preserve"> from professional use</w:t>
            </w:r>
          </w:p>
        </w:tc>
      </w:tr>
      <w:tr w:rsidR="004A20E5" w:rsidRPr="00614228" w14:paraId="19B4E3F1" w14:textId="77777777" w:rsidTr="00C9366E">
        <w:trPr>
          <w:trHeight w:val="694"/>
        </w:trPr>
        <w:tc>
          <w:tcPr>
            <w:tcW w:w="2698" w:type="dxa"/>
            <w:vAlign w:val="center"/>
          </w:tcPr>
          <w:p w14:paraId="42E8854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lastRenderedPageBreak/>
              <w:t>Tier/PPE</w:t>
            </w:r>
          </w:p>
        </w:tc>
        <w:tc>
          <w:tcPr>
            <w:tcW w:w="2698" w:type="dxa"/>
            <w:vAlign w:val="center"/>
          </w:tcPr>
          <w:p w14:paraId="6D4D587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4B47DA7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E95169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88FA4DF"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9143F2" w:rsidRPr="00614228" w14:paraId="27F14C44" w14:textId="77777777" w:rsidTr="00C9366E">
        <w:trPr>
          <w:trHeight w:val="561"/>
        </w:trPr>
        <w:tc>
          <w:tcPr>
            <w:tcW w:w="2698" w:type="dxa"/>
            <w:vAlign w:val="center"/>
          </w:tcPr>
          <w:p w14:paraId="4B9961BA" w14:textId="77777777" w:rsidR="009143F2" w:rsidRPr="00C9366E" w:rsidRDefault="009143F2" w:rsidP="009143F2">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5646F9DB" w14:textId="77777777" w:rsidR="009143F2" w:rsidRPr="00C9366E" w:rsidRDefault="009143F2" w:rsidP="009143F2">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BEC25DD" w14:textId="77777777" w:rsidR="009143F2" w:rsidRPr="00C9366E" w:rsidRDefault="000C6D20" w:rsidP="009143F2">
            <w:pPr>
              <w:autoSpaceDE w:val="0"/>
              <w:autoSpaceDN w:val="0"/>
              <w:adjustRightInd w:val="0"/>
              <w:spacing w:line="240" w:lineRule="auto"/>
              <w:jc w:val="center"/>
              <w:rPr>
                <w:rFonts w:cs="Arial"/>
                <w:vertAlign w:val="superscript"/>
                <w:lang w:eastAsia="en-US"/>
              </w:rPr>
            </w:pPr>
            <w:r>
              <w:rPr>
                <w:rFonts w:cs="Arial"/>
                <w:lang w:eastAsia="en-US"/>
              </w:rPr>
              <w:t>2.14</w:t>
            </w:r>
            <w:r w:rsidR="009143F2" w:rsidRPr="00C9366E">
              <w:rPr>
                <w:rFonts w:cs="Arial"/>
                <w:lang w:eastAsia="en-US"/>
              </w:rPr>
              <w:t xml:space="preserve"> x 10</w:t>
            </w:r>
            <w:r w:rsidR="009143F2">
              <w:rPr>
                <w:rFonts w:cs="Arial"/>
                <w:vertAlign w:val="superscript"/>
                <w:lang w:eastAsia="en-US"/>
              </w:rPr>
              <w:t>-6</w:t>
            </w:r>
          </w:p>
        </w:tc>
        <w:tc>
          <w:tcPr>
            <w:tcW w:w="2699" w:type="dxa"/>
            <w:vAlign w:val="center"/>
          </w:tcPr>
          <w:p w14:paraId="2D75914A" w14:textId="77777777" w:rsidR="009143F2" w:rsidRPr="00C9366E" w:rsidRDefault="009143F2" w:rsidP="009143F2">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2537D0E" w14:textId="77777777" w:rsidR="009143F2" w:rsidRPr="00C9366E" w:rsidRDefault="000C6D20" w:rsidP="009143F2">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9143F2" w:rsidRPr="00614228" w14:paraId="4F45B21C" w14:textId="77777777" w:rsidTr="00C9366E">
        <w:trPr>
          <w:trHeight w:val="569"/>
        </w:trPr>
        <w:tc>
          <w:tcPr>
            <w:tcW w:w="2698" w:type="dxa"/>
            <w:vAlign w:val="center"/>
          </w:tcPr>
          <w:p w14:paraId="6F079FCC" w14:textId="77777777" w:rsidR="009143F2" w:rsidRPr="00C9366E" w:rsidRDefault="009143F2" w:rsidP="009143F2">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128A3FCF" w14:textId="77777777" w:rsidR="009143F2" w:rsidRPr="00C9366E" w:rsidRDefault="009143F2" w:rsidP="009143F2">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CBEB4D9" w14:textId="77777777" w:rsidR="009143F2" w:rsidRPr="00C9366E" w:rsidRDefault="000C6D20" w:rsidP="009143F2">
            <w:pPr>
              <w:autoSpaceDE w:val="0"/>
              <w:autoSpaceDN w:val="0"/>
              <w:adjustRightInd w:val="0"/>
              <w:spacing w:line="240" w:lineRule="auto"/>
              <w:jc w:val="center"/>
              <w:rPr>
                <w:rFonts w:cs="Arial"/>
                <w:vertAlign w:val="superscript"/>
                <w:lang w:eastAsia="en-US"/>
              </w:rPr>
            </w:pPr>
            <w:r>
              <w:rPr>
                <w:rFonts w:cs="Arial"/>
                <w:lang w:eastAsia="en-US"/>
              </w:rPr>
              <w:t>1.07</w:t>
            </w:r>
            <w:r w:rsidR="009143F2" w:rsidRPr="00C9366E">
              <w:rPr>
                <w:rFonts w:cs="Arial"/>
                <w:lang w:eastAsia="en-US"/>
              </w:rPr>
              <w:t xml:space="preserve"> x 10</w:t>
            </w:r>
            <w:r w:rsidR="009143F2">
              <w:rPr>
                <w:rFonts w:cs="Arial"/>
                <w:vertAlign w:val="superscript"/>
                <w:lang w:eastAsia="en-US"/>
              </w:rPr>
              <w:t>-7</w:t>
            </w:r>
          </w:p>
        </w:tc>
        <w:tc>
          <w:tcPr>
            <w:tcW w:w="2699" w:type="dxa"/>
            <w:vAlign w:val="center"/>
          </w:tcPr>
          <w:p w14:paraId="1B2CE212" w14:textId="77777777" w:rsidR="009143F2" w:rsidRPr="00C9366E" w:rsidRDefault="009143F2" w:rsidP="009143F2">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3E97BF9" w14:textId="77777777" w:rsidR="009143F2" w:rsidRPr="00C9366E" w:rsidRDefault="000C6D20" w:rsidP="009143F2">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3FCEADEB"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76F2F0BA"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610A0009" w14:textId="77777777" w:rsidR="00E063F5" w:rsidRDefault="00E063F5" w:rsidP="00614228">
      <w:pPr>
        <w:autoSpaceDE w:val="0"/>
        <w:autoSpaceDN w:val="0"/>
        <w:adjustRightInd w:val="0"/>
        <w:spacing w:line="240" w:lineRule="auto"/>
        <w:jc w:val="both"/>
        <w:rPr>
          <w:rFonts w:cs="Arial"/>
          <w:b/>
          <w:sz w:val="28"/>
          <w:szCs w:val="24"/>
          <w:lang w:eastAsia="en-US"/>
        </w:rPr>
      </w:pPr>
    </w:p>
    <w:p w14:paraId="57B04BD5" w14:textId="77777777" w:rsidR="00E063F5" w:rsidRPr="00E063F5" w:rsidRDefault="00E063F5" w:rsidP="00E063F5">
      <w:pPr>
        <w:autoSpaceDE w:val="0"/>
        <w:autoSpaceDN w:val="0"/>
        <w:adjustRightInd w:val="0"/>
        <w:spacing w:line="240" w:lineRule="auto"/>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1990D9C8" w14:textId="77777777" w:rsidTr="00AF705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15A202B" w14:textId="77777777" w:rsidR="00E063F5" w:rsidRPr="007E7521" w:rsidRDefault="00E063F5" w:rsidP="00AF7059">
            <w:pPr>
              <w:pStyle w:val="THESISTEXT"/>
              <w:jc w:val="left"/>
              <w:rPr>
                <w:rFonts w:ascii="Arial" w:hAnsi="Arial" w:cs="Arial"/>
                <w:b/>
                <w:sz w:val="20"/>
              </w:rPr>
            </w:pPr>
            <w:r>
              <w:rPr>
                <w:rFonts w:ascii="Arial" w:hAnsi="Arial" w:cs="Arial"/>
                <w:b/>
                <w:sz w:val="20"/>
              </w:rPr>
              <w:t>Description of Scenario 3</w:t>
            </w:r>
          </w:p>
        </w:tc>
      </w:tr>
      <w:tr w:rsidR="00E063F5" w:rsidRPr="007E7521" w14:paraId="3893EC54" w14:textId="77777777" w:rsidTr="00AF705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4FF7E0F" w14:textId="77777777" w:rsidR="00E063F5" w:rsidRPr="007E7521" w:rsidRDefault="00725C68" w:rsidP="00AF7059">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725C68" w:rsidRPr="007E7521" w14:paraId="4F76C277" w14:textId="77777777" w:rsidTr="00AF7059">
        <w:trPr>
          <w:trHeight w:val="369"/>
        </w:trPr>
        <w:tc>
          <w:tcPr>
            <w:tcW w:w="2518" w:type="dxa"/>
            <w:vMerge w:val="restart"/>
            <w:vAlign w:val="center"/>
          </w:tcPr>
          <w:p w14:paraId="1DDE150E"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6BDA78F3"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75EEB54"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Value</w:t>
            </w:r>
          </w:p>
        </w:tc>
      </w:tr>
      <w:tr w:rsidR="00725C68" w:rsidRPr="007E7521" w14:paraId="7A908185" w14:textId="77777777" w:rsidTr="00AF7059">
        <w:trPr>
          <w:trHeight w:val="417"/>
        </w:trPr>
        <w:tc>
          <w:tcPr>
            <w:tcW w:w="2518" w:type="dxa"/>
            <w:vMerge/>
            <w:vAlign w:val="center"/>
          </w:tcPr>
          <w:p w14:paraId="1A0F3DFA" w14:textId="77777777" w:rsidR="00725C68" w:rsidRPr="007E7521" w:rsidRDefault="00725C68" w:rsidP="00725C68">
            <w:pPr>
              <w:autoSpaceDE w:val="0"/>
              <w:autoSpaceDN w:val="0"/>
              <w:adjustRightInd w:val="0"/>
              <w:spacing w:line="240" w:lineRule="auto"/>
              <w:rPr>
                <w:rFonts w:cs="Arial"/>
                <w:lang w:eastAsia="en-US"/>
              </w:rPr>
            </w:pPr>
          </w:p>
        </w:tc>
        <w:tc>
          <w:tcPr>
            <w:tcW w:w="6477" w:type="dxa"/>
            <w:vAlign w:val="center"/>
          </w:tcPr>
          <w:p w14:paraId="55C96521"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2A397D81"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60 kg</w:t>
            </w:r>
          </w:p>
        </w:tc>
      </w:tr>
      <w:tr w:rsidR="00725C68" w:rsidRPr="007E7521" w14:paraId="407D6336" w14:textId="77777777" w:rsidTr="00AF7059">
        <w:trPr>
          <w:trHeight w:val="422"/>
        </w:trPr>
        <w:tc>
          <w:tcPr>
            <w:tcW w:w="2518" w:type="dxa"/>
            <w:vMerge/>
            <w:vAlign w:val="center"/>
          </w:tcPr>
          <w:p w14:paraId="14C5CC59" w14:textId="77777777" w:rsidR="00725C68" w:rsidRPr="007E7521" w:rsidRDefault="00725C68" w:rsidP="00725C68">
            <w:pPr>
              <w:autoSpaceDE w:val="0"/>
              <w:autoSpaceDN w:val="0"/>
              <w:adjustRightInd w:val="0"/>
              <w:spacing w:line="240" w:lineRule="auto"/>
              <w:rPr>
                <w:rFonts w:cs="Arial"/>
                <w:lang w:eastAsia="en-US"/>
              </w:rPr>
            </w:pPr>
          </w:p>
        </w:tc>
        <w:tc>
          <w:tcPr>
            <w:tcW w:w="6477" w:type="dxa"/>
            <w:vAlign w:val="center"/>
          </w:tcPr>
          <w:p w14:paraId="033D1DB8"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5AA9D5D6" w14:textId="77777777" w:rsidR="00725C68" w:rsidRPr="007E7521" w:rsidRDefault="00725C68" w:rsidP="00725C68">
            <w:pPr>
              <w:autoSpaceDE w:val="0"/>
              <w:autoSpaceDN w:val="0"/>
              <w:adjustRightInd w:val="0"/>
              <w:spacing w:line="240" w:lineRule="auto"/>
              <w:rPr>
                <w:rFonts w:cs="Arial"/>
                <w:lang w:eastAsia="en-US"/>
              </w:rPr>
            </w:pPr>
            <w:r>
              <w:rPr>
                <w:rFonts w:cs="Arial"/>
                <w:lang w:eastAsia="en-US"/>
              </w:rPr>
              <w:t>Difenacoum</w:t>
            </w:r>
          </w:p>
        </w:tc>
      </w:tr>
      <w:tr w:rsidR="00725C68" w:rsidRPr="007E7521" w14:paraId="4BD20707" w14:textId="77777777" w:rsidTr="00AF7059">
        <w:trPr>
          <w:trHeight w:val="414"/>
        </w:trPr>
        <w:tc>
          <w:tcPr>
            <w:tcW w:w="2518" w:type="dxa"/>
            <w:vMerge/>
            <w:vAlign w:val="center"/>
          </w:tcPr>
          <w:p w14:paraId="2553F1C0" w14:textId="77777777" w:rsidR="00725C68" w:rsidRPr="007E7521" w:rsidRDefault="00725C68" w:rsidP="00725C68">
            <w:pPr>
              <w:autoSpaceDE w:val="0"/>
              <w:autoSpaceDN w:val="0"/>
              <w:adjustRightInd w:val="0"/>
              <w:spacing w:line="240" w:lineRule="auto"/>
              <w:rPr>
                <w:rFonts w:cs="Arial"/>
                <w:lang w:eastAsia="en-US"/>
              </w:rPr>
            </w:pPr>
          </w:p>
        </w:tc>
        <w:tc>
          <w:tcPr>
            <w:tcW w:w="6477" w:type="dxa"/>
            <w:vAlign w:val="center"/>
          </w:tcPr>
          <w:p w14:paraId="206E1224"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9BABC2E" w14:textId="77777777" w:rsidR="00725C68" w:rsidRPr="007E7521" w:rsidRDefault="00725C68" w:rsidP="00725C68">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0C6D20">
              <w:rPr>
                <w:rFonts w:cs="Arial"/>
                <w:lang w:eastAsia="en-US"/>
              </w:rPr>
              <w:t>2</w:t>
            </w:r>
            <w:r w:rsidRPr="007E7521">
              <w:rPr>
                <w:rFonts w:cs="Arial"/>
                <w:lang w:eastAsia="en-US"/>
              </w:rPr>
              <w:t>5%</w:t>
            </w:r>
          </w:p>
        </w:tc>
      </w:tr>
      <w:tr w:rsidR="00725C68" w:rsidRPr="007E7521" w14:paraId="21A61C78" w14:textId="77777777" w:rsidTr="00AF7059">
        <w:trPr>
          <w:trHeight w:val="421"/>
        </w:trPr>
        <w:tc>
          <w:tcPr>
            <w:tcW w:w="2518" w:type="dxa"/>
            <w:vMerge/>
            <w:vAlign w:val="center"/>
          </w:tcPr>
          <w:p w14:paraId="53647AF9" w14:textId="77777777" w:rsidR="00725C68" w:rsidRPr="007E7521" w:rsidRDefault="00725C68" w:rsidP="00725C68">
            <w:pPr>
              <w:autoSpaceDE w:val="0"/>
              <w:autoSpaceDN w:val="0"/>
              <w:adjustRightInd w:val="0"/>
              <w:spacing w:line="240" w:lineRule="auto"/>
              <w:rPr>
                <w:rFonts w:cs="Arial"/>
                <w:lang w:eastAsia="en-US"/>
              </w:rPr>
            </w:pPr>
          </w:p>
        </w:tc>
        <w:tc>
          <w:tcPr>
            <w:tcW w:w="6477" w:type="dxa"/>
            <w:vAlign w:val="center"/>
          </w:tcPr>
          <w:p w14:paraId="50CE7DB8"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CB9DED4" w14:textId="77777777" w:rsidR="00725C68" w:rsidRPr="007E7521" w:rsidRDefault="00725C68" w:rsidP="00725C68">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725C68" w:rsidRPr="007E7521" w14:paraId="26FA088C" w14:textId="77777777" w:rsidTr="00AF7059">
        <w:trPr>
          <w:trHeight w:val="413"/>
        </w:trPr>
        <w:tc>
          <w:tcPr>
            <w:tcW w:w="2518" w:type="dxa"/>
            <w:vMerge/>
            <w:vAlign w:val="center"/>
          </w:tcPr>
          <w:p w14:paraId="7C9EFCEF" w14:textId="77777777" w:rsidR="00725C68" w:rsidRPr="007E7521" w:rsidRDefault="00725C68" w:rsidP="00725C68">
            <w:pPr>
              <w:autoSpaceDE w:val="0"/>
              <w:autoSpaceDN w:val="0"/>
              <w:adjustRightInd w:val="0"/>
              <w:spacing w:line="240" w:lineRule="auto"/>
              <w:rPr>
                <w:rFonts w:cs="Arial"/>
                <w:lang w:eastAsia="en-US"/>
              </w:rPr>
            </w:pPr>
          </w:p>
        </w:tc>
        <w:tc>
          <w:tcPr>
            <w:tcW w:w="6477" w:type="dxa"/>
            <w:vAlign w:val="center"/>
          </w:tcPr>
          <w:p w14:paraId="7A5A58C1" w14:textId="77777777" w:rsidR="00725C68" w:rsidRDefault="00725C68" w:rsidP="00725C68">
            <w:pPr>
              <w:autoSpaceDE w:val="0"/>
              <w:autoSpaceDN w:val="0"/>
              <w:adjustRightInd w:val="0"/>
              <w:spacing w:line="240" w:lineRule="auto"/>
              <w:rPr>
                <w:rFonts w:cs="Arial"/>
                <w:lang w:eastAsia="en-US"/>
              </w:rPr>
            </w:pPr>
          </w:p>
          <w:p w14:paraId="770BCEBC" w14:textId="77777777" w:rsidR="00725C68" w:rsidRDefault="00725C68" w:rsidP="00725C68">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16 manipulations of clean-up</w:t>
            </w:r>
          </w:p>
          <w:p w14:paraId="1B06EE6C" w14:textId="77777777" w:rsidR="00725C68" w:rsidRPr="007E7521" w:rsidRDefault="00725C68" w:rsidP="00725C68">
            <w:pPr>
              <w:autoSpaceDE w:val="0"/>
              <w:autoSpaceDN w:val="0"/>
              <w:adjustRightInd w:val="0"/>
              <w:spacing w:line="240" w:lineRule="auto"/>
              <w:rPr>
                <w:rFonts w:cs="Arial"/>
                <w:lang w:eastAsia="en-US"/>
              </w:rPr>
            </w:pPr>
          </w:p>
        </w:tc>
        <w:tc>
          <w:tcPr>
            <w:tcW w:w="4580" w:type="dxa"/>
            <w:vAlign w:val="center"/>
          </w:tcPr>
          <w:p w14:paraId="73F55CE7" w14:textId="77777777" w:rsidR="00725C68" w:rsidRPr="007E7521" w:rsidRDefault="00725C68" w:rsidP="00725C68">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16 manipulations = 60.64 mg of product</w:t>
            </w:r>
          </w:p>
        </w:tc>
      </w:tr>
      <w:tr w:rsidR="00725C68" w:rsidRPr="007E7521" w14:paraId="435000AA" w14:textId="77777777" w:rsidTr="00AF7059">
        <w:trPr>
          <w:trHeight w:val="752"/>
        </w:trPr>
        <w:tc>
          <w:tcPr>
            <w:tcW w:w="2518" w:type="dxa"/>
            <w:vAlign w:val="center"/>
          </w:tcPr>
          <w:p w14:paraId="6126BBCC" w14:textId="77777777" w:rsidR="00725C68" w:rsidRPr="007E7521" w:rsidRDefault="00725C68" w:rsidP="00725C68">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25FF7241" w14:textId="77777777" w:rsidR="00725C68" w:rsidRPr="007E7521" w:rsidRDefault="00725C68" w:rsidP="00725C68">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53CEE5BA" w14:textId="77777777" w:rsidR="00725C68" w:rsidRPr="007E7521" w:rsidRDefault="00725C68" w:rsidP="00725C68">
            <w:pPr>
              <w:rPr>
                <w:rFonts w:cs="Arial"/>
                <w:lang w:eastAsia="en-US"/>
              </w:rPr>
            </w:pPr>
            <w:r>
              <w:rPr>
                <w:rFonts w:cs="Arial"/>
              </w:rPr>
              <w:t>5%</w:t>
            </w:r>
          </w:p>
        </w:tc>
      </w:tr>
    </w:tbl>
    <w:p w14:paraId="6F364967"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10AAF7D8"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09F2E407"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360B8735" w14:textId="77777777" w:rsidTr="00AF7059">
        <w:trPr>
          <w:trHeight w:val="432"/>
        </w:trPr>
        <w:tc>
          <w:tcPr>
            <w:tcW w:w="13493" w:type="dxa"/>
            <w:gridSpan w:val="5"/>
            <w:vAlign w:val="center"/>
          </w:tcPr>
          <w:p w14:paraId="462289C1" w14:textId="77777777" w:rsidR="00E063F5" w:rsidRPr="00C9366E" w:rsidRDefault="00E063F5" w:rsidP="00AF7059">
            <w:pPr>
              <w:autoSpaceDE w:val="0"/>
              <w:autoSpaceDN w:val="0"/>
              <w:adjustRightInd w:val="0"/>
              <w:spacing w:line="240" w:lineRule="auto"/>
              <w:rPr>
                <w:rFonts w:cs="Arial"/>
                <w:b/>
                <w:lang w:eastAsia="en-US"/>
              </w:rPr>
            </w:pPr>
            <w:r w:rsidRPr="00C9366E">
              <w:rPr>
                <w:rFonts w:cs="Arial"/>
                <w:b/>
                <w:lang w:eastAsia="en-US"/>
              </w:rPr>
              <w:t>Summar</w:t>
            </w:r>
            <w:r w:rsidR="00725C68">
              <w:rPr>
                <w:rFonts w:cs="Arial"/>
                <w:b/>
                <w:lang w:eastAsia="en-US"/>
              </w:rPr>
              <w:t>y table: estimated exposure to difenacoum</w:t>
            </w:r>
            <w:r w:rsidRPr="00C9366E">
              <w:rPr>
                <w:rFonts w:cs="Arial"/>
                <w:b/>
                <w:lang w:eastAsia="en-US"/>
              </w:rPr>
              <w:t xml:space="preserve"> from professional use</w:t>
            </w:r>
          </w:p>
        </w:tc>
      </w:tr>
      <w:tr w:rsidR="00E063F5" w:rsidRPr="00614228" w14:paraId="6DDCA28D" w14:textId="77777777" w:rsidTr="00AF7059">
        <w:trPr>
          <w:trHeight w:val="694"/>
        </w:trPr>
        <w:tc>
          <w:tcPr>
            <w:tcW w:w="2698" w:type="dxa"/>
            <w:vAlign w:val="center"/>
          </w:tcPr>
          <w:p w14:paraId="734ECAC7"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0C61BEC"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3B29E84E"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1C1BB52"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103C217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0C6D20" w:rsidRPr="00614228" w14:paraId="66DDF9C1" w14:textId="77777777" w:rsidTr="00AF7059">
        <w:trPr>
          <w:trHeight w:val="561"/>
        </w:trPr>
        <w:tc>
          <w:tcPr>
            <w:tcW w:w="2698" w:type="dxa"/>
            <w:vAlign w:val="center"/>
          </w:tcPr>
          <w:p w14:paraId="4454F0A3" w14:textId="77777777" w:rsidR="000C6D20" w:rsidRPr="00C9366E" w:rsidRDefault="000C6D20" w:rsidP="000C6D20">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9A068F9" w14:textId="77777777" w:rsidR="000C6D20" w:rsidRPr="00C9366E" w:rsidRDefault="000C6D20" w:rsidP="000C6D2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9E7BE12" w14:textId="77777777" w:rsidR="000C6D20" w:rsidRPr="00C9366E" w:rsidRDefault="000C6D20" w:rsidP="000C6D20">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7A73996B" w14:textId="77777777" w:rsidR="000C6D20" w:rsidRPr="00C9366E" w:rsidRDefault="000C6D20" w:rsidP="000C6D2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FD198C1" w14:textId="77777777" w:rsidR="000C6D20" w:rsidRPr="00C9366E" w:rsidRDefault="000C6D20" w:rsidP="000C6D20">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0C6D20" w:rsidRPr="00614228" w14:paraId="0C5D5CA1" w14:textId="77777777" w:rsidTr="00AF7059">
        <w:trPr>
          <w:trHeight w:val="569"/>
        </w:trPr>
        <w:tc>
          <w:tcPr>
            <w:tcW w:w="2698" w:type="dxa"/>
            <w:vAlign w:val="center"/>
          </w:tcPr>
          <w:p w14:paraId="6CC3528D" w14:textId="77777777" w:rsidR="000C6D20" w:rsidRPr="00C9366E" w:rsidRDefault="000C6D20" w:rsidP="000C6D20">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1C42EB94" w14:textId="77777777" w:rsidR="000C6D20" w:rsidRPr="00C9366E" w:rsidRDefault="000C6D20" w:rsidP="000C6D2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E544616" w14:textId="77777777" w:rsidR="000C6D20" w:rsidRPr="00C9366E" w:rsidRDefault="000C6D20" w:rsidP="000C6D20">
            <w:pPr>
              <w:autoSpaceDE w:val="0"/>
              <w:autoSpaceDN w:val="0"/>
              <w:adjustRightInd w:val="0"/>
              <w:spacing w:line="240" w:lineRule="auto"/>
              <w:jc w:val="center"/>
              <w:rPr>
                <w:rFonts w:cs="Arial"/>
                <w:vertAlign w:val="superscript"/>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1211921C" w14:textId="77777777" w:rsidR="000C6D20" w:rsidRPr="00C9366E" w:rsidRDefault="000C6D20" w:rsidP="000C6D2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71F0706" w14:textId="77777777" w:rsidR="000C6D20" w:rsidRPr="00C9366E" w:rsidRDefault="000C6D20" w:rsidP="000C6D20">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bl>
    <w:p w14:paraId="74B75218" w14:textId="77777777" w:rsidR="00E063F5" w:rsidRDefault="00E063F5" w:rsidP="00614228">
      <w:pPr>
        <w:autoSpaceDE w:val="0"/>
        <w:autoSpaceDN w:val="0"/>
        <w:adjustRightInd w:val="0"/>
        <w:spacing w:line="240" w:lineRule="auto"/>
        <w:jc w:val="both"/>
        <w:rPr>
          <w:rFonts w:cs="Arial"/>
          <w:b/>
          <w:sz w:val="28"/>
          <w:szCs w:val="24"/>
          <w:lang w:eastAsia="en-US"/>
        </w:rPr>
      </w:pPr>
    </w:p>
    <w:p w14:paraId="37D5591B"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0EC83A5A" w14:textId="77777777" w:rsidR="00725C68" w:rsidRPr="001501DC" w:rsidRDefault="00725C68" w:rsidP="00725C68">
      <w:pPr>
        <w:autoSpaceDE w:val="0"/>
        <w:autoSpaceDN w:val="0"/>
        <w:adjustRightInd w:val="0"/>
        <w:jc w:val="both"/>
        <w:rPr>
          <w:rFonts w:cs="Arial"/>
          <w:color w:val="000000"/>
          <w:sz w:val="24"/>
          <w:lang w:eastAsia="en-US"/>
        </w:rPr>
      </w:pPr>
      <w:r w:rsidRPr="001501DC">
        <w:rPr>
          <w:rFonts w:cs="Arial"/>
          <w:color w:val="000000"/>
          <w:sz w:val="24"/>
          <w:lang w:eastAsia="en-US"/>
        </w:rPr>
        <w:t>The predicted exposure for professional decanting loose pellets from &gt; 10 kg</w:t>
      </w:r>
      <w:r w:rsidR="000C6D20">
        <w:rPr>
          <w:rFonts w:cs="Arial"/>
          <w:color w:val="000000"/>
          <w:sz w:val="24"/>
          <w:lang w:eastAsia="en-US"/>
        </w:rPr>
        <w:t xml:space="preserve"> containers without PPE is 428</w:t>
      </w:r>
      <w:r w:rsidRPr="001501DC">
        <w:rPr>
          <w:rFonts w:cs="Arial"/>
          <w:color w:val="000000"/>
          <w:sz w:val="24"/>
          <w:lang w:eastAsia="en-US"/>
        </w:rPr>
        <w:t>% of the AEL (AEL</w:t>
      </w:r>
      <w:r w:rsidRPr="001501DC">
        <w:rPr>
          <w:rFonts w:cs="Arial"/>
          <w:color w:val="000000"/>
          <w:sz w:val="24"/>
          <w:vertAlign w:val="subscript"/>
          <w:lang w:eastAsia="en-US"/>
        </w:rPr>
        <w:t xml:space="preserve">long-term </w:t>
      </w:r>
      <w:r w:rsidRPr="001501DC">
        <w:rPr>
          <w:rFonts w:cs="Arial"/>
          <w:color w:val="000000"/>
          <w:sz w:val="24"/>
          <w:lang w:eastAsia="en-US"/>
        </w:rPr>
        <w:t>1.1 x 10</w:t>
      </w:r>
      <w:r w:rsidRPr="001501DC">
        <w:rPr>
          <w:rFonts w:cs="Arial"/>
          <w:color w:val="000000"/>
          <w:sz w:val="24"/>
          <w:vertAlign w:val="superscript"/>
          <w:lang w:eastAsia="en-US"/>
        </w:rPr>
        <w:t>-6</w:t>
      </w:r>
      <w:r w:rsidRPr="001501DC">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 </w:t>
      </w:r>
    </w:p>
    <w:p w14:paraId="3273447F" w14:textId="77777777" w:rsidR="00725C68" w:rsidRPr="003266DD" w:rsidRDefault="00725C68" w:rsidP="00725C68">
      <w:pPr>
        <w:autoSpaceDE w:val="0"/>
        <w:autoSpaceDN w:val="0"/>
        <w:adjustRightInd w:val="0"/>
        <w:jc w:val="both"/>
        <w:rPr>
          <w:rFonts w:cs="Arial"/>
          <w:color w:val="000000"/>
          <w:lang w:eastAsia="en-US"/>
        </w:rPr>
      </w:pPr>
      <w:r w:rsidRPr="001501DC">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1501DC">
        <w:rPr>
          <w:rFonts w:cs="Arial"/>
          <w:color w:val="000000"/>
          <w:lang w:eastAsia="en-US"/>
        </w:rPr>
        <w:t>.</w:t>
      </w:r>
    </w:p>
    <w:p w14:paraId="0B177FA7" w14:textId="77777777" w:rsidR="00725C68" w:rsidRPr="00725C68" w:rsidRDefault="00725C68" w:rsidP="00725C68">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1F88D009"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725C68" w:rsidRPr="00614228" w14:paraId="79071D0E" w14:textId="77777777" w:rsidTr="00B62C17">
        <w:trPr>
          <w:trHeight w:val="488"/>
        </w:trPr>
        <w:tc>
          <w:tcPr>
            <w:tcW w:w="13493" w:type="dxa"/>
            <w:gridSpan w:val="5"/>
            <w:vAlign w:val="center"/>
          </w:tcPr>
          <w:p w14:paraId="5EA19CBE" w14:textId="77777777" w:rsidR="00725C68" w:rsidRPr="00A23854" w:rsidRDefault="00725C68" w:rsidP="00B62C17">
            <w:pPr>
              <w:autoSpaceDE w:val="0"/>
              <w:autoSpaceDN w:val="0"/>
              <w:adjustRightInd w:val="0"/>
              <w:spacing w:line="240" w:lineRule="auto"/>
              <w:rPr>
                <w:rFonts w:cs="Arial"/>
                <w:b/>
                <w:lang w:eastAsia="en-US"/>
              </w:rPr>
            </w:pPr>
            <w:r w:rsidRPr="00A23854">
              <w:rPr>
                <w:rFonts w:cs="Arial"/>
                <w:b/>
                <w:lang w:eastAsia="en-US"/>
              </w:rPr>
              <w:t xml:space="preserve">Summary table: combined systemic exposure for </w:t>
            </w:r>
            <w:r>
              <w:rPr>
                <w:rFonts w:cs="Arial"/>
                <w:b/>
                <w:lang w:eastAsia="en-US"/>
              </w:rPr>
              <w:t>difenacoum</w:t>
            </w:r>
            <w:r w:rsidRPr="00A23854">
              <w:rPr>
                <w:rFonts w:cs="Arial"/>
                <w:b/>
                <w:lang w:eastAsia="en-US"/>
              </w:rPr>
              <w:t xml:space="preserve"> for professional uses</w:t>
            </w:r>
          </w:p>
        </w:tc>
      </w:tr>
      <w:tr w:rsidR="00725C68" w:rsidRPr="00614228" w14:paraId="79B1D171" w14:textId="77777777" w:rsidTr="00B62C17">
        <w:trPr>
          <w:trHeight w:val="694"/>
        </w:trPr>
        <w:tc>
          <w:tcPr>
            <w:tcW w:w="2698" w:type="dxa"/>
            <w:vAlign w:val="center"/>
          </w:tcPr>
          <w:p w14:paraId="20F2A1D7" w14:textId="77777777" w:rsidR="00725C68" w:rsidRPr="00A23854" w:rsidRDefault="00725C68" w:rsidP="00B62C17">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17378369" w14:textId="77777777" w:rsidR="00725C68" w:rsidRPr="00A23854" w:rsidRDefault="00725C68" w:rsidP="00B62C17">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47B8FF80" w14:textId="77777777" w:rsidR="00725C68" w:rsidRPr="00A23854" w:rsidRDefault="00725C68" w:rsidP="00B62C17">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F2EBFB9" w14:textId="77777777" w:rsidR="00725C68" w:rsidRPr="00A23854" w:rsidRDefault="00725C68" w:rsidP="00B62C17">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5F7DD719" w14:textId="77777777" w:rsidR="00725C68" w:rsidRPr="00A23854" w:rsidRDefault="00725C68" w:rsidP="00B62C17">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725C68" w:rsidRPr="00614228" w14:paraId="67EBF704" w14:textId="77777777" w:rsidTr="00B62C17">
        <w:trPr>
          <w:trHeight w:val="562"/>
        </w:trPr>
        <w:tc>
          <w:tcPr>
            <w:tcW w:w="2698" w:type="dxa"/>
            <w:vAlign w:val="center"/>
          </w:tcPr>
          <w:p w14:paraId="35BCC374" w14:textId="77777777" w:rsidR="00725C68" w:rsidRPr="00A23854" w:rsidRDefault="00725C68" w:rsidP="00B62C17">
            <w:pPr>
              <w:autoSpaceDE w:val="0"/>
              <w:autoSpaceDN w:val="0"/>
              <w:adjustRightInd w:val="0"/>
              <w:spacing w:line="240" w:lineRule="auto"/>
              <w:jc w:val="center"/>
              <w:rPr>
                <w:rFonts w:cs="Arial"/>
                <w:lang w:eastAsia="en-US"/>
              </w:rPr>
            </w:pPr>
            <w:r>
              <w:rPr>
                <w:rFonts w:cs="Arial"/>
                <w:lang w:eastAsia="en-US"/>
              </w:rPr>
              <w:t xml:space="preserve">Scenario 2: loading of loose granules and placing bait boxes (tier 1 – no PPE) </w:t>
            </w:r>
          </w:p>
        </w:tc>
        <w:tc>
          <w:tcPr>
            <w:tcW w:w="2698" w:type="dxa"/>
            <w:vAlign w:val="center"/>
          </w:tcPr>
          <w:p w14:paraId="25A30618"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A2D8F19" w14:textId="77777777" w:rsidR="00725C68" w:rsidRPr="00A23854" w:rsidRDefault="00102890" w:rsidP="00B62C17">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40D79DC1"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2ACBCFB4" w14:textId="77777777" w:rsidR="00725C68" w:rsidRPr="004870DB" w:rsidRDefault="00102890" w:rsidP="00B62C17">
            <w:pPr>
              <w:autoSpaceDE w:val="0"/>
              <w:autoSpaceDN w:val="0"/>
              <w:adjustRightInd w:val="0"/>
              <w:spacing w:line="240" w:lineRule="auto"/>
              <w:jc w:val="center"/>
              <w:rPr>
                <w:rFonts w:cs="Arial"/>
                <w:vertAlign w:val="superscript"/>
                <w:lang w:eastAsia="en-US"/>
              </w:rPr>
            </w:pPr>
            <w:r>
              <w:rPr>
                <w:rFonts w:cs="Arial"/>
                <w:lang w:eastAsia="en-US"/>
              </w:rPr>
              <w:t>3.15</w:t>
            </w:r>
            <w:r w:rsidR="00725C68">
              <w:rPr>
                <w:rFonts w:cs="Arial"/>
                <w:lang w:eastAsia="en-US"/>
              </w:rPr>
              <w:t xml:space="preserve"> x 10</w:t>
            </w:r>
            <w:r w:rsidR="00725C68">
              <w:rPr>
                <w:rFonts w:cs="Arial"/>
                <w:vertAlign w:val="superscript"/>
                <w:lang w:eastAsia="en-US"/>
              </w:rPr>
              <w:t>-6</w:t>
            </w:r>
          </w:p>
        </w:tc>
      </w:tr>
      <w:tr w:rsidR="00725C68" w:rsidRPr="00614228" w14:paraId="3E2234A7" w14:textId="77777777" w:rsidTr="00B62C17">
        <w:trPr>
          <w:trHeight w:val="698"/>
        </w:trPr>
        <w:tc>
          <w:tcPr>
            <w:tcW w:w="2698" w:type="dxa"/>
            <w:vAlign w:val="center"/>
          </w:tcPr>
          <w:p w14:paraId="6270515B" w14:textId="77777777" w:rsidR="00725C68" w:rsidRPr="00A23854" w:rsidRDefault="00725C68" w:rsidP="00B62C17">
            <w:pPr>
              <w:autoSpaceDE w:val="0"/>
              <w:autoSpaceDN w:val="0"/>
              <w:adjustRightInd w:val="0"/>
              <w:spacing w:line="240" w:lineRule="auto"/>
              <w:jc w:val="center"/>
              <w:rPr>
                <w:rFonts w:cs="Arial"/>
                <w:lang w:eastAsia="en-US"/>
              </w:rPr>
            </w:pPr>
            <w:r>
              <w:rPr>
                <w:rFonts w:cs="Arial"/>
                <w:lang w:eastAsia="en-US"/>
              </w:rPr>
              <w:lastRenderedPageBreak/>
              <w:t>Scenario 3: clean-up and emptying of bait boxes (tier 1 – no PPE)</w:t>
            </w:r>
          </w:p>
        </w:tc>
        <w:tc>
          <w:tcPr>
            <w:tcW w:w="2698" w:type="dxa"/>
            <w:vAlign w:val="center"/>
          </w:tcPr>
          <w:p w14:paraId="09EE0866"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BC4D998" w14:textId="77777777" w:rsidR="00725C68" w:rsidRPr="00A23854" w:rsidRDefault="00102890" w:rsidP="00B62C17">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19DC59F6"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3573FF9F" w14:textId="77777777" w:rsidR="00725C68" w:rsidRPr="00A23854" w:rsidRDefault="00725C68" w:rsidP="00B62C17">
            <w:pPr>
              <w:autoSpaceDE w:val="0"/>
              <w:autoSpaceDN w:val="0"/>
              <w:adjustRightInd w:val="0"/>
              <w:spacing w:line="240" w:lineRule="auto"/>
              <w:jc w:val="center"/>
              <w:rPr>
                <w:rFonts w:cs="Arial"/>
                <w:lang w:eastAsia="en-US"/>
              </w:rPr>
            </w:pPr>
          </w:p>
        </w:tc>
      </w:tr>
      <w:tr w:rsidR="00725C68" w:rsidRPr="00614228" w14:paraId="4FB67790" w14:textId="77777777" w:rsidTr="00B62C17">
        <w:trPr>
          <w:trHeight w:val="566"/>
        </w:trPr>
        <w:tc>
          <w:tcPr>
            <w:tcW w:w="2698" w:type="dxa"/>
            <w:vAlign w:val="center"/>
          </w:tcPr>
          <w:p w14:paraId="414AC5DB" w14:textId="77777777" w:rsidR="00725C68" w:rsidRPr="00A23854" w:rsidRDefault="00725C68" w:rsidP="00B62C17">
            <w:pPr>
              <w:autoSpaceDE w:val="0"/>
              <w:autoSpaceDN w:val="0"/>
              <w:adjustRightInd w:val="0"/>
              <w:spacing w:line="240" w:lineRule="auto"/>
              <w:jc w:val="center"/>
              <w:rPr>
                <w:rFonts w:cs="Arial"/>
                <w:lang w:eastAsia="en-US"/>
              </w:rPr>
            </w:pPr>
            <w:r>
              <w:rPr>
                <w:rFonts w:cs="Arial"/>
                <w:lang w:eastAsia="en-US"/>
              </w:rPr>
              <w:t>Scenario 2: loading of loose granules and placing bait boxes (tier 2 – PPE, gloves)</w:t>
            </w:r>
          </w:p>
        </w:tc>
        <w:tc>
          <w:tcPr>
            <w:tcW w:w="2698" w:type="dxa"/>
            <w:vAlign w:val="center"/>
          </w:tcPr>
          <w:p w14:paraId="6C953E91"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348E42FA" w14:textId="77777777" w:rsidR="00725C68" w:rsidRPr="00A23854" w:rsidRDefault="00102890" w:rsidP="00B62C17">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50AC45DD" w14:textId="77777777" w:rsidR="00725C68" w:rsidRPr="00A23854" w:rsidRDefault="00725C68" w:rsidP="00B62C17">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7C010F57" w14:textId="77777777" w:rsidR="00725C68" w:rsidRPr="004870DB" w:rsidRDefault="00102890" w:rsidP="00B62C17">
            <w:pPr>
              <w:autoSpaceDE w:val="0"/>
              <w:autoSpaceDN w:val="0"/>
              <w:adjustRightInd w:val="0"/>
              <w:spacing w:line="240" w:lineRule="auto"/>
              <w:jc w:val="center"/>
              <w:rPr>
                <w:rFonts w:cs="Arial"/>
                <w:vertAlign w:val="superscript"/>
                <w:lang w:eastAsia="en-US"/>
              </w:rPr>
            </w:pPr>
            <w:r>
              <w:rPr>
                <w:rFonts w:cs="Arial"/>
                <w:lang w:eastAsia="en-US"/>
              </w:rPr>
              <w:t>1.12</w:t>
            </w:r>
            <w:r w:rsidR="00725C68">
              <w:rPr>
                <w:rFonts w:cs="Arial"/>
                <w:lang w:eastAsia="en-US"/>
              </w:rPr>
              <w:t xml:space="preserve"> x 10</w:t>
            </w:r>
            <w:r w:rsidR="00725C68">
              <w:rPr>
                <w:rFonts w:cs="Arial"/>
                <w:vertAlign w:val="superscript"/>
                <w:lang w:eastAsia="en-US"/>
              </w:rPr>
              <w:t>-6</w:t>
            </w:r>
          </w:p>
        </w:tc>
      </w:tr>
      <w:tr w:rsidR="00725C68" w:rsidRPr="00614228" w14:paraId="2652208F" w14:textId="77777777" w:rsidTr="00B62C17">
        <w:trPr>
          <w:trHeight w:val="566"/>
        </w:trPr>
        <w:tc>
          <w:tcPr>
            <w:tcW w:w="2698" w:type="dxa"/>
            <w:vAlign w:val="center"/>
          </w:tcPr>
          <w:p w14:paraId="2615AC00"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287449ED" w14:textId="77777777" w:rsidR="00725C68" w:rsidRPr="00A23854"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1044DF58" w14:textId="77777777" w:rsidR="00725C68" w:rsidRDefault="00102890" w:rsidP="00B62C17">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3D38E911" w14:textId="77777777" w:rsidR="00725C68" w:rsidRPr="00A23854"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4B52108F" w14:textId="77777777" w:rsidR="00725C68" w:rsidRDefault="00725C68" w:rsidP="00B62C17">
            <w:pPr>
              <w:autoSpaceDE w:val="0"/>
              <w:autoSpaceDN w:val="0"/>
              <w:adjustRightInd w:val="0"/>
              <w:spacing w:line="240" w:lineRule="auto"/>
              <w:jc w:val="center"/>
              <w:rPr>
                <w:rFonts w:cs="Arial"/>
                <w:lang w:eastAsia="en-US"/>
              </w:rPr>
            </w:pPr>
          </w:p>
        </w:tc>
      </w:tr>
      <w:tr w:rsidR="00725C68" w:rsidRPr="00614228" w14:paraId="31994D0B" w14:textId="77777777" w:rsidTr="00B62C17">
        <w:trPr>
          <w:trHeight w:val="566"/>
        </w:trPr>
        <w:tc>
          <w:tcPr>
            <w:tcW w:w="2698" w:type="dxa"/>
            <w:vAlign w:val="center"/>
          </w:tcPr>
          <w:p w14:paraId="37B7C2ED"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Scenario 2: loading of loose granules and placing bait boxes (tier 2 – PPE, gloves)</w:t>
            </w:r>
          </w:p>
        </w:tc>
        <w:tc>
          <w:tcPr>
            <w:tcW w:w="2698" w:type="dxa"/>
            <w:vAlign w:val="center"/>
          </w:tcPr>
          <w:p w14:paraId="1FBDC1AF"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4DBC2A45" w14:textId="77777777" w:rsidR="00725C68" w:rsidRDefault="00102890" w:rsidP="00B62C17">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46AE6EC9"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2CDCE711" w14:textId="77777777" w:rsidR="00725C68" w:rsidRPr="00395B27" w:rsidRDefault="00102890" w:rsidP="00B62C17">
            <w:pPr>
              <w:autoSpaceDE w:val="0"/>
              <w:autoSpaceDN w:val="0"/>
              <w:adjustRightInd w:val="0"/>
              <w:spacing w:line="240" w:lineRule="auto"/>
              <w:jc w:val="center"/>
              <w:rPr>
                <w:rFonts w:cs="Arial"/>
                <w:lang w:eastAsia="en-US"/>
              </w:rPr>
            </w:pPr>
            <w:r>
              <w:rPr>
                <w:rFonts w:cs="Arial"/>
                <w:lang w:eastAsia="en-US"/>
              </w:rPr>
              <w:t>1.58</w:t>
            </w:r>
            <w:r w:rsidR="00725C68">
              <w:rPr>
                <w:rFonts w:cs="Arial"/>
                <w:lang w:eastAsia="en-US"/>
              </w:rPr>
              <w:t xml:space="preserve"> x 10</w:t>
            </w:r>
            <w:r w:rsidR="00725C68">
              <w:rPr>
                <w:rFonts w:cs="Arial"/>
                <w:vertAlign w:val="superscript"/>
                <w:lang w:eastAsia="en-US"/>
              </w:rPr>
              <w:t>-7</w:t>
            </w:r>
          </w:p>
        </w:tc>
      </w:tr>
      <w:tr w:rsidR="00725C68" w:rsidRPr="00614228" w14:paraId="61676986" w14:textId="77777777" w:rsidTr="00B62C17">
        <w:trPr>
          <w:trHeight w:val="274"/>
        </w:trPr>
        <w:tc>
          <w:tcPr>
            <w:tcW w:w="2698" w:type="dxa"/>
            <w:vAlign w:val="center"/>
          </w:tcPr>
          <w:p w14:paraId="612D7EFA"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Scenario 3: clean-up and emptying of bait boxes (tier 2 – PPE, gloves)</w:t>
            </w:r>
          </w:p>
        </w:tc>
        <w:tc>
          <w:tcPr>
            <w:tcW w:w="2698" w:type="dxa"/>
            <w:vAlign w:val="center"/>
          </w:tcPr>
          <w:p w14:paraId="296D30D0"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5CF655EE" w14:textId="77777777" w:rsidR="00725C68" w:rsidRDefault="00102890" w:rsidP="00B62C17">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714B7867" w14:textId="77777777" w:rsidR="00725C68" w:rsidRDefault="00725C68" w:rsidP="00B62C17">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77570BAA" w14:textId="77777777" w:rsidR="00725C68" w:rsidRDefault="00725C68" w:rsidP="00B62C17">
            <w:pPr>
              <w:autoSpaceDE w:val="0"/>
              <w:autoSpaceDN w:val="0"/>
              <w:adjustRightInd w:val="0"/>
              <w:spacing w:line="240" w:lineRule="auto"/>
              <w:jc w:val="center"/>
              <w:rPr>
                <w:rFonts w:cs="Arial"/>
                <w:lang w:eastAsia="en-US"/>
              </w:rPr>
            </w:pPr>
          </w:p>
        </w:tc>
      </w:tr>
    </w:tbl>
    <w:p w14:paraId="574821C1" w14:textId="77777777" w:rsidR="00FD7502" w:rsidRDefault="00FD7502" w:rsidP="00F56B38">
      <w:pPr>
        <w:autoSpaceDE w:val="0"/>
        <w:autoSpaceDN w:val="0"/>
        <w:adjustRightInd w:val="0"/>
        <w:spacing w:line="240" w:lineRule="auto"/>
        <w:jc w:val="both"/>
        <w:rPr>
          <w:rFonts w:cs="Arial"/>
          <w:b/>
          <w:bCs/>
          <w:i/>
          <w:iCs/>
          <w:sz w:val="24"/>
          <w:szCs w:val="24"/>
          <w:lang w:eastAsia="en-US"/>
        </w:rPr>
      </w:pPr>
    </w:p>
    <w:p w14:paraId="0543CE6C" w14:textId="77777777" w:rsidR="00F56B38" w:rsidRPr="00614228" w:rsidRDefault="00F56B38" w:rsidP="00F56B3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1552A887" w14:textId="77777777" w:rsidR="00F56B38" w:rsidRDefault="00F56B38" w:rsidP="00614228">
      <w:pPr>
        <w:autoSpaceDE w:val="0"/>
        <w:autoSpaceDN w:val="0"/>
        <w:adjustRightInd w:val="0"/>
        <w:spacing w:line="240" w:lineRule="auto"/>
        <w:jc w:val="both"/>
        <w:rPr>
          <w:rFonts w:cs="Arial"/>
          <w:b/>
          <w:bCs/>
          <w:i/>
          <w:iCs/>
          <w:sz w:val="24"/>
          <w:szCs w:val="24"/>
          <w:lang w:eastAsia="en-US"/>
        </w:rPr>
      </w:pPr>
    </w:p>
    <w:p w14:paraId="1F180BBA" w14:textId="77777777" w:rsidR="0011067C" w:rsidRPr="00F17119" w:rsidRDefault="00F17119" w:rsidP="00614228">
      <w:pPr>
        <w:autoSpaceDE w:val="0"/>
        <w:autoSpaceDN w:val="0"/>
        <w:adjustRightInd w:val="0"/>
        <w:spacing w:line="240" w:lineRule="auto"/>
        <w:jc w:val="both"/>
        <w:rPr>
          <w:rFonts w:cs="Arial"/>
          <w:b/>
          <w:bCs/>
          <w:i/>
          <w:iCs/>
          <w:sz w:val="24"/>
          <w:szCs w:val="24"/>
          <w:lang w:eastAsia="en-US"/>
        </w:rPr>
      </w:pPr>
      <w:r w:rsidRPr="00F17119">
        <w:rPr>
          <w:rFonts w:cs="Arial"/>
          <w:b/>
          <w:bCs/>
          <w:i/>
          <w:iCs/>
          <w:sz w:val="24"/>
          <w:szCs w:val="24"/>
          <w:lang w:eastAsia="en-US"/>
        </w:rPr>
        <w:t>General public (</w:t>
      </w:r>
      <w:r w:rsidR="0011067C" w:rsidRPr="00F17119">
        <w:rPr>
          <w:rFonts w:cs="Arial"/>
          <w:b/>
          <w:bCs/>
          <w:i/>
          <w:iCs/>
          <w:sz w:val="24"/>
          <w:szCs w:val="24"/>
          <w:lang w:eastAsia="en-US"/>
        </w:rPr>
        <w:t>Non-professional</w:t>
      </w:r>
      <w:r w:rsidRPr="00F17119">
        <w:rPr>
          <w:rFonts w:cs="Arial"/>
          <w:b/>
          <w:bCs/>
          <w:i/>
          <w:iCs/>
          <w:sz w:val="24"/>
          <w:szCs w:val="24"/>
          <w:lang w:eastAsia="en-US"/>
        </w:rPr>
        <w:t>)</w:t>
      </w:r>
      <w:r w:rsidR="0011067C" w:rsidRPr="00F17119">
        <w:rPr>
          <w:rFonts w:cs="Arial"/>
          <w:b/>
          <w:bCs/>
          <w:i/>
          <w:iCs/>
          <w:sz w:val="24"/>
          <w:szCs w:val="24"/>
          <w:lang w:eastAsia="en-US"/>
        </w:rPr>
        <w:t xml:space="preserve"> exposure</w:t>
      </w:r>
    </w:p>
    <w:p w14:paraId="78869963" w14:textId="77777777" w:rsidR="0011067C" w:rsidRPr="00F17119" w:rsidRDefault="0011067C" w:rsidP="00614228">
      <w:pPr>
        <w:autoSpaceDE w:val="0"/>
        <w:autoSpaceDN w:val="0"/>
        <w:adjustRightInd w:val="0"/>
        <w:spacing w:line="240" w:lineRule="auto"/>
        <w:jc w:val="both"/>
        <w:rPr>
          <w:rFonts w:cs="Arial"/>
          <w:b/>
          <w:bCs/>
          <w:i/>
          <w:iCs/>
          <w:sz w:val="24"/>
          <w:szCs w:val="24"/>
          <w:lang w:eastAsia="en-US"/>
        </w:rPr>
      </w:pPr>
    </w:p>
    <w:p w14:paraId="5EB75B5B" w14:textId="77777777" w:rsidR="00F17119" w:rsidRPr="00F17119" w:rsidRDefault="00F17119" w:rsidP="00F17119">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sidR="00F358CD">
        <w:rPr>
          <w:rFonts w:cs="Arial"/>
          <w:color w:val="000000"/>
          <w:sz w:val="24"/>
          <w:lang w:eastAsia="en-US"/>
        </w:rPr>
        <w:t xml:space="preserve"> pattern of </w:t>
      </w:r>
      <w:r w:rsidR="001509E6">
        <w:rPr>
          <w:rFonts w:cs="Arial"/>
          <w:color w:val="000000"/>
          <w:sz w:val="24"/>
          <w:lang w:eastAsia="en-US"/>
        </w:rPr>
        <w:t>Difenacoum 0.0025</w:t>
      </w:r>
      <w:r w:rsidRPr="00F17119">
        <w:rPr>
          <w:rFonts w:cs="Arial"/>
          <w:color w:val="000000"/>
          <w:sz w:val="24"/>
          <w:lang w:eastAsia="en-US"/>
        </w:rPr>
        <w:t>%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w:t>
      </w:r>
      <w:r w:rsidR="006352BF">
        <w:rPr>
          <w:rFonts w:cs="Arial"/>
          <w:color w:val="000000"/>
          <w:sz w:val="24"/>
          <w:lang w:eastAsia="en-US"/>
        </w:rPr>
        <w:t>ed for a non-professional user.</w:t>
      </w:r>
    </w:p>
    <w:p w14:paraId="3B389D95" w14:textId="77777777" w:rsidR="0011067C" w:rsidRDefault="00F17119" w:rsidP="00F17119">
      <w:pPr>
        <w:autoSpaceDE w:val="0"/>
        <w:autoSpaceDN w:val="0"/>
        <w:adjustRightInd w:val="0"/>
        <w:jc w:val="both"/>
        <w:rPr>
          <w:rFonts w:cs="Arial"/>
          <w:color w:val="000000"/>
          <w:sz w:val="24"/>
          <w:lang w:eastAsia="en-US"/>
        </w:rPr>
      </w:pPr>
      <w:r w:rsidRPr="00F17119">
        <w:rPr>
          <w:rFonts w:cs="Arial"/>
          <w:color w:val="000000"/>
          <w:sz w:val="24"/>
          <w:lang w:eastAsia="en-US"/>
        </w:rPr>
        <w:t>After use the product is likely to be collected and disposed of in a controlled way (as directed by product labels).</w:t>
      </w:r>
    </w:p>
    <w:p w14:paraId="060229B6" w14:textId="77777777" w:rsidR="00F358CD" w:rsidRPr="00F17119" w:rsidRDefault="00F358CD" w:rsidP="00F17119">
      <w:pPr>
        <w:autoSpaceDE w:val="0"/>
        <w:autoSpaceDN w:val="0"/>
        <w:adjustRightInd w:val="0"/>
        <w:jc w:val="both"/>
        <w:rPr>
          <w:rFonts w:cs="Arial"/>
          <w:color w:val="000000"/>
          <w:sz w:val="24"/>
          <w:lang w:eastAsia="en-US"/>
        </w:rPr>
      </w:pPr>
    </w:p>
    <w:p w14:paraId="1C06D0A9" w14:textId="77777777" w:rsidR="00F358CD" w:rsidRPr="00F358CD" w:rsidRDefault="00F358CD" w:rsidP="00F358CD">
      <w:pPr>
        <w:autoSpaceDE w:val="0"/>
        <w:autoSpaceDN w:val="0"/>
        <w:adjustRightInd w:val="0"/>
        <w:spacing w:line="240" w:lineRule="auto"/>
        <w:jc w:val="both"/>
        <w:rPr>
          <w:rFonts w:cs="Arial"/>
          <w:b/>
          <w:sz w:val="28"/>
          <w:szCs w:val="24"/>
          <w:lang w:eastAsia="en-US"/>
        </w:rPr>
      </w:pPr>
      <w:r>
        <w:rPr>
          <w:rFonts w:cs="Arial"/>
          <w:b/>
          <w:sz w:val="28"/>
          <w:szCs w:val="24"/>
          <w:lang w:eastAsia="en-US"/>
        </w:rPr>
        <w:t xml:space="preserve">Scenario </w:t>
      </w:r>
      <w:r w:rsidR="006F046A">
        <w:rPr>
          <w:rFonts w:cs="Arial"/>
          <w:b/>
          <w:sz w:val="28"/>
          <w:szCs w:val="24"/>
          <w:lang w:eastAsia="en-US"/>
        </w:rPr>
        <w:t>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F358CD" w:rsidRPr="007E7521" w14:paraId="55CE9A8E" w14:textId="77777777" w:rsidTr="00EE605C">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C7F96F2" w14:textId="77777777" w:rsidR="00F358CD" w:rsidRPr="007E7521" w:rsidRDefault="006F046A" w:rsidP="00EE605C">
            <w:pPr>
              <w:pStyle w:val="THESISTEXT"/>
              <w:jc w:val="left"/>
              <w:rPr>
                <w:rFonts w:ascii="Arial" w:hAnsi="Arial" w:cs="Arial"/>
                <w:b/>
                <w:sz w:val="20"/>
              </w:rPr>
            </w:pPr>
            <w:r>
              <w:rPr>
                <w:rFonts w:ascii="Arial" w:hAnsi="Arial" w:cs="Arial"/>
                <w:b/>
                <w:sz w:val="20"/>
              </w:rPr>
              <w:t>Description of Scenario 4</w:t>
            </w:r>
          </w:p>
        </w:tc>
      </w:tr>
      <w:tr w:rsidR="00F358CD" w:rsidRPr="007E7521" w14:paraId="24330B34" w14:textId="77777777" w:rsidTr="00EE605C">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20C0EDA" w14:textId="77777777" w:rsidR="00F358CD" w:rsidRPr="00F358CD" w:rsidRDefault="00F358CD" w:rsidP="00F358CD">
            <w:pPr>
              <w:pStyle w:val="Default"/>
              <w:rPr>
                <w:rFonts w:ascii="Arial" w:hAnsi="Arial" w:cs="Arial"/>
              </w:rPr>
            </w:pPr>
            <w:r w:rsidRPr="00F358CD">
              <w:rPr>
                <w:rFonts w:ascii="Arial" w:hAnsi="Arial" w:cs="Arial"/>
                <w:sz w:val="20"/>
                <w:szCs w:val="20"/>
              </w:rPr>
              <w:lastRenderedPageBreak/>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53A2B628" w14:textId="77777777" w:rsidR="00F358CD" w:rsidRPr="007E7521" w:rsidRDefault="00F358CD" w:rsidP="00EE605C">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F358CD" w:rsidRPr="007E7521" w14:paraId="45198BD6" w14:textId="77777777" w:rsidTr="00EE605C">
        <w:trPr>
          <w:trHeight w:val="369"/>
        </w:trPr>
        <w:tc>
          <w:tcPr>
            <w:tcW w:w="2518" w:type="dxa"/>
            <w:vMerge w:val="restart"/>
            <w:vAlign w:val="center"/>
          </w:tcPr>
          <w:p w14:paraId="5541883B"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E141E11"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4D25BD2"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Value</w:t>
            </w:r>
          </w:p>
        </w:tc>
      </w:tr>
      <w:tr w:rsidR="00F358CD" w:rsidRPr="007E7521" w14:paraId="522CC7E1" w14:textId="77777777" w:rsidTr="00EE605C">
        <w:trPr>
          <w:trHeight w:val="417"/>
        </w:trPr>
        <w:tc>
          <w:tcPr>
            <w:tcW w:w="2518" w:type="dxa"/>
            <w:vMerge/>
            <w:vAlign w:val="center"/>
          </w:tcPr>
          <w:p w14:paraId="00167706"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78E0D254"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3F1E6B6"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60 kg</w:t>
            </w:r>
          </w:p>
        </w:tc>
      </w:tr>
      <w:tr w:rsidR="00F358CD" w:rsidRPr="007E7521" w14:paraId="574EFC8A" w14:textId="77777777" w:rsidTr="00EE605C">
        <w:trPr>
          <w:trHeight w:val="422"/>
        </w:trPr>
        <w:tc>
          <w:tcPr>
            <w:tcW w:w="2518" w:type="dxa"/>
            <w:vMerge/>
            <w:vAlign w:val="center"/>
          </w:tcPr>
          <w:p w14:paraId="1AFCF4EE"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754D2167"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2B076F8B" w14:textId="77777777" w:rsidR="00F358CD" w:rsidRPr="007E7521" w:rsidRDefault="00782DAD" w:rsidP="00EE605C">
            <w:pPr>
              <w:autoSpaceDE w:val="0"/>
              <w:autoSpaceDN w:val="0"/>
              <w:adjustRightInd w:val="0"/>
              <w:spacing w:line="240" w:lineRule="auto"/>
              <w:rPr>
                <w:rFonts w:cs="Arial"/>
                <w:lang w:eastAsia="en-US"/>
              </w:rPr>
            </w:pPr>
            <w:r>
              <w:rPr>
                <w:rFonts w:cs="Arial"/>
                <w:lang w:eastAsia="en-US"/>
              </w:rPr>
              <w:t>Difenacoum</w:t>
            </w:r>
          </w:p>
        </w:tc>
      </w:tr>
      <w:tr w:rsidR="00F358CD" w:rsidRPr="007E7521" w14:paraId="6EE8284A" w14:textId="77777777" w:rsidTr="00EE605C">
        <w:trPr>
          <w:trHeight w:val="414"/>
        </w:trPr>
        <w:tc>
          <w:tcPr>
            <w:tcW w:w="2518" w:type="dxa"/>
            <w:vMerge/>
            <w:vAlign w:val="center"/>
          </w:tcPr>
          <w:p w14:paraId="0C3B1A32"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52689E65"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291654E" w14:textId="77777777" w:rsidR="00F358CD" w:rsidRPr="007E7521" w:rsidRDefault="00782DAD" w:rsidP="00EE605C">
            <w:pPr>
              <w:autoSpaceDE w:val="0"/>
              <w:autoSpaceDN w:val="0"/>
              <w:adjustRightInd w:val="0"/>
              <w:spacing w:line="240" w:lineRule="auto"/>
              <w:rPr>
                <w:rFonts w:cs="Arial"/>
                <w:lang w:eastAsia="en-US"/>
              </w:rPr>
            </w:pPr>
            <w:r>
              <w:rPr>
                <w:rFonts w:cs="Arial"/>
                <w:lang w:eastAsia="en-US"/>
              </w:rPr>
              <w:t>0.0025</w:t>
            </w:r>
            <w:r w:rsidR="00F358CD" w:rsidRPr="007E7521">
              <w:rPr>
                <w:rFonts w:cs="Arial"/>
                <w:lang w:eastAsia="en-US"/>
              </w:rPr>
              <w:t>%</w:t>
            </w:r>
          </w:p>
        </w:tc>
      </w:tr>
      <w:tr w:rsidR="00F358CD" w:rsidRPr="007E7521" w14:paraId="26148C3C" w14:textId="77777777" w:rsidTr="00EE605C">
        <w:trPr>
          <w:trHeight w:val="421"/>
        </w:trPr>
        <w:tc>
          <w:tcPr>
            <w:tcW w:w="2518" w:type="dxa"/>
            <w:vMerge/>
            <w:vAlign w:val="center"/>
          </w:tcPr>
          <w:p w14:paraId="5B5E9F9C"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581DFFE8" w14:textId="77777777" w:rsidR="00F358CD" w:rsidRPr="007E7521" w:rsidRDefault="00F358CD" w:rsidP="00EE605C">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11EF5820" w14:textId="77777777" w:rsidR="00F358CD" w:rsidRPr="007E7521" w:rsidRDefault="00782DAD" w:rsidP="00EE605C">
            <w:pPr>
              <w:autoSpaceDE w:val="0"/>
              <w:autoSpaceDN w:val="0"/>
              <w:adjustRightInd w:val="0"/>
              <w:spacing w:line="240" w:lineRule="auto"/>
              <w:rPr>
                <w:rFonts w:cs="Arial"/>
                <w:lang w:eastAsia="en-US"/>
              </w:rPr>
            </w:pPr>
            <w:r>
              <w:rPr>
                <w:rFonts w:cs="Arial"/>
                <w:lang w:eastAsia="en-US"/>
              </w:rPr>
              <w:t>4</w:t>
            </w:r>
            <w:r w:rsidR="00F358CD" w:rsidRPr="007E7521">
              <w:rPr>
                <w:rFonts w:cs="Arial"/>
                <w:lang w:eastAsia="en-US"/>
              </w:rPr>
              <w:t>%</w:t>
            </w:r>
          </w:p>
        </w:tc>
      </w:tr>
      <w:tr w:rsidR="00743787" w:rsidRPr="007E7521" w14:paraId="20651EDB" w14:textId="77777777" w:rsidTr="00EE605C">
        <w:trPr>
          <w:trHeight w:val="421"/>
        </w:trPr>
        <w:tc>
          <w:tcPr>
            <w:tcW w:w="2518" w:type="dxa"/>
            <w:vMerge/>
            <w:vAlign w:val="center"/>
          </w:tcPr>
          <w:p w14:paraId="7D548DA5" w14:textId="77777777" w:rsidR="00743787" w:rsidRPr="007E7521" w:rsidRDefault="00743787" w:rsidP="00EE605C">
            <w:pPr>
              <w:autoSpaceDE w:val="0"/>
              <w:autoSpaceDN w:val="0"/>
              <w:adjustRightInd w:val="0"/>
              <w:spacing w:line="240" w:lineRule="auto"/>
              <w:rPr>
                <w:rFonts w:cs="Arial"/>
                <w:lang w:eastAsia="en-US"/>
              </w:rPr>
            </w:pPr>
          </w:p>
        </w:tc>
        <w:tc>
          <w:tcPr>
            <w:tcW w:w="6477" w:type="dxa"/>
            <w:vAlign w:val="center"/>
          </w:tcPr>
          <w:p w14:paraId="2FCAE775" w14:textId="77777777" w:rsidR="00743787" w:rsidRPr="007E7521" w:rsidRDefault="00743787" w:rsidP="00EE605C">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161E385E" w14:textId="77777777" w:rsidR="00743787" w:rsidRDefault="00743787" w:rsidP="00EE605C">
            <w:pPr>
              <w:autoSpaceDE w:val="0"/>
              <w:autoSpaceDN w:val="0"/>
              <w:adjustRightInd w:val="0"/>
              <w:spacing w:line="240" w:lineRule="auto"/>
              <w:rPr>
                <w:rFonts w:cs="Arial"/>
                <w:lang w:eastAsia="en-US"/>
              </w:rPr>
            </w:pPr>
            <w:r>
              <w:rPr>
                <w:rFonts w:cs="Arial"/>
                <w:lang w:eastAsia="en-US"/>
              </w:rPr>
              <w:t>5</w:t>
            </w:r>
          </w:p>
        </w:tc>
      </w:tr>
      <w:tr w:rsidR="00F358CD" w:rsidRPr="007E7521" w14:paraId="522D01AB" w14:textId="77777777" w:rsidTr="00EE605C">
        <w:trPr>
          <w:trHeight w:val="674"/>
        </w:trPr>
        <w:tc>
          <w:tcPr>
            <w:tcW w:w="2518" w:type="dxa"/>
            <w:vMerge/>
            <w:vAlign w:val="center"/>
          </w:tcPr>
          <w:p w14:paraId="625D6D95" w14:textId="77777777" w:rsidR="00F358CD" w:rsidRPr="007E7521" w:rsidRDefault="00F358CD" w:rsidP="00EE605C">
            <w:pPr>
              <w:autoSpaceDE w:val="0"/>
              <w:autoSpaceDN w:val="0"/>
              <w:adjustRightInd w:val="0"/>
              <w:spacing w:line="240" w:lineRule="auto"/>
              <w:rPr>
                <w:rFonts w:cs="Arial"/>
                <w:lang w:eastAsia="en-US"/>
              </w:rPr>
            </w:pPr>
          </w:p>
        </w:tc>
        <w:tc>
          <w:tcPr>
            <w:tcW w:w="6477" w:type="dxa"/>
            <w:vAlign w:val="center"/>
          </w:tcPr>
          <w:p w14:paraId="3541C58C" w14:textId="77777777" w:rsidR="00F358CD" w:rsidRPr="007E7521" w:rsidRDefault="00F358CD" w:rsidP="00EE605C">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37444C39" w14:textId="77777777" w:rsidR="00F358CD" w:rsidRPr="007E7521" w:rsidRDefault="00F358CD" w:rsidP="00743787">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w:t>
            </w:r>
            <w:r w:rsidR="00743787">
              <w:rPr>
                <w:rFonts w:cs="Arial"/>
                <w:lang w:eastAsia="en-US"/>
              </w:rPr>
              <w:t xml:space="preserve"> 5</w:t>
            </w:r>
            <w:r>
              <w:rPr>
                <w:rFonts w:cs="Arial"/>
                <w:lang w:eastAsia="en-US"/>
              </w:rPr>
              <w:t xml:space="preserve"> manipulations = </w:t>
            </w:r>
            <w:r w:rsidR="00743787">
              <w:rPr>
                <w:rFonts w:cs="Arial"/>
                <w:lang w:eastAsia="en-US"/>
              </w:rPr>
              <w:t>10.2</w:t>
            </w:r>
            <w:r>
              <w:rPr>
                <w:rFonts w:cs="Arial"/>
                <w:lang w:eastAsia="en-US"/>
              </w:rPr>
              <w:t xml:space="preserve"> mg of product</w:t>
            </w:r>
          </w:p>
        </w:tc>
      </w:tr>
    </w:tbl>
    <w:p w14:paraId="23A5EA98" w14:textId="77777777" w:rsidR="00F358CD" w:rsidRPr="00614228" w:rsidRDefault="00F358CD" w:rsidP="00F358CD">
      <w:pPr>
        <w:autoSpaceDE w:val="0"/>
        <w:autoSpaceDN w:val="0"/>
        <w:adjustRightInd w:val="0"/>
        <w:spacing w:line="240" w:lineRule="auto"/>
        <w:jc w:val="both"/>
        <w:rPr>
          <w:rFonts w:cs="Arial"/>
          <w:sz w:val="24"/>
          <w:szCs w:val="24"/>
          <w:lang w:eastAsia="en-US"/>
        </w:rPr>
      </w:pPr>
    </w:p>
    <w:p w14:paraId="2F258B28" w14:textId="77777777" w:rsidR="00F358CD" w:rsidRPr="006C04CB" w:rsidRDefault="00F358CD" w:rsidP="00F358CD">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w:t>
      </w:r>
      <w:r w:rsidR="006F046A">
        <w:rPr>
          <w:rFonts w:cs="Arial"/>
          <w:sz w:val="24"/>
          <w:szCs w:val="24"/>
          <w:u w:val="single"/>
          <w:lang w:eastAsia="en-US"/>
        </w:rPr>
        <w:t>nario 4</w:t>
      </w:r>
    </w:p>
    <w:p w14:paraId="4E585160" w14:textId="77777777" w:rsidR="00F358CD" w:rsidRPr="00614228" w:rsidRDefault="00F358CD" w:rsidP="00F358CD">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F358CD" w:rsidRPr="00614228" w14:paraId="26923236" w14:textId="77777777" w:rsidTr="00FD7502">
        <w:trPr>
          <w:trHeight w:val="432"/>
        </w:trPr>
        <w:tc>
          <w:tcPr>
            <w:tcW w:w="13575" w:type="dxa"/>
            <w:gridSpan w:val="5"/>
            <w:vAlign w:val="center"/>
          </w:tcPr>
          <w:p w14:paraId="2D36B388" w14:textId="77777777" w:rsidR="00F358CD" w:rsidRPr="00C9366E" w:rsidRDefault="00F358CD" w:rsidP="00EE605C">
            <w:pPr>
              <w:autoSpaceDE w:val="0"/>
              <w:autoSpaceDN w:val="0"/>
              <w:adjustRightInd w:val="0"/>
              <w:spacing w:line="240" w:lineRule="auto"/>
              <w:rPr>
                <w:rFonts w:cs="Arial"/>
                <w:b/>
                <w:lang w:eastAsia="en-US"/>
              </w:rPr>
            </w:pPr>
            <w:r w:rsidRPr="00C9366E">
              <w:rPr>
                <w:rFonts w:cs="Arial"/>
                <w:b/>
                <w:lang w:eastAsia="en-US"/>
              </w:rPr>
              <w:t>Summary table: e</w:t>
            </w:r>
            <w:r w:rsidR="0094711B">
              <w:rPr>
                <w:rFonts w:cs="Arial"/>
                <w:b/>
                <w:lang w:eastAsia="en-US"/>
              </w:rPr>
              <w:t>stimated exposure to difenacoum</w:t>
            </w:r>
            <w:r w:rsidRPr="00C9366E">
              <w:rPr>
                <w:rFonts w:cs="Arial"/>
                <w:b/>
                <w:lang w:eastAsia="en-US"/>
              </w:rPr>
              <w:t xml:space="preserve"> from </w:t>
            </w:r>
            <w:r w:rsidR="00BD4804">
              <w:rPr>
                <w:rFonts w:cs="Arial"/>
                <w:b/>
                <w:lang w:eastAsia="en-US"/>
              </w:rPr>
              <w:t>non-</w:t>
            </w:r>
            <w:r w:rsidRPr="00C9366E">
              <w:rPr>
                <w:rFonts w:cs="Arial"/>
                <w:b/>
                <w:lang w:eastAsia="en-US"/>
              </w:rPr>
              <w:t>professional use</w:t>
            </w:r>
          </w:p>
        </w:tc>
      </w:tr>
      <w:tr w:rsidR="00F358CD" w:rsidRPr="00614228" w14:paraId="01510F59" w14:textId="77777777" w:rsidTr="00FD7502">
        <w:trPr>
          <w:trHeight w:val="694"/>
        </w:trPr>
        <w:tc>
          <w:tcPr>
            <w:tcW w:w="2698" w:type="dxa"/>
            <w:vAlign w:val="center"/>
          </w:tcPr>
          <w:p w14:paraId="519D183C"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2B78EBD"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26EBB371"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3B4FB42B"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7BBF9F59" w14:textId="77777777" w:rsidR="00F358CD" w:rsidRPr="00C9366E" w:rsidRDefault="00F358CD" w:rsidP="00EE605C">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358CD" w:rsidRPr="00614228" w14:paraId="78705097" w14:textId="77777777" w:rsidTr="00FD7502">
        <w:trPr>
          <w:trHeight w:val="561"/>
        </w:trPr>
        <w:tc>
          <w:tcPr>
            <w:tcW w:w="2698" w:type="dxa"/>
            <w:vAlign w:val="center"/>
          </w:tcPr>
          <w:p w14:paraId="1DC6801B" w14:textId="77777777" w:rsidR="00F358CD" w:rsidRPr="00C9366E" w:rsidRDefault="00F358CD" w:rsidP="00EE605C">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32D5D2E" w14:textId="77777777" w:rsidR="00F358CD" w:rsidRPr="00C9366E" w:rsidRDefault="00F358CD"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E5C9D17" w14:textId="77777777" w:rsidR="00F358CD" w:rsidRPr="00C9366E" w:rsidRDefault="0094711B" w:rsidP="00EE605C">
            <w:pPr>
              <w:autoSpaceDE w:val="0"/>
              <w:autoSpaceDN w:val="0"/>
              <w:adjustRightInd w:val="0"/>
              <w:spacing w:line="240" w:lineRule="auto"/>
              <w:jc w:val="center"/>
              <w:rPr>
                <w:rFonts w:cs="Arial"/>
                <w:vertAlign w:val="superscript"/>
                <w:lang w:eastAsia="en-US"/>
              </w:rPr>
            </w:pPr>
            <w:r>
              <w:rPr>
                <w:rFonts w:cs="Arial"/>
                <w:lang w:eastAsia="en-US"/>
              </w:rPr>
              <w:t>1.70</w:t>
            </w:r>
            <w:r w:rsidR="00F358CD" w:rsidRPr="00C9366E">
              <w:rPr>
                <w:rFonts w:cs="Arial"/>
                <w:lang w:eastAsia="en-US"/>
              </w:rPr>
              <w:t xml:space="preserve"> x 10</w:t>
            </w:r>
            <w:r>
              <w:rPr>
                <w:rFonts w:cs="Arial"/>
                <w:vertAlign w:val="superscript"/>
                <w:lang w:eastAsia="en-US"/>
              </w:rPr>
              <w:t>-7</w:t>
            </w:r>
          </w:p>
        </w:tc>
        <w:tc>
          <w:tcPr>
            <w:tcW w:w="2699" w:type="dxa"/>
            <w:vAlign w:val="center"/>
          </w:tcPr>
          <w:p w14:paraId="220368C1" w14:textId="77777777" w:rsidR="00F358CD" w:rsidRPr="00C9366E" w:rsidRDefault="00F358CD"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77D66F14" w14:textId="77777777" w:rsidR="00F358CD" w:rsidRPr="00C9366E" w:rsidRDefault="0094711B" w:rsidP="00EE605C">
            <w:pPr>
              <w:autoSpaceDE w:val="0"/>
              <w:autoSpaceDN w:val="0"/>
              <w:adjustRightInd w:val="0"/>
              <w:spacing w:line="240" w:lineRule="auto"/>
              <w:jc w:val="center"/>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bl>
    <w:p w14:paraId="07D0BAA7" w14:textId="77777777" w:rsidR="00F17119" w:rsidRDefault="00F17119" w:rsidP="00F17119">
      <w:pPr>
        <w:autoSpaceDE w:val="0"/>
        <w:autoSpaceDN w:val="0"/>
        <w:adjustRightInd w:val="0"/>
        <w:spacing w:line="240" w:lineRule="auto"/>
        <w:jc w:val="both"/>
        <w:rPr>
          <w:rFonts w:cs="Arial"/>
          <w:sz w:val="24"/>
          <w:szCs w:val="24"/>
          <w:lang w:eastAsia="en-US"/>
        </w:rPr>
      </w:pPr>
    </w:p>
    <w:p w14:paraId="6D954DA4" w14:textId="77777777" w:rsidR="00F56B38" w:rsidRDefault="00F56B38" w:rsidP="00F56B38">
      <w:pPr>
        <w:autoSpaceDE w:val="0"/>
        <w:autoSpaceDN w:val="0"/>
        <w:adjustRightInd w:val="0"/>
        <w:spacing w:line="240" w:lineRule="auto"/>
        <w:jc w:val="both"/>
        <w:rPr>
          <w:rFonts w:cs="Arial"/>
          <w:b/>
          <w:sz w:val="28"/>
          <w:szCs w:val="24"/>
          <w:lang w:eastAsia="en-US"/>
        </w:rPr>
      </w:pPr>
    </w:p>
    <w:p w14:paraId="13D07688" w14:textId="77777777" w:rsidR="00F56B38" w:rsidRPr="00F56B38" w:rsidRDefault="00F56B38" w:rsidP="00F56B38">
      <w:pPr>
        <w:autoSpaceDE w:val="0"/>
        <w:autoSpaceDN w:val="0"/>
        <w:adjustRightInd w:val="0"/>
        <w:spacing w:line="240" w:lineRule="auto"/>
        <w:jc w:val="both"/>
        <w:rPr>
          <w:rFonts w:cs="Arial"/>
          <w:b/>
          <w:sz w:val="28"/>
          <w:szCs w:val="24"/>
          <w:lang w:eastAsia="en-US"/>
        </w:rPr>
      </w:pPr>
      <w:r>
        <w:rPr>
          <w:rFonts w:cs="Arial"/>
          <w:b/>
          <w:sz w:val="28"/>
          <w:szCs w:val="24"/>
          <w:lang w:eastAsia="en-US"/>
        </w:rPr>
        <w:t>Scenar</w:t>
      </w:r>
      <w:r w:rsidR="006F046A">
        <w:rPr>
          <w:rFonts w:cs="Arial"/>
          <w:b/>
          <w:sz w:val="28"/>
          <w:szCs w:val="24"/>
          <w:lang w:eastAsia="en-US"/>
        </w:rPr>
        <w:t>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F56B38" w:rsidRPr="007E7521" w14:paraId="5E0FA41E" w14:textId="77777777" w:rsidTr="00EE605C">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F5FECE3" w14:textId="77777777" w:rsidR="00F56B38" w:rsidRPr="007E7521" w:rsidRDefault="00F56B38" w:rsidP="00EE605C">
            <w:pPr>
              <w:pStyle w:val="THESISTEXT"/>
              <w:jc w:val="left"/>
              <w:rPr>
                <w:rFonts w:ascii="Arial" w:hAnsi="Arial" w:cs="Arial"/>
                <w:b/>
                <w:sz w:val="20"/>
              </w:rPr>
            </w:pPr>
            <w:r>
              <w:rPr>
                <w:rFonts w:ascii="Arial" w:hAnsi="Arial" w:cs="Arial"/>
                <w:b/>
                <w:sz w:val="20"/>
              </w:rPr>
              <w:t xml:space="preserve">Description of </w:t>
            </w:r>
            <w:r w:rsidR="006F046A">
              <w:rPr>
                <w:rFonts w:ascii="Arial" w:hAnsi="Arial" w:cs="Arial"/>
                <w:b/>
                <w:sz w:val="20"/>
              </w:rPr>
              <w:t>Scenario 5</w:t>
            </w:r>
          </w:p>
        </w:tc>
      </w:tr>
      <w:tr w:rsidR="00F56B38" w:rsidRPr="007E7521" w14:paraId="5734DFB7" w14:textId="77777777" w:rsidTr="00EE605C">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9180312" w14:textId="77777777" w:rsidR="00F56B38" w:rsidRPr="00F56B38" w:rsidRDefault="00F56B38" w:rsidP="00F56B38">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493A79CB" w14:textId="77777777" w:rsidR="00F56B38" w:rsidRPr="00F56B38" w:rsidRDefault="00F56B38" w:rsidP="00F56B38">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635F39AF" w14:textId="77777777" w:rsidR="00F56B38" w:rsidRPr="007E7521" w:rsidRDefault="00F56B38" w:rsidP="00F56B38">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F56B38" w:rsidRPr="007E7521" w14:paraId="4EB436FE" w14:textId="77777777" w:rsidTr="00EE605C">
        <w:trPr>
          <w:trHeight w:val="369"/>
        </w:trPr>
        <w:tc>
          <w:tcPr>
            <w:tcW w:w="2518" w:type="dxa"/>
            <w:vMerge w:val="restart"/>
            <w:vAlign w:val="center"/>
          </w:tcPr>
          <w:p w14:paraId="227753F6"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lastRenderedPageBreak/>
              <w:t>Tier 1</w:t>
            </w:r>
          </w:p>
        </w:tc>
        <w:tc>
          <w:tcPr>
            <w:tcW w:w="6477" w:type="dxa"/>
            <w:vAlign w:val="center"/>
          </w:tcPr>
          <w:p w14:paraId="56DCCE18"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6FDB64BA"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Value</w:t>
            </w:r>
          </w:p>
        </w:tc>
      </w:tr>
      <w:tr w:rsidR="00F56B38" w:rsidRPr="007E7521" w14:paraId="71A9CA5B" w14:textId="77777777" w:rsidTr="00EE605C">
        <w:trPr>
          <w:trHeight w:val="417"/>
        </w:trPr>
        <w:tc>
          <w:tcPr>
            <w:tcW w:w="2518" w:type="dxa"/>
            <w:vMerge/>
            <w:vAlign w:val="center"/>
          </w:tcPr>
          <w:p w14:paraId="72AE9F30"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301DEA60"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06B53B1F"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60 kg</w:t>
            </w:r>
          </w:p>
        </w:tc>
      </w:tr>
      <w:tr w:rsidR="00F56B38" w:rsidRPr="007E7521" w14:paraId="1FB146CE" w14:textId="77777777" w:rsidTr="00EE605C">
        <w:trPr>
          <w:trHeight w:val="422"/>
        </w:trPr>
        <w:tc>
          <w:tcPr>
            <w:tcW w:w="2518" w:type="dxa"/>
            <w:vMerge/>
            <w:vAlign w:val="center"/>
          </w:tcPr>
          <w:p w14:paraId="19C50ACF"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373C6384"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22C2A143" w14:textId="77777777" w:rsidR="00F56B38" w:rsidRPr="007E7521" w:rsidRDefault="0094711B" w:rsidP="0094711B">
            <w:pPr>
              <w:autoSpaceDE w:val="0"/>
              <w:autoSpaceDN w:val="0"/>
              <w:adjustRightInd w:val="0"/>
              <w:spacing w:line="240" w:lineRule="auto"/>
              <w:rPr>
                <w:rFonts w:cs="Arial"/>
                <w:lang w:eastAsia="en-US"/>
              </w:rPr>
            </w:pPr>
            <w:r>
              <w:rPr>
                <w:rFonts w:cs="Arial"/>
                <w:lang w:eastAsia="en-US"/>
              </w:rPr>
              <w:t>Difenacoum</w:t>
            </w:r>
          </w:p>
        </w:tc>
      </w:tr>
      <w:tr w:rsidR="00F56B38" w:rsidRPr="007E7521" w14:paraId="4DD8E550" w14:textId="77777777" w:rsidTr="00EE605C">
        <w:trPr>
          <w:trHeight w:val="414"/>
        </w:trPr>
        <w:tc>
          <w:tcPr>
            <w:tcW w:w="2518" w:type="dxa"/>
            <w:vMerge/>
            <w:vAlign w:val="center"/>
          </w:tcPr>
          <w:p w14:paraId="6EF620E7"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7359367A"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08BCA33" w14:textId="77777777" w:rsidR="00F56B38" w:rsidRPr="007E7521" w:rsidRDefault="0094711B" w:rsidP="00EE605C">
            <w:pPr>
              <w:autoSpaceDE w:val="0"/>
              <w:autoSpaceDN w:val="0"/>
              <w:adjustRightInd w:val="0"/>
              <w:spacing w:line="240" w:lineRule="auto"/>
              <w:rPr>
                <w:rFonts w:cs="Arial"/>
                <w:lang w:eastAsia="en-US"/>
              </w:rPr>
            </w:pPr>
            <w:r>
              <w:rPr>
                <w:rFonts w:cs="Arial"/>
                <w:lang w:eastAsia="en-US"/>
              </w:rPr>
              <w:t>0.0025</w:t>
            </w:r>
            <w:r w:rsidR="00F56B38" w:rsidRPr="007E7521">
              <w:rPr>
                <w:rFonts w:cs="Arial"/>
                <w:lang w:eastAsia="en-US"/>
              </w:rPr>
              <w:t>%</w:t>
            </w:r>
          </w:p>
        </w:tc>
      </w:tr>
      <w:tr w:rsidR="00F56B38" w:rsidRPr="007E7521" w14:paraId="30E0D3CC" w14:textId="77777777" w:rsidTr="00F017FF">
        <w:trPr>
          <w:trHeight w:val="527"/>
        </w:trPr>
        <w:tc>
          <w:tcPr>
            <w:tcW w:w="2518" w:type="dxa"/>
            <w:vMerge/>
            <w:vAlign w:val="center"/>
          </w:tcPr>
          <w:p w14:paraId="14E1FF4A"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3D0B6976" w14:textId="77777777" w:rsidR="00F56B38" w:rsidRPr="007E7521" w:rsidRDefault="00F56B38" w:rsidP="00EE605C">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9D9BAD1" w14:textId="77777777" w:rsidR="00F56B38" w:rsidRPr="007E7521" w:rsidRDefault="0094711B" w:rsidP="00EE605C">
            <w:pPr>
              <w:autoSpaceDE w:val="0"/>
              <w:autoSpaceDN w:val="0"/>
              <w:adjustRightInd w:val="0"/>
              <w:spacing w:line="240" w:lineRule="auto"/>
              <w:rPr>
                <w:rFonts w:cs="Arial"/>
                <w:lang w:eastAsia="en-US"/>
              </w:rPr>
            </w:pPr>
            <w:r>
              <w:rPr>
                <w:rFonts w:cs="Arial"/>
                <w:lang w:eastAsia="en-US"/>
              </w:rPr>
              <w:t>4</w:t>
            </w:r>
            <w:r w:rsidR="00F56B38" w:rsidRPr="007E7521">
              <w:rPr>
                <w:rFonts w:cs="Arial"/>
                <w:lang w:eastAsia="en-US"/>
              </w:rPr>
              <w:t>%</w:t>
            </w:r>
          </w:p>
        </w:tc>
      </w:tr>
      <w:tr w:rsidR="00F017FF" w:rsidRPr="007E7521" w14:paraId="0EACBE67" w14:textId="77777777" w:rsidTr="00EE605C">
        <w:trPr>
          <w:trHeight w:val="421"/>
        </w:trPr>
        <w:tc>
          <w:tcPr>
            <w:tcW w:w="2518" w:type="dxa"/>
            <w:vMerge/>
            <w:vAlign w:val="center"/>
          </w:tcPr>
          <w:p w14:paraId="3C29F3EE" w14:textId="77777777" w:rsidR="00F017FF" w:rsidRPr="007E7521" w:rsidRDefault="00F017FF" w:rsidP="00EE605C">
            <w:pPr>
              <w:autoSpaceDE w:val="0"/>
              <w:autoSpaceDN w:val="0"/>
              <w:adjustRightInd w:val="0"/>
              <w:spacing w:line="240" w:lineRule="auto"/>
              <w:rPr>
                <w:rFonts w:cs="Arial"/>
                <w:lang w:eastAsia="en-US"/>
              </w:rPr>
            </w:pPr>
          </w:p>
        </w:tc>
        <w:tc>
          <w:tcPr>
            <w:tcW w:w="6477" w:type="dxa"/>
            <w:vAlign w:val="center"/>
          </w:tcPr>
          <w:p w14:paraId="307FBB7E" w14:textId="77777777" w:rsidR="00F017FF" w:rsidRPr="007E7521" w:rsidRDefault="00F017FF" w:rsidP="00EE605C">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2F4895EF" w14:textId="77777777" w:rsidR="00F017FF" w:rsidRDefault="00F017FF" w:rsidP="00EE605C">
            <w:pPr>
              <w:autoSpaceDE w:val="0"/>
              <w:autoSpaceDN w:val="0"/>
              <w:adjustRightInd w:val="0"/>
              <w:spacing w:line="240" w:lineRule="auto"/>
              <w:rPr>
                <w:rFonts w:cs="Arial"/>
                <w:lang w:eastAsia="en-US"/>
              </w:rPr>
            </w:pPr>
            <w:r>
              <w:rPr>
                <w:rFonts w:cs="Arial"/>
                <w:lang w:eastAsia="en-US"/>
              </w:rPr>
              <w:t>5</w:t>
            </w:r>
          </w:p>
        </w:tc>
      </w:tr>
      <w:tr w:rsidR="00F56B38" w:rsidRPr="007E7521" w14:paraId="1C6C9A67" w14:textId="77777777" w:rsidTr="00EE605C">
        <w:trPr>
          <w:trHeight w:val="413"/>
        </w:trPr>
        <w:tc>
          <w:tcPr>
            <w:tcW w:w="2518" w:type="dxa"/>
            <w:vMerge/>
            <w:vAlign w:val="center"/>
          </w:tcPr>
          <w:p w14:paraId="14114153" w14:textId="77777777" w:rsidR="00F56B38" w:rsidRPr="007E7521" w:rsidRDefault="00F56B38" w:rsidP="00EE605C">
            <w:pPr>
              <w:autoSpaceDE w:val="0"/>
              <w:autoSpaceDN w:val="0"/>
              <w:adjustRightInd w:val="0"/>
              <w:spacing w:line="240" w:lineRule="auto"/>
              <w:rPr>
                <w:rFonts w:cs="Arial"/>
                <w:lang w:eastAsia="en-US"/>
              </w:rPr>
            </w:pPr>
          </w:p>
        </w:tc>
        <w:tc>
          <w:tcPr>
            <w:tcW w:w="6477" w:type="dxa"/>
            <w:vAlign w:val="center"/>
          </w:tcPr>
          <w:p w14:paraId="7503C0B3" w14:textId="77777777" w:rsidR="00F56B38" w:rsidRDefault="00F56B38" w:rsidP="00EE605C">
            <w:pPr>
              <w:autoSpaceDE w:val="0"/>
              <w:autoSpaceDN w:val="0"/>
              <w:adjustRightInd w:val="0"/>
              <w:spacing w:line="240" w:lineRule="auto"/>
              <w:rPr>
                <w:rFonts w:cs="Arial"/>
                <w:lang w:eastAsia="en-US"/>
              </w:rPr>
            </w:pPr>
          </w:p>
          <w:p w14:paraId="2C049208" w14:textId="77777777" w:rsidR="00F56B38" w:rsidRDefault="00F56B38" w:rsidP="00EE605C">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F017FF">
              <w:rPr>
                <w:rFonts w:cs="Arial"/>
                <w:lang w:eastAsia="en-US"/>
              </w:rPr>
              <w:t xml:space="preserve">for &gt; 4 manipulation) during 5 </w:t>
            </w:r>
            <w:r>
              <w:rPr>
                <w:rFonts w:cs="Arial"/>
                <w:lang w:eastAsia="en-US"/>
              </w:rPr>
              <w:t>manipulations of clean-up</w:t>
            </w:r>
          </w:p>
          <w:p w14:paraId="46631240" w14:textId="77777777" w:rsidR="00F56B38" w:rsidRPr="007E7521" w:rsidRDefault="00F56B38" w:rsidP="00EE605C">
            <w:pPr>
              <w:autoSpaceDE w:val="0"/>
              <w:autoSpaceDN w:val="0"/>
              <w:adjustRightInd w:val="0"/>
              <w:spacing w:line="240" w:lineRule="auto"/>
              <w:rPr>
                <w:rFonts w:cs="Arial"/>
                <w:lang w:eastAsia="en-US"/>
              </w:rPr>
            </w:pPr>
          </w:p>
        </w:tc>
        <w:tc>
          <w:tcPr>
            <w:tcW w:w="4580" w:type="dxa"/>
            <w:vAlign w:val="center"/>
          </w:tcPr>
          <w:p w14:paraId="61BFF6D1" w14:textId="77777777" w:rsidR="00F56B38" w:rsidRPr="007E7521" w:rsidRDefault="00F017FF" w:rsidP="00EE605C">
            <w:pPr>
              <w:autoSpaceDE w:val="0"/>
              <w:autoSpaceDN w:val="0"/>
              <w:adjustRightInd w:val="0"/>
              <w:spacing w:line="240" w:lineRule="auto"/>
              <w:rPr>
                <w:rFonts w:cs="Arial"/>
                <w:lang w:eastAsia="en-US"/>
              </w:rPr>
            </w:pPr>
            <w:r>
              <w:rPr>
                <w:rFonts w:cs="Arial"/>
                <w:lang w:eastAsia="en-US"/>
              </w:rPr>
              <w:t>3.79</w:t>
            </w:r>
            <w:r w:rsidR="00F56B38" w:rsidRPr="003C1252">
              <w:rPr>
                <w:rFonts w:cs="Arial"/>
                <w:lang w:eastAsia="en-US"/>
              </w:rPr>
              <w:t xml:space="preserve"> mg b.p. </w:t>
            </w:r>
            <w:r>
              <w:rPr>
                <w:rFonts w:cs="Arial"/>
                <w:lang w:eastAsia="en-US"/>
              </w:rPr>
              <w:t>x 5 manipulations = 18.95</w:t>
            </w:r>
            <w:r w:rsidR="00F56B38">
              <w:rPr>
                <w:rFonts w:cs="Arial"/>
                <w:lang w:eastAsia="en-US"/>
              </w:rPr>
              <w:t xml:space="preserve"> mg of product</w:t>
            </w:r>
          </w:p>
        </w:tc>
      </w:tr>
    </w:tbl>
    <w:p w14:paraId="0D6C192B" w14:textId="77777777" w:rsidR="00F56B38" w:rsidRPr="00614228" w:rsidRDefault="00F56B38" w:rsidP="00F56B38">
      <w:pPr>
        <w:autoSpaceDE w:val="0"/>
        <w:autoSpaceDN w:val="0"/>
        <w:adjustRightInd w:val="0"/>
        <w:spacing w:line="240" w:lineRule="auto"/>
        <w:jc w:val="both"/>
        <w:rPr>
          <w:rFonts w:cs="Arial"/>
          <w:sz w:val="24"/>
          <w:szCs w:val="24"/>
          <w:lang w:eastAsia="en-US"/>
        </w:rPr>
      </w:pPr>
    </w:p>
    <w:p w14:paraId="070E3F7F" w14:textId="77777777" w:rsidR="00F56B38" w:rsidRPr="006C04CB" w:rsidRDefault="006F046A" w:rsidP="00F56B3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48A69971" w14:textId="77777777" w:rsidR="00F56B38" w:rsidRPr="00614228" w:rsidRDefault="00F56B38" w:rsidP="00F56B3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F56B38" w:rsidRPr="00614228" w14:paraId="12E974B1" w14:textId="77777777" w:rsidTr="00EE605C">
        <w:trPr>
          <w:trHeight w:val="432"/>
        </w:trPr>
        <w:tc>
          <w:tcPr>
            <w:tcW w:w="13493" w:type="dxa"/>
            <w:gridSpan w:val="5"/>
            <w:vAlign w:val="center"/>
          </w:tcPr>
          <w:p w14:paraId="3A5967A2" w14:textId="77777777" w:rsidR="00F56B38" w:rsidRPr="00C9366E" w:rsidRDefault="00F56B38" w:rsidP="00EE605C">
            <w:pPr>
              <w:autoSpaceDE w:val="0"/>
              <w:autoSpaceDN w:val="0"/>
              <w:adjustRightInd w:val="0"/>
              <w:spacing w:line="240" w:lineRule="auto"/>
              <w:rPr>
                <w:rFonts w:cs="Arial"/>
                <w:b/>
                <w:lang w:eastAsia="en-US"/>
              </w:rPr>
            </w:pPr>
            <w:r w:rsidRPr="00C9366E">
              <w:rPr>
                <w:rFonts w:cs="Arial"/>
                <w:b/>
                <w:lang w:eastAsia="en-US"/>
              </w:rPr>
              <w:t>Summary table: estimated exposure</w:t>
            </w:r>
            <w:r w:rsidR="00E01981">
              <w:rPr>
                <w:rFonts w:cs="Arial"/>
                <w:b/>
                <w:lang w:eastAsia="en-US"/>
              </w:rPr>
              <w:t xml:space="preserve"> to difenacoum</w:t>
            </w:r>
            <w:r w:rsidRPr="00C9366E">
              <w:rPr>
                <w:rFonts w:cs="Arial"/>
                <w:b/>
                <w:lang w:eastAsia="en-US"/>
              </w:rPr>
              <w:t xml:space="preserve"> from </w:t>
            </w:r>
            <w:r w:rsidR="00BD4804">
              <w:rPr>
                <w:rFonts w:cs="Arial"/>
                <w:b/>
                <w:lang w:eastAsia="en-US"/>
              </w:rPr>
              <w:t>non-</w:t>
            </w:r>
            <w:r w:rsidRPr="00C9366E">
              <w:rPr>
                <w:rFonts w:cs="Arial"/>
                <w:b/>
                <w:lang w:eastAsia="en-US"/>
              </w:rPr>
              <w:t>professional use</w:t>
            </w:r>
          </w:p>
        </w:tc>
      </w:tr>
      <w:tr w:rsidR="00F56B38" w:rsidRPr="00614228" w14:paraId="4B340D30" w14:textId="77777777" w:rsidTr="00EE605C">
        <w:trPr>
          <w:trHeight w:val="694"/>
        </w:trPr>
        <w:tc>
          <w:tcPr>
            <w:tcW w:w="2698" w:type="dxa"/>
            <w:vAlign w:val="center"/>
          </w:tcPr>
          <w:p w14:paraId="212E5EAE"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AF2EB6B"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243E0FCF"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BF14AEB"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72D40796" w14:textId="77777777" w:rsidR="00F56B38" w:rsidRPr="00C9366E" w:rsidRDefault="00F56B38" w:rsidP="00EE605C">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56B38" w:rsidRPr="00614228" w14:paraId="728388FA" w14:textId="77777777" w:rsidTr="00EE605C">
        <w:trPr>
          <w:trHeight w:val="561"/>
        </w:trPr>
        <w:tc>
          <w:tcPr>
            <w:tcW w:w="2698" w:type="dxa"/>
            <w:vAlign w:val="center"/>
          </w:tcPr>
          <w:p w14:paraId="26EAC27B" w14:textId="77777777" w:rsidR="00F56B38" w:rsidRPr="00C9366E" w:rsidRDefault="00F56B38" w:rsidP="00EE605C">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1733AC92" w14:textId="77777777" w:rsidR="00F56B38" w:rsidRPr="00C9366E" w:rsidRDefault="00F56B38"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470263F" w14:textId="77777777" w:rsidR="00F56B38" w:rsidRPr="00C9366E" w:rsidRDefault="0094711B" w:rsidP="00EE605C">
            <w:pPr>
              <w:autoSpaceDE w:val="0"/>
              <w:autoSpaceDN w:val="0"/>
              <w:adjustRightInd w:val="0"/>
              <w:spacing w:line="240" w:lineRule="auto"/>
              <w:jc w:val="center"/>
              <w:rPr>
                <w:rFonts w:cs="Arial"/>
                <w:vertAlign w:val="superscript"/>
                <w:lang w:eastAsia="en-US"/>
              </w:rPr>
            </w:pPr>
            <w:r>
              <w:rPr>
                <w:rFonts w:cs="Arial"/>
                <w:lang w:eastAsia="en-US"/>
              </w:rPr>
              <w:t>3.16</w:t>
            </w:r>
            <w:r w:rsidR="00F56B38" w:rsidRPr="00C9366E">
              <w:rPr>
                <w:rFonts w:cs="Arial"/>
                <w:lang w:eastAsia="en-US"/>
              </w:rPr>
              <w:t xml:space="preserve"> x 10</w:t>
            </w:r>
            <w:r>
              <w:rPr>
                <w:rFonts w:cs="Arial"/>
                <w:vertAlign w:val="superscript"/>
                <w:lang w:eastAsia="en-US"/>
              </w:rPr>
              <w:t>-7</w:t>
            </w:r>
          </w:p>
        </w:tc>
        <w:tc>
          <w:tcPr>
            <w:tcW w:w="2699" w:type="dxa"/>
            <w:vAlign w:val="center"/>
          </w:tcPr>
          <w:p w14:paraId="4D78041F" w14:textId="77777777" w:rsidR="00F56B38" w:rsidRPr="00C9366E" w:rsidRDefault="00F56B38" w:rsidP="00EE605C">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042ECCF" w14:textId="77777777" w:rsidR="00F56B38" w:rsidRPr="00C9366E" w:rsidRDefault="0094711B" w:rsidP="00EE605C">
            <w:pPr>
              <w:autoSpaceDE w:val="0"/>
              <w:autoSpaceDN w:val="0"/>
              <w:adjustRightInd w:val="0"/>
              <w:spacing w:line="240" w:lineRule="auto"/>
              <w:jc w:val="center"/>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bl>
    <w:p w14:paraId="3B2ADF79" w14:textId="77777777" w:rsidR="00F358CD" w:rsidRPr="00F17119" w:rsidRDefault="00F358CD" w:rsidP="00F17119">
      <w:pPr>
        <w:autoSpaceDE w:val="0"/>
        <w:autoSpaceDN w:val="0"/>
        <w:adjustRightInd w:val="0"/>
        <w:spacing w:line="240" w:lineRule="auto"/>
        <w:jc w:val="both"/>
        <w:rPr>
          <w:rFonts w:cs="Arial"/>
          <w:sz w:val="24"/>
          <w:szCs w:val="24"/>
          <w:lang w:eastAsia="en-US"/>
        </w:rPr>
      </w:pPr>
    </w:p>
    <w:p w14:paraId="76CBFA26"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0A4871CE" w14:textId="77777777" w:rsidR="0011067C" w:rsidRDefault="006F046A"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6</w:t>
      </w:r>
      <w:r w:rsidR="0011067C" w:rsidRPr="00AB5A93">
        <w:rPr>
          <w:rFonts w:cs="Arial"/>
          <w:b/>
          <w:iCs/>
          <w:sz w:val="28"/>
          <w:szCs w:val="24"/>
          <w:lang w:eastAsia="en-US"/>
        </w:rPr>
        <w:t xml:space="preserve"> - Secondary exposure of a to</w:t>
      </w:r>
      <w:r w:rsidR="009660AF">
        <w:rPr>
          <w:rFonts w:cs="Arial"/>
          <w:b/>
          <w:iCs/>
          <w:sz w:val="28"/>
          <w:szCs w:val="24"/>
          <w:lang w:eastAsia="en-US"/>
        </w:rPr>
        <w:t>ddler transient mouthing of granules</w:t>
      </w:r>
      <w:r w:rsidR="0011067C" w:rsidRPr="00AB5A93">
        <w:rPr>
          <w:rFonts w:cs="Arial"/>
          <w:b/>
          <w:iCs/>
          <w:sz w:val="28"/>
          <w:szCs w:val="24"/>
          <w:lang w:eastAsia="en-US"/>
        </w:rPr>
        <w:t xml:space="preserve"> bait</w:t>
      </w:r>
    </w:p>
    <w:p w14:paraId="184291D4"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74EF3E5D"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CE12903" w14:textId="77777777" w:rsidR="00D911CF" w:rsidRPr="00365AB2" w:rsidRDefault="006F046A" w:rsidP="00673009">
            <w:pPr>
              <w:pStyle w:val="THESISTEXT"/>
              <w:jc w:val="left"/>
              <w:rPr>
                <w:rFonts w:ascii="Arial" w:hAnsi="Arial" w:cs="Arial"/>
                <w:b/>
                <w:sz w:val="20"/>
              </w:rPr>
            </w:pPr>
            <w:r>
              <w:rPr>
                <w:rFonts w:ascii="Arial" w:hAnsi="Arial" w:cs="Arial"/>
                <w:b/>
                <w:sz w:val="20"/>
              </w:rPr>
              <w:t>Description of Scenario 6</w:t>
            </w:r>
          </w:p>
        </w:tc>
      </w:tr>
      <w:tr w:rsidR="00D911CF" w:rsidRPr="00365AB2" w14:paraId="25BA2098" w14:textId="77777777" w:rsidTr="0067300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93873AB"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w:t>
            </w:r>
            <w:r w:rsidR="009660AF">
              <w:rPr>
                <w:rFonts w:cs="Arial"/>
                <w:lang w:eastAsia="en-US"/>
              </w:rPr>
              <w:t xml:space="preserve"> to the use of rodenticide granules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w:t>
            </w:r>
            <w:r w:rsidRPr="00365AB2">
              <w:rPr>
                <w:rFonts w:cs="Arial"/>
                <w:lang w:eastAsia="en-US"/>
              </w:rPr>
              <w:lastRenderedPageBreak/>
              <w:t>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57DDC1FF" w14:textId="77777777" w:rsidTr="00673009">
        <w:trPr>
          <w:trHeight w:val="369"/>
        </w:trPr>
        <w:tc>
          <w:tcPr>
            <w:tcW w:w="2518" w:type="dxa"/>
            <w:vMerge w:val="restart"/>
            <w:vAlign w:val="center"/>
          </w:tcPr>
          <w:p w14:paraId="708126E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lastRenderedPageBreak/>
              <w:t>Tier 1</w:t>
            </w:r>
          </w:p>
        </w:tc>
        <w:tc>
          <w:tcPr>
            <w:tcW w:w="6477" w:type="dxa"/>
            <w:vAlign w:val="center"/>
          </w:tcPr>
          <w:p w14:paraId="25BE7B42"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178B58E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5A2B691F" w14:textId="77777777" w:rsidTr="00673009">
        <w:trPr>
          <w:trHeight w:val="417"/>
        </w:trPr>
        <w:tc>
          <w:tcPr>
            <w:tcW w:w="2518" w:type="dxa"/>
            <w:vMerge/>
            <w:vAlign w:val="center"/>
          </w:tcPr>
          <w:p w14:paraId="7168430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47E14DB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2970745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16F39E15" w14:textId="77777777" w:rsidTr="00673009">
        <w:trPr>
          <w:trHeight w:val="422"/>
        </w:trPr>
        <w:tc>
          <w:tcPr>
            <w:tcW w:w="2518" w:type="dxa"/>
            <w:vMerge/>
            <w:vAlign w:val="center"/>
          </w:tcPr>
          <w:p w14:paraId="4E6CA35A"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8C38C6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40EE7462" w14:textId="77777777" w:rsidR="00D911CF" w:rsidRPr="00365AB2" w:rsidRDefault="00D80C11" w:rsidP="00673009">
            <w:pPr>
              <w:autoSpaceDE w:val="0"/>
              <w:autoSpaceDN w:val="0"/>
              <w:adjustRightInd w:val="0"/>
              <w:spacing w:line="240" w:lineRule="auto"/>
              <w:rPr>
                <w:rFonts w:cs="Arial"/>
                <w:lang w:eastAsia="en-US"/>
              </w:rPr>
            </w:pPr>
            <w:r>
              <w:rPr>
                <w:rFonts w:cs="Arial"/>
                <w:lang w:eastAsia="en-US"/>
              </w:rPr>
              <w:t>Difenacoum</w:t>
            </w:r>
          </w:p>
        </w:tc>
      </w:tr>
      <w:tr w:rsidR="00D911CF" w:rsidRPr="00365AB2" w14:paraId="17E0E84F" w14:textId="77777777" w:rsidTr="00673009">
        <w:trPr>
          <w:trHeight w:val="414"/>
        </w:trPr>
        <w:tc>
          <w:tcPr>
            <w:tcW w:w="2518" w:type="dxa"/>
            <w:vMerge/>
            <w:vAlign w:val="center"/>
          </w:tcPr>
          <w:p w14:paraId="1B04543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0205C0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4476AD3D" w14:textId="77777777" w:rsidR="00D911CF" w:rsidRPr="00365AB2" w:rsidRDefault="00D80C11" w:rsidP="00673009">
            <w:pPr>
              <w:autoSpaceDE w:val="0"/>
              <w:autoSpaceDN w:val="0"/>
              <w:adjustRightInd w:val="0"/>
              <w:spacing w:line="240" w:lineRule="auto"/>
              <w:rPr>
                <w:rFonts w:cs="Arial"/>
                <w:lang w:eastAsia="en-US"/>
              </w:rPr>
            </w:pPr>
            <w:r>
              <w:rPr>
                <w:rFonts w:cs="Arial"/>
                <w:lang w:eastAsia="en-US"/>
              </w:rPr>
              <w:t>0.0025</w:t>
            </w:r>
            <w:r w:rsidR="00D911CF" w:rsidRPr="00365AB2">
              <w:rPr>
                <w:rFonts w:cs="Arial"/>
                <w:lang w:eastAsia="en-US"/>
              </w:rPr>
              <w:t>%</w:t>
            </w:r>
          </w:p>
        </w:tc>
      </w:tr>
      <w:tr w:rsidR="00D911CF" w:rsidRPr="00365AB2" w14:paraId="70872C02" w14:textId="77777777" w:rsidTr="00673009">
        <w:trPr>
          <w:trHeight w:val="421"/>
        </w:trPr>
        <w:tc>
          <w:tcPr>
            <w:tcW w:w="2518" w:type="dxa"/>
            <w:vMerge/>
            <w:vAlign w:val="center"/>
          </w:tcPr>
          <w:p w14:paraId="2A3CEECD"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EA1E89D"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2465CD71"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45DB01DF" w14:textId="77777777" w:rsidTr="00673009">
        <w:trPr>
          <w:trHeight w:val="413"/>
        </w:trPr>
        <w:tc>
          <w:tcPr>
            <w:tcW w:w="2518" w:type="dxa"/>
            <w:vMerge/>
            <w:vAlign w:val="center"/>
          </w:tcPr>
          <w:p w14:paraId="0CB03F44"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077D4F7"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7031E996"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0677485D" w14:textId="77777777" w:rsidTr="00673009">
        <w:trPr>
          <w:trHeight w:val="752"/>
        </w:trPr>
        <w:tc>
          <w:tcPr>
            <w:tcW w:w="2518" w:type="dxa"/>
            <w:vAlign w:val="center"/>
          </w:tcPr>
          <w:p w14:paraId="7DE3B4E1"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239F1905"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298FA345" w14:textId="77777777" w:rsidR="00365AB2" w:rsidRPr="00365AB2" w:rsidRDefault="00365AB2" w:rsidP="00365AB2">
            <w:pPr>
              <w:rPr>
                <w:rFonts w:cs="Arial"/>
                <w:lang w:eastAsia="en-US"/>
              </w:rPr>
            </w:pPr>
            <w:r w:rsidRPr="00365AB2">
              <w:rPr>
                <w:rFonts w:cs="Arial"/>
              </w:rPr>
              <w:t>10 mg</w:t>
            </w:r>
          </w:p>
        </w:tc>
      </w:tr>
    </w:tbl>
    <w:p w14:paraId="291FD767"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45974610" w14:textId="77777777" w:rsidR="00365AB2" w:rsidRPr="006C04CB" w:rsidRDefault="006F046A"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6</w:t>
      </w:r>
    </w:p>
    <w:p w14:paraId="57679DC4"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01B97F2E" w14:textId="77777777" w:rsidTr="00673009">
        <w:trPr>
          <w:trHeight w:val="432"/>
        </w:trPr>
        <w:tc>
          <w:tcPr>
            <w:tcW w:w="13493" w:type="dxa"/>
            <w:gridSpan w:val="5"/>
            <w:vAlign w:val="center"/>
          </w:tcPr>
          <w:p w14:paraId="3D1C4CC2" w14:textId="77777777" w:rsidR="00365AB2" w:rsidRPr="00C9366E" w:rsidRDefault="00365AB2" w:rsidP="00A72BF8">
            <w:pPr>
              <w:autoSpaceDE w:val="0"/>
              <w:autoSpaceDN w:val="0"/>
              <w:adjustRightInd w:val="0"/>
              <w:spacing w:line="240" w:lineRule="auto"/>
              <w:rPr>
                <w:rFonts w:cs="Arial"/>
                <w:b/>
                <w:lang w:eastAsia="en-US"/>
              </w:rPr>
            </w:pPr>
            <w:r w:rsidRPr="00C9366E">
              <w:rPr>
                <w:rFonts w:cs="Arial"/>
                <w:b/>
                <w:lang w:eastAsia="en-US"/>
              </w:rPr>
              <w:t xml:space="preserve">Summary table: estimated exposure to </w:t>
            </w:r>
            <w:r w:rsidR="00A72BF8">
              <w:rPr>
                <w:rFonts w:cs="Arial"/>
                <w:b/>
                <w:lang w:eastAsia="en-US"/>
              </w:rPr>
              <w:t>difenacoum</w:t>
            </w:r>
            <w:r w:rsidR="00776B9B">
              <w:rPr>
                <w:rFonts w:cs="Arial"/>
                <w:b/>
                <w:lang w:eastAsia="en-US"/>
              </w:rPr>
              <w:t>to the non-professionals</w:t>
            </w:r>
          </w:p>
        </w:tc>
      </w:tr>
      <w:tr w:rsidR="00365AB2" w:rsidRPr="00614228" w14:paraId="0E2338B7" w14:textId="77777777" w:rsidTr="00673009">
        <w:trPr>
          <w:trHeight w:val="694"/>
        </w:trPr>
        <w:tc>
          <w:tcPr>
            <w:tcW w:w="2698" w:type="dxa"/>
            <w:vAlign w:val="center"/>
          </w:tcPr>
          <w:p w14:paraId="4450ACE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604EAD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65B10B72"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411051B" w14:textId="77777777" w:rsidR="00365AB2"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2BFDBDD8" w14:textId="77777777" w:rsidR="00E14289" w:rsidRPr="00C9366E" w:rsidRDefault="00E14289" w:rsidP="00673009">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4068C39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A27489" w:rsidRPr="00614228" w14:paraId="6A8F2FB1" w14:textId="77777777" w:rsidTr="00673009">
        <w:trPr>
          <w:trHeight w:val="561"/>
        </w:trPr>
        <w:tc>
          <w:tcPr>
            <w:tcW w:w="2698" w:type="dxa"/>
            <w:vAlign w:val="center"/>
          </w:tcPr>
          <w:p w14:paraId="7843904E" w14:textId="77777777" w:rsidR="00A27489" w:rsidRPr="00FD7502" w:rsidRDefault="00A27489" w:rsidP="00A27489">
            <w:pPr>
              <w:autoSpaceDE w:val="0"/>
              <w:autoSpaceDN w:val="0"/>
              <w:adjustRightInd w:val="0"/>
              <w:spacing w:line="240" w:lineRule="auto"/>
              <w:rPr>
                <w:rFonts w:cs="Arial"/>
                <w:lang w:eastAsia="en-US"/>
              </w:rPr>
            </w:pPr>
            <w:r w:rsidRPr="00FD7502">
              <w:rPr>
                <w:rFonts w:cs="Arial"/>
                <w:lang w:eastAsia="en-US"/>
              </w:rPr>
              <w:t>1</w:t>
            </w:r>
          </w:p>
        </w:tc>
        <w:tc>
          <w:tcPr>
            <w:tcW w:w="2698" w:type="dxa"/>
            <w:vAlign w:val="center"/>
          </w:tcPr>
          <w:p w14:paraId="5303F9A5"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5A8D0BC7" w14:textId="77777777" w:rsidR="00A27489" w:rsidRPr="00FD7502" w:rsidRDefault="00A27489" w:rsidP="00A27489">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7009AD27" w14:textId="77777777" w:rsidR="00A27489" w:rsidRPr="00FD7502" w:rsidRDefault="00A72BF8" w:rsidP="00A72BF8">
            <w:pPr>
              <w:autoSpaceDE w:val="0"/>
              <w:autoSpaceDN w:val="0"/>
              <w:adjustRightInd w:val="0"/>
              <w:spacing w:line="240" w:lineRule="auto"/>
              <w:jc w:val="center"/>
              <w:rPr>
                <w:rFonts w:cs="Arial"/>
                <w:lang w:eastAsia="en-US"/>
              </w:rPr>
            </w:pPr>
            <w:r>
              <w:rPr>
                <w:rFonts w:cs="Arial"/>
                <w:lang w:eastAsia="en-US"/>
              </w:rPr>
              <w:t>1.25</w:t>
            </w:r>
            <w:r w:rsidR="00A27489" w:rsidRPr="00FD7502">
              <w:rPr>
                <w:rFonts w:cs="Arial"/>
                <w:lang w:eastAsia="en-US"/>
              </w:rPr>
              <w:t>x 10</w:t>
            </w:r>
            <w:r w:rsidR="00A27489" w:rsidRPr="00FD7502">
              <w:rPr>
                <w:rFonts w:cs="Arial"/>
                <w:vertAlign w:val="superscript"/>
                <w:lang w:eastAsia="en-US"/>
              </w:rPr>
              <w:t>-</w:t>
            </w:r>
            <w:r>
              <w:rPr>
                <w:rFonts w:cs="Arial"/>
                <w:vertAlign w:val="superscript"/>
                <w:lang w:eastAsia="en-US"/>
              </w:rPr>
              <w:t>2</w:t>
            </w:r>
          </w:p>
        </w:tc>
        <w:tc>
          <w:tcPr>
            <w:tcW w:w="2699" w:type="dxa"/>
            <w:vAlign w:val="center"/>
          </w:tcPr>
          <w:p w14:paraId="3E44A588" w14:textId="77777777" w:rsidR="00A27489" w:rsidRPr="00FD7502" w:rsidRDefault="00A72BF8" w:rsidP="00A27489">
            <w:pPr>
              <w:autoSpaceDE w:val="0"/>
              <w:autoSpaceDN w:val="0"/>
              <w:adjustRightInd w:val="0"/>
              <w:spacing w:line="240" w:lineRule="auto"/>
              <w:jc w:val="center"/>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A27489" w:rsidRPr="00614228" w14:paraId="36371181" w14:textId="77777777" w:rsidTr="00673009">
        <w:trPr>
          <w:trHeight w:val="569"/>
        </w:trPr>
        <w:tc>
          <w:tcPr>
            <w:tcW w:w="2698" w:type="dxa"/>
            <w:vAlign w:val="center"/>
          </w:tcPr>
          <w:p w14:paraId="1225789D" w14:textId="77777777" w:rsidR="00A27489" w:rsidRPr="00FD7502" w:rsidRDefault="00A27489" w:rsidP="00A27489">
            <w:pPr>
              <w:autoSpaceDE w:val="0"/>
              <w:autoSpaceDN w:val="0"/>
              <w:adjustRightInd w:val="0"/>
              <w:spacing w:line="240" w:lineRule="auto"/>
              <w:rPr>
                <w:rFonts w:cs="Arial"/>
                <w:lang w:eastAsia="en-US"/>
              </w:rPr>
            </w:pPr>
            <w:r w:rsidRPr="00FD7502">
              <w:rPr>
                <w:rFonts w:cs="Arial"/>
                <w:lang w:eastAsia="en-US"/>
              </w:rPr>
              <w:t>2</w:t>
            </w:r>
          </w:p>
        </w:tc>
        <w:tc>
          <w:tcPr>
            <w:tcW w:w="2698" w:type="dxa"/>
            <w:vAlign w:val="center"/>
          </w:tcPr>
          <w:p w14:paraId="4290D44F" w14:textId="77777777" w:rsidR="00A27489" w:rsidRPr="00FD7502" w:rsidRDefault="00A27489" w:rsidP="00A27489">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492DBA28" w14:textId="77777777" w:rsidR="00A27489" w:rsidRPr="00FD7502" w:rsidRDefault="00A27489" w:rsidP="00A27489">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7A4B7A1A" w14:textId="77777777" w:rsidR="00A27489" w:rsidRPr="00FD7502" w:rsidRDefault="00A72BF8" w:rsidP="00A27489">
            <w:pPr>
              <w:autoSpaceDE w:val="0"/>
              <w:autoSpaceDN w:val="0"/>
              <w:adjustRightInd w:val="0"/>
              <w:spacing w:line="240" w:lineRule="auto"/>
              <w:jc w:val="center"/>
              <w:rPr>
                <w:rFonts w:cs="Arial"/>
                <w:lang w:eastAsia="en-US"/>
              </w:rPr>
            </w:pPr>
            <w:r>
              <w:rPr>
                <w:rFonts w:cs="Arial"/>
                <w:lang w:eastAsia="en-US"/>
              </w:rPr>
              <w:t>2.5</w:t>
            </w:r>
            <w:r w:rsidR="00A27489" w:rsidRPr="00FD7502">
              <w:rPr>
                <w:rFonts w:cs="Arial"/>
                <w:lang w:eastAsia="en-US"/>
              </w:rPr>
              <w:t xml:space="preserve"> x 10</w:t>
            </w:r>
            <w:r w:rsidR="00A27489" w:rsidRPr="00FD7502">
              <w:rPr>
                <w:rFonts w:cs="Arial"/>
                <w:vertAlign w:val="superscript"/>
                <w:lang w:eastAsia="en-US"/>
              </w:rPr>
              <w:t>-5</w:t>
            </w:r>
          </w:p>
        </w:tc>
        <w:tc>
          <w:tcPr>
            <w:tcW w:w="2699" w:type="dxa"/>
            <w:vAlign w:val="center"/>
          </w:tcPr>
          <w:p w14:paraId="3C983507" w14:textId="77777777" w:rsidR="00A27489" w:rsidRPr="00FD7502" w:rsidRDefault="00A72BF8" w:rsidP="00A27489">
            <w:pPr>
              <w:autoSpaceDE w:val="0"/>
              <w:autoSpaceDN w:val="0"/>
              <w:adjustRightInd w:val="0"/>
              <w:spacing w:line="240" w:lineRule="auto"/>
              <w:jc w:val="center"/>
              <w:rPr>
                <w:rFonts w:cs="Arial"/>
                <w:lang w:eastAsia="en-US"/>
              </w:rPr>
            </w:pPr>
            <w:r>
              <w:rPr>
                <w:rFonts w:cs="Arial"/>
                <w:lang w:eastAsia="en-US"/>
              </w:rPr>
              <w:t>2.5</w:t>
            </w:r>
            <w:r w:rsidRPr="00FD7502">
              <w:rPr>
                <w:rFonts w:cs="Arial"/>
                <w:lang w:eastAsia="en-US"/>
              </w:rPr>
              <w:t xml:space="preserve"> x 10</w:t>
            </w:r>
            <w:r w:rsidRPr="00FD7502">
              <w:rPr>
                <w:rFonts w:cs="Arial"/>
                <w:vertAlign w:val="superscript"/>
                <w:lang w:eastAsia="en-US"/>
              </w:rPr>
              <w:t>-5</w:t>
            </w:r>
          </w:p>
        </w:tc>
      </w:tr>
    </w:tbl>
    <w:p w14:paraId="79A75209"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23030ABF"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193784" w:rsidRPr="00614228" w14:paraId="52011BD4" w14:textId="77777777" w:rsidTr="00EE605C">
        <w:trPr>
          <w:trHeight w:val="488"/>
        </w:trPr>
        <w:tc>
          <w:tcPr>
            <w:tcW w:w="13493" w:type="dxa"/>
            <w:gridSpan w:val="5"/>
            <w:vAlign w:val="center"/>
          </w:tcPr>
          <w:p w14:paraId="46C01562" w14:textId="77777777" w:rsidR="00193784" w:rsidRPr="00A23854" w:rsidRDefault="00193784" w:rsidP="005F2138">
            <w:pPr>
              <w:autoSpaceDE w:val="0"/>
              <w:autoSpaceDN w:val="0"/>
              <w:adjustRightInd w:val="0"/>
              <w:spacing w:line="240" w:lineRule="auto"/>
              <w:rPr>
                <w:rFonts w:cs="Arial"/>
                <w:b/>
                <w:lang w:eastAsia="en-US"/>
              </w:rPr>
            </w:pPr>
            <w:r w:rsidRPr="00A23854">
              <w:rPr>
                <w:rFonts w:cs="Arial"/>
                <w:b/>
                <w:lang w:eastAsia="en-US"/>
              </w:rPr>
              <w:t>Summary table: combined s</w:t>
            </w:r>
            <w:r w:rsidR="00FC3725">
              <w:rPr>
                <w:rFonts w:cs="Arial"/>
                <w:b/>
                <w:lang w:eastAsia="en-US"/>
              </w:rPr>
              <w:t>ystemic exposure for difenacoum</w:t>
            </w:r>
            <w:r w:rsidRPr="00A23854">
              <w:rPr>
                <w:rFonts w:cs="Arial"/>
                <w:b/>
                <w:lang w:eastAsia="en-US"/>
              </w:rPr>
              <w:t xml:space="preserve"> for </w:t>
            </w:r>
            <w:r w:rsidR="00776B9B">
              <w:rPr>
                <w:rFonts w:cs="Arial"/>
                <w:b/>
                <w:lang w:eastAsia="en-US"/>
              </w:rPr>
              <w:t>non-professionals</w:t>
            </w:r>
          </w:p>
        </w:tc>
      </w:tr>
      <w:tr w:rsidR="00193784" w:rsidRPr="00614228" w14:paraId="6699090D" w14:textId="77777777" w:rsidTr="00EE605C">
        <w:trPr>
          <w:trHeight w:val="694"/>
        </w:trPr>
        <w:tc>
          <w:tcPr>
            <w:tcW w:w="2698" w:type="dxa"/>
            <w:vAlign w:val="center"/>
          </w:tcPr>
          <w:p w14:paraId="0F957BF2"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74C0A3EA"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1D5D4045"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D775F13"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078724BD" w14:textId="77777777" w:rsidR="00193784" w:rsidRPr="00A23854" w:rsidRDefault="00193784" w:rsidP="00EE605C">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193784" w:rsidRPr="00614228" w14:paraId="6FB6E272" w14:textId="77777777" w:rsidTr="00EE605C">
        <w:trPr>
          <w:trHeight w:val="694"/>
        </w:trPr>
        <w:tc>
          <w:tcPr>
            <w:tcW w:w="2698" w:type="dxa"/>
            <w:vAlign w:val="center"/>
          </w:tcPr>
          <w:p w14:paraId="17FD1FE0" w14:textId="77777777" w:rsidR="00193784" w:rsidRDefault="005F2138" w:rsidP="00EE605C">
            <w:pPr>
              <w:autoSpaceDE w:val="0"/>
              <w:autoSpaceDN w:val="0"/>
              <w:adjustRightInd w:val="0"/>
              <w:spacing w:line="240" w:lineRule="auto"/>
              <w:jc w:val="center"/>
              <w:rPr>
                <w:rFonts w:cs="Arial"/>
                <w:lang w:eastAsia="en-US"/>
              </w:rPr>
            </w:pPr>
            <w:r>
              <w:rPr>
                <w:rFonts w:cs="Arial"/>
                <w:lang w:eastAsia="en-US"/>
              </w:rPr>
              <w:lastRenderedPageBreak/>
              <w:t>Scenario 4</w:t>
            </w:r>
            <w:r w:rsidR="00193784">
              <w:rPr>
                <w:rFonts w:cs="Arial"/>
                <w:lang w:eastAsia="en-US"/>
              </w:rPr>
              <w:t>: loading of loose granules and placing bait boxes (tier 1 – no PPE)</w:t>
            </w:r>
          </w:p>
        </w:tc>
        <w:tc>
          <w:tcPr>
            <w:tcW w:w="2698" w:type="dxa"/>
            <w:vAlign w:val="center"/>
          </w:tcPr>
          <w:p w14:paraId="64BC9A48"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3277A80E" w14:textId="77777777" w:rsidR="00193784" w:rsidRPr="00A23854" w:rsidRDefault="00E01981" w:rsidP="00EE605C">
            <w:pPr>
              <w:autoSpaceDE w:val="0"/>
              <w:autoSpaceDN w:val="0"/>
              <w:adjustRightInd w:val="0"/>
              <w:spacing w:line="240" w:lineRule="auto"/>
              <w:jc w:val="center"/>
              <w:rPr>
                <w:rFonts w:cs="Arial"/>
                <w:b/>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699" w:type="dxa"/>
            <w:vAlign w:val="center"/>
          </w:tcPr>
          <w:p w14:paraId="3376EA24"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restart"/>
            <w:vAlign w:val="center"/>
          </w:tcPr>
          <w:p w14:paraId="740144BC" w14:textId="77777777" w:rsidR="00193784" w:rsidRPr="00C500F8" w:rsidRDefault="00E01981" w:rsidP="00EE605C">
            <w:pPr>
              <w:autoSpaceDE w:val="0"/>
              <w:autoSpaceDN w:val="0"/>
              <w:adjustRightInd w:val="0"/>
              <w:spacing w:line="240" w:lineRule="auto"/>
              <w:jc w:val="center"/>
              <w:rPr>
                <w:rFonts w:cs="Arial"/>
                <w:vertAlign w:val="superscript"/>
                <w:lang w:eastAsia="en-US"/>
              </w:rPr>
            </w:pPr>
            <w:r>
              <w:rPr>
                <w:rFonts w:cs="Arial"/>
                <w:lang w:eastAsia="en-US"/>
              </w:rPr>
              <w:t>4.86</w:t>
            </w:r>
            <w:r w:rsidR="00C500F8" w:rsidRPr="00C500F8">
              <w:rPr>
                <w:rFonts w:cs="Arial"/>
                <w:lang w:eastAsia="en-US"/>
              </w:rPr>
              <w:t xml:space="preserve"> x 10</w:t>
            </w:r>
            <w:r w:rsidR="00C500F8" w:rsidRPr="00C500F8">
              <w:rPr>
                <w:rFonts w:cs="Arial"/>
                <w:vertAlign w:val="superscript"/>
                <w:lang w:eastAsia="en-US"/>
              </w:rPr>
              <w:t>-7</w:t>
            </w:r>
          </w:p>
        </w:tc>
      </w:tr>
      <w:tr w:rsidR="00193784" w:rsidRPr="00614228" w14:paraId="1CB9930A" w14:textId="77777777" w:rsidTr="00EE605C">
        <w:trPr>
          <w:trHeight w:val="694"/>
        </w:trPr>
        <w:tc>
          <w:tcPr>
            <w:tcW w:w="2698" w:type="dxa"/>
            <w:vAlign w:val="center"/>
          </w:tcPr>
          <w:p w14:paraId="561A1CE2" w14:textId="77777777" w:rsidR="00193784" w:rsidRDefault="005F2138" w:rsidP="00EE605C">
            <w:pPr>
              <w:autoSpaceDE w:val="0"/>
              <w:autoSpaceDN w:val="0"/>
              <w:adjustRightInd w:val="0"/>
              <w:spacing w:line="240" w:lineRule="auto"/>
              <w:jc w:val="center"/>
              <w:rPr>
                <w:rFonts w:cs="Arial"/>
                <w:lang w:eastAsia="en-US"/>
              </w:rPr>
            </w:pPr>
            <w:r>
              <w:rPr>
                <w:rFonts w:cs="Arial"/>
                <w:lang w:eastAsia="en-US"/>
              </w:rPr>
              <w:t>Scenario 5</w:t>
            </w:r>
            <w:r w:rsidR="00193784">
              <w:rPr>
                <w:rFonts w:cs="Arial"/>
                <w:lang w:eastAsia="en-US"/>
              </w:rPr>
              <w:t>: clean-up and emptying of bait boxes (tier 1 – no PPE)</w:t>
            </w:r>
          </w:p>
        </w:tc>
        <w:tc>
          <w:tcPr>
            <w:tcW w:w="2698" w:type="dxa"/>
            <w:vAlign w:val="center"/>
          </w:tcPr>
          <w:p w14:paraId="42D2F27A"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31AD0D22" w14:textId="77777777" w:rsidR="00193784" w:rsidRPr="00A23854" w:rsidRDefault="00FC3725" w:rsidP="00EE605C">
            <w:pPr>
              <w:autoSpaceDE w:val="0"/>
              <w:autoSpaceDN w:val="0"/>
              <w:adjustRightInd w:val="0"/>
              <w:spacing w:line="240" w:lineRule="auto"/>
              <w:jc w:val="center"/>
              <w:rPr>
                <w:rFonts w:cs="Arial"/>
                <w:b/>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699" w:type="dxa"/>
            <w:vAlign w:val="center"/>
          </w:tcPr>
          <w:p w14:paraId="56DDB0E2" w14:textId="77777777" w:rsidR="00193784" w:rsidRPr="00A23854" w:rsidRDefault="00193784" w:rsidP="00EE605C">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11D7BEA6" w14:textId="77777777" w:rsidR="00193784" w:rsidRPr="00A23854" w:rsidRDefault="00193784" w:rsidP="00EE605C">
            <w:pPr>
              <w:autoSpaceDE w:val="0"/>
              <w:autoSpaceDN w:val="0"/>
              <w:adjustRightInd w:val="0"/>
              <w:spacing w:line="240" w:lineRule="auto"/>
              <w:jc w:val="center"/>
              <w:rPr>
                <w:rFonts w:cs="Arial"/>
                <w:b/>
                <w:lang w:eastAsia="en-US"/>
              </w:rPr>
            </w:pPr>
          </w:p>
        </w:tc>
      </w:tr>
    </w:tbl>
    <w:p w14:paraId="164AAAF8"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498DB8BF"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5CF54A42"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492E9BC5"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1C1AAD95"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4681FEE0"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041BB7BD"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36647167"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465F488C" w14:textId="77777777" w:rsidR="00B17915" w:rsidRPr="00614228" w:rsidRDefault="00B17915" w:rsidP="00B17915">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Pr>
          <w:rFonts w:cs="Arial"/>
          <w:sz w:val="24"/>
          <w:szCs w:val="24"/>
          <w:lang w:eastAsia="en-US"/>
        </w:rPr>
        <w:t xml:space="preserve">.g. </w:t>
      </w:r>
      <w:r w:rsidRPr="00B87EB5">
        <w:rPr>
          <w:rFonts w:cs="Arial"/>
          <w:sz w:val="24"/>
          <w:szCs w:val="24"/>
          <w:lang w:eastAsia="en-US"/>
        </w:rPr>
        <w:t>Directive 98/24/EC</w:t>
      </w:r>
      <w:r w:rsidRPr="00B87EB5">
        <w:rPr>
          <w:rStyle w:val="Odwoanieprzypisudolnego"/>
          <w:rFonts w:cs="Arial"/>
          <w:szCs w:val="24"/>
          <w:lang w:eastAsia="en-US"/>
        </w:rPr>
        <w:footnoteReference w:id="11"/>
      </w:r>
      <w:r w:rsidRPr="00B87EB5">
        <w:rPr>
          <w:rFonts w:cs="Arial"/>
          <w:sz w:val="24"/>
          <w:szCs w:val="24"/>
          <w:lang w:eastAsia="en-US"/>
        </w:rPr>
        <w:t>)</w:t>
      </w:r>
      <w:r>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Pr>
          <w:rFonts w:cs="Arial"/>
          <w:sz w:val="24"/>
          <w:szCs w:val="24"/>
          <w:lang w:eastAsia="en-US"/>
        </w:rPr>
        <w:t xml:space="preserve">eting TMI06), </w:t>
      </w:r>
      <w:r w:rsidRPr="008D27CE">
        <w:rPr>
          <w:rFonts w:cs="Arial"/>
          <w:sz w:val="24"/>
          <w:szCs w:val="24"/>
          <w:lang w:eastAsia="en-US"/>
        </w:rPr>
        <w:t>the PL CA has</w:t>
      </w:r>
      <w:r>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506EEB50"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4A464EB4"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064625C9"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28B9743B" w14:textId="77777777" w:rsidTr="003E1939">
        <w:trPr>
          <w:trHeight w:val="502"/>
        </w:trPr>
        <w:tc>
          <w:tcPr>
            <w:tcW w:w="8046" w:type="dxa"/>
            <w:gridSpan w:val="4"/>
            <w:vAlign w:val="center"/>
          </w:tcPr>
          <w:p w14:paraId="4C24540E" w14:textId="77777777" w:rsidR="0091106F" w:rsidRPr="009C2047" w:rsidRDefault="0091106F" w:rsidP="00C55B60">
            <w:pPr>
              <w:autoSpaceDE w:val="0"/>
              <w:autoSpaceDN w:val="0"/>
              <w:adjustRightInd w:val="0"/>
              <w:spacing w:line="240" w:lineRule="auto"/>
              <w:rPr>
                <w:rFonts w:cs="Arial"/>
                <w:b/>
                <w:lang w:eastAsia="en-US"/>
              </w:rPr>
            </w:pPr>
            <w:r w:rsidRPr="009C2047">
              <w:rPr>
                <w:rFonts w:cs="Arial"/>
                <w:b/>
                <w:lang w:eastAsia="en-US"/>
              </w:rPr>
              <w:t>Scenarios and values to be used i</w:t>
            </w:r>
            <w:r w:rsidR="007E7D42">
              <w:rPr>
                <w:rFonts w:cs="Arial"/>
                <w:b/>
                <w:lang w:eastAsia="en-US"/>
              </w:rPr>
              <w:t>n risk assessment of difenacoum</w:t>
            </w:r>
          </w:p>
        </w:tc>
      </w:tr>
      <w:tr w:rsidR="0091106F" w:rsidRPr="00614228" w14:paraId="06601BAD" w14:textId="77777777" w:rsidTr="003E1939">
        <w:tc>
          <w:tcPr>
            <w:tcW w:w="1101" w:type="dxa"/>
            <w:vAlign w:val="center"/>
          </w:tcPr>
          <w:p w14:paraId="6DACB86C"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162C01E5"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31516F01"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1C1C57C7" w14:textId="77777777" w:rsidR="0091106F" w:rsidRPr="009C2047" w:rsidRDefault="009C2047" w:rsidP="00C55B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7E7D42" w:rsidRPr="00614228" w14:paraId="6C2731D1" w14:textId="77777777" w:rsidTr="003E1939">
        <w:trPr>
          <w:trHeight w:val="412"/>
        </w:trPr>
        <w:tc>
          <w:tcPr>
            <w:tcW w:w="1101" w:type="dxa"/>
            <w:vMerge w:val="restart"/>
            <w:vAlign w:val="center"/>
          </w:tcPr>
          <w:p w14:paraId="30128009"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50C697FC" w14:textId="77777777" w:rsidR="007E7D42" w:rsidRPr="00FE0544" w:rsidRDefault="007E7D42" w:rsidP="007E7D42">
            <w:pPr>
              <w:autoSpaceDE w:val="0"/>
              <w:autoSpaceDN w:val="0"/>
              <w:adjustRightInd w:val="0"/>
              <w:spacing w:line="240" w:lineRule="auto"/>
              <w:rPr>
                <w:rFonts w:cs="Arial"/>
                <w:lang w:eastAsia="en-US"/>
              </w:rPr>
            </w:pPr>
            <w:r w:rsidRPr="00FE0544">
              <w:rPr>
                <w:rFonts w:cs="Arial"/>
              </w:rPr>
              <w:t>Decanting of loose granules (including inhalation exposure); professional</w:t>
            </w:r>
            <w:r>
              <w:rPr>
                <w:rFonts w:cs="Arial"/>
              </w:rPr>
              <w:t>s</w:t>
            </w:r>
          </w:p>
        </w:tc>
        <w:tc>
          <w:tcPr>
            <w:tcW w:w="1717" w:type="dxa"/>
            <w:vAlign w:val="center"/>
          </w:tcPr>
          <w:p w14:paraId="6DC179A8"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32651D70"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r>
      <w:tr w:rsidR="007E7D42" w:rsidRPr="00614228" w14:paraId="6684B945" w14:textId="77777777" w:rsidTr="003E1939">
        <w:trPr>
          <w:trHeight w:val="411"/>
        </w:trPr>
        <w:tc>
          <w:tcPr>
            <w:tcW w:w="1101" w:type="dxa"/>
            <w:vMerge/>
            <w:vAlign w:val="center"/>
          </w:tcPr>
          <w:p w14:paraId="36AF20DA" w14:textId="77777777" w:rsidR="007E7D42" w:rsidRPr="009C2047" w:rsidRDefault="007E7D42" w:rsidP="007E7D42">
            <w:pPr>
              <w:autoSpaceDE w:val="0"/>
              <w:autoSpaceDN w:val="0"/>
              <w:adjustRightInd w:val="0"/>
              <w:spacing w:line="240" w:lineRule="auto"/>
              <w:rPr>
                <w:rFonts w:cs="Arial"/>
                <w:lang w:eastAsia="en-US"/>
              </w:rPr>
            </w:pPr>
          </w:p>
        </w:tc>
        <w:tc>
          <w:tcPr>
            <w:tcW w:w="2976" w:type="dxa"/>
            <w:vMerge/>
            <w:vAlign w:val="center"/>
          </w:tcPr>
          <w:p w14:paraId="778C23D5" w14:textId="77777777" w:rsidR="007E7D42" w:rsidRPr="00FE0544" w:rsidRDefault="007E7D42" w:rsidP="007E7D42">
            <w:pPr>
              <w:autoSpaceDE w:val="0"/>
              <w:autoSpaceDN w:val="0"/>
              <w:adjustRightInd w:val="0"/>
              <w:spacing w:line="240" w:lineRule="auto"/>
              <w:rPr>
                <w:rFonts w:cs="Arial"/>
                <w:lang w:eastAsia="en-US"/>
              </w:rPr>
            </w:pPr>
          </w:p>
        </w:tc>
        <w:tc>
          <w:tcPr>
            <w:tcW w:w="1717" w:type="dxa"/>
            <w:vAlign w:val="center"/>
          </w:tcPr>
          <w:p w14:paraId="56479E02"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1485A7D8"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r>
      <w:tr w:rsidR="007E7D42" w:rsidRPr="00614228" w14:paraId="43E9CAC7" w14:textId="77777777" w:rsidTr="003E1939">
        <w:trPr>
          <w:trHeight w:val="496"/>
        </w:trPr>
        <w:tc>
          <w:tcPr>
            <w:tcW w:w="1101" w:type="dxa"/>
            <w:vMerge w:val="restart"/>
            <w:vAlign w:val="center"/>
          </w:tcPr>
          <w:p w14:paraId="0CC487ED"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lastRenderedPageBreak/>
              <w:t>2.</w:t>
            </w:r>
          </w:p>
        </w:tc>
        <w:tc>
          <w:tcPr>
            <w:tcW w:w="2976" w:type="dxa"/>
            <w:vMerge w:val="restart"/>
            <w:vAlign w:val="center"/>
          </w:tcPr>
          <w:p w14:paraId="6A9F4C3D" w14:textId="77777777" w:rsidR="007E7D42" w:rsidRPr="00FE0544" w:rsidRDefault="007E7D42" w:rsidP="007E7D42">
            <w:pPr>
              <w:autoSpaceDE w:val="0"/>
              <w:autoSpaceDN w:val="0"/>
              <w:adjustRightInd w:val="0"/>
              <w:spacing w:line="240" w:lineRule="auto"/>
              <w:rPr>
                <w:rFonts w:cs="Arial"/>
                <w:lang w:eastAsia="en-US"/>
              </w:rPr>
            </w:pPr>
            <w:r w:rsidRPr="00FE0544">
              <w:rPr>
                <w:rFonts w:cs="Arial"/>
              </w:rPr>
              <w:t>Loading of bait stations; professional</w:t>
            </w:r>
            <w:r>
              <w:rPr>
                <w:rFonts w:cs="Arial"/>
              </w:rPr>
              <w:t>s</w:t>
            </w:r>
          </w:p>
        </w:tc>
        <w:tc>
          <w:tcPr>
            <w:tcW w:w="1717" w:type="dxa"/>
            <w:vAlign w:val="center"/>
          </w:tcPr>
          <w:p w14:paraId="7C3CA263"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3D2EB530"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7E7D42" w:rsidRPr="00614228" w14:paraId="1460465F" w14:textId="77777777" w:rsidTr="003E1939">
        <w:trPr>
          <w:trHeight w:val="495"/>
        </w:trPr>
        <w:tc>
          <w:tcPr>
            <w:tcW w:w="1101" w:type="dxa"/>
            <w:vMerge/>
            <w:vAlign w:val="center"/>
          </w:tcPr>
          <w:p w14:paraId="7B15140C" w14:textId="77777777" w:rsidR="007E7D42" w:rsidRPr="009C2047" w:rsidRDefault="007E7D42" w:rsidP="007E7D42">
            <w:pPr>
              <w:autoSpaceDE w:val="0"/>
              <w:autoSpaceDN w:val="0"/>
              <w:adjustRightInd w:val="0"/>
              <w:spacing w:line="240" w:lineRule="auto"/>
              <w:rPr>
                <w:rFonts w:cs="Arial"/>
                <w:lang w:eastAsia="en-US"/>
              </w:rPr>
            </w:pPr>
          </w:p>
        </w:tc>
        <w:tc>
          <w:tcPr>
            <w:tcW w:w="2976" w:type="dxa"/>
            <w:vMerge/>
            <w:vAlign w:val="center"/>
          </w:tcPr>
          <w:p w14:paraId="72AF15CE" w14:textId="77777777" w:rsidR="007E7D42" w:rsidRPr="00FE0544" w:rsidRDefault="007E7D42" w:rsidP="007E7D42">
            <w:pPr>
              <w:autoSpaceDE w:val="0"/>
              <w:autoSpaceDN w:val="0"/>
              <w:adjustRightInd w:val="0"/>
              <w:spacing w:line="240" w:lineRule="auto"/>
              <w:rPr>
                <w:rFonts w:cs="Arial"/>
                <w:lang w:eastAsia="en-US"/>
              </w:rPr>
            </w:pPr>
          </w:p>
        </w:tc>
        <w:tc>
          <w:tcPr>
            <w:tcW w:w="1717" w:type="dxa"/>
            <w:vAlign w:val="center"/>
          </w:tcPr>
          <w:p w14:paraId="41E46D02"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7336B23A"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7E7D42" w:rsidRPr="00614228" w14:paraId="65B8F1E9" w14:textId="77777777" w:rsidTr="00C55B60">
        <w:trPr>
          <w:trHeight w:val="357"/>
        </w:trPr>
        <w:tc>
          <w:tcPr>
            <w:tcW w:w="1101" w:type="dxa"/>
            <w:vMerge w:val="restart"/>
            <w:vAlign w:val="center"/>
          </w:tcPr>
          <w:p w14:paraId="4C78622F"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415B7D57" w14:textId="77777777" w:rsidR="007E7D42" w:rsidRPr="00FE0544" w:rsidRDefault="007E7D42" w:rsidP="007E7D42">
            <w:pPr>
              <w:autoSpaceDE w:val="0"/>
              <w:autoSpaceDN w:val="0"/>
              <w:adjustRightInd w:val="0"/>
              <w:spacing w:line="240" w:lineRule="auto"/>
              <w:rPr>
                <w:rFonts w:cs="Arial"/>
                <w:lang w:eastAsia="en-US"/>
              </w:rPr>
            </w:pPr>
            <w:r w:rsidRPr="00FE0544">
              <w:rPr>
                <w:rFonts w:cs="Arial"/>
              </w:rPr>
              <w:t>Clean-up and disposal</w:t>
            </w:r>
            <w:r>
              <w:rPr>
                <w:rFonts w:cs="Arial"/>
              </w:rPr>
              <w:t xml:space="preserve">; </w:t>
            </w:r>
            <w:r w:rsidRPr="00FE0544">
              <w:rPr>
                <w:rFonts w:cs="Arial"/>
              </w:rPr>
              <w:t>professional</w:t>
            </w:r>
            <w:r>
              <w:rPr>
                <w:rFonts w:cs="Arial"/>
              </w:rPr>
              <w:t>s</w:t>
            </w:r>
          </w:p>
        </w:tc>
        <w:tc>
          <w:tcPr>
            <w:tcW w:w="1717" w:type="dxa"/>
            <w:vAlign w:val="center"/>
          </w:tcPr>
          <w:p w14:paraId="6DE44B65"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6A2D44E5" w14:textId="77777777" w:rsidR="007E7D42" w:rsidRPr="00C9366E" w:rsidRDefault="007E7D42" w:rsidP="007E7D42">
            <w:pPr>
              <w:autoSpaceDE w:val="0"/>
              <w:autoSpaceDN w:val="0"/>
              <w:adjustRightInd w:val="0"/>
              <w:spacing w:line="240" w:lineRule="auto"/>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7E7D42" w:rsidRPr="00614228" w14:paraId="34D8A422" w14:textId="77777777" w:rsidTr="003E1939">
        <w:trPr>
          <w:trHeight w:val="379"/>
        </w:trPr>
        <w:tc>
          <w:tcPr>
            <w:tcW w:w="1101" w:type="dxa"/>
            <w:vMerge/>
            <w:vAlign w:val="center"/>
          </w:tcPr>
          <w:p w14:paraId="032566FE" w14:textId="77777777" w:rsidR="007E7D42" w:rsidRDefault="007E7D42" w:rsidP="007E7D42">
            <w:pPr>
              <w:autoSpaceDE w:val="0"/>
              <w:autoSpaceDN w:val="0"/>
              <w:adjustRightInd w:val="0"/>
              <w:spacing w:line="240" w:lineRule="auto"/>
              <w:rPr>
                <w:rFonts w:cs="Arial"/>
                <w:lang w:eastAsia="en-US"/>
              </w:rPr>
            </w:pPr>
          </w:p>
        </w:tc>
        <w:tc>
          <w:tcPr>
            <w:tcW w:w="2976" w:type="dxa"/>
            <w:vMerge/>
            <w:vAlign w:val="center"/>
          </w:tcPr>
          <w:p w14:paraId="4CECCE9A" w14:textId="77777777" w:rsidR="007E7D42" w:rsidRPr="00FE0544" w:rsidRDefault="007E7D42" w:rsidP="007E7D42">
            <w:pPr>
              <w:autoSpaceDE w:val="0"/>
              <w:autoSpaceDN w:val="0"/>
              <w:adjustRightInd w:val="0"/>
              <w:spacing w:line="240" w:lineRule="auto"/>
              <w:rPr>
                <w:rFonts w:cs="Arial"/>
              </w:rPr>
            </w:pPr>
          </w:p>
        </w:tc>
        <w:tc>
          <w:tcPr>
            <w:tcW w:w="1717" w:type="dxa"/>
            <w:vAlign w:val="center"/>
          </w:tcPr>
          <w:p w14:paraId="33BEC9DB"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3952B438" w14:textId="77777777" w:rsidR="007E7D42" w:rsidRPr="00C9366E" w:rsidRDefault="007E7D42" w:rsidP="007E7D42">
            <w:pPr>
              <w:autoSpaceDE w:val="0"/>
              <w:autoSpaceDN w:val="0"/>
              <w:adjustRightInd w:val="0"/>
              <w:spacing w:line="240" w:lineRule="auto"/>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752C3E" w:rsidRPr="00614228" w14:paraId="549FD3F9" w14:textId="77777777" w:rsidTr="003E1939">
        <w:trPr>
          <w:trHeight w:val="379"/>
        </w:trPr>
        <w:tc>
          <w:tcPr>
            <w:tcW w:w="1101" w:type="dxa"/>
            <w:vAlign w:val="center"/>
          </w:tcPr>
          <w:p w14:paraId="761D7361" w14:textId="77777777" w:rsidR="00752C3E" w:rsidRDefault="00752C3E" w:rsidP="00752C3E">
            <w:pPr>
              <w:autoSpaceDE w:val="0"/>
              <w:autoSpaceDN w:val="0"/>
              <w:adjustRightInd w:val="0"/>
              <w:spacing w:line="240" w:lineRule="auto"/>
              <w:rPr>
                <w:rFonts w:cs="Arial"/>
                <w:lang w:eastAsia="en-US"/>
              </w:rPr>
            </w:pPr>
            <w:r>
              <w:rPr>
                <w:rFonts w:cs="Arial"/>
                <w:lang w:eastAsia="en-US"/>
              </w:rPr>
              <w:t>4.</w:t>
            </w:r>
          </w:p>
        </w:tc>
        <w:tc>
          <w:tcPr>
            <w:tcW w:w="2976" w:type="dxa"/>
            <w:vAlign w:val="center"/>
          </w:tcPr>
          <w:p w14:paraId="62E057EE" w14:textId="77777777" w:rsidR="00752C3E" w:rsidRPr="00FE0544" w:rsidRDefault="00752C3E" w:rsidP="00752C3E">
            <w:pPr>
              <w:autoSpaceDE w:val="0"/>
              <w:autoSpaceDN w:val="0"/>
              <w:adjustRightInd w:val="0"/>
              <w:spacing w:line="240" w:lineRule="auto"/>
              <w:rPr>
                <w:rFonts w:cs="Arial"/>
              </w:rPr>
            </w:pPr>
            <w:r w:rsidRPr="00FE0544">
              <w:rPr>
                <w:rFonts w:cs="Arial"/>
              </w:rPr>
              <w:t>Loading of bait stations</w:t>
            </w:r>
            <w:r w:rsidR="00FE0544" w:rsidRPr="00FE0544">
              <w:rPr>
                <w:rFonts w:cs="Arial"/>
              </w:rPr>
              <w:t>; non-professional</w:t>
            </w:r>
            <w:r w:rsidR="00FE0544">
              <w:rPr>
                <w:rFonts w:cs="Arial"/>
              </w:rPr>
              <w:t>s</w:t>
            </w:r>
          </w:p>
        </w:tc>
        <w:tc>
          <w:tcPr>
            <w:tcW w:w="1717" w:type="dxa"/>
            <w:vAlign w:val="center"/>
          </w:tcPr>
          <w:p w14:paraId="539A43DD" w14:textId="77777777" w:rsidR="00752C3E" w:rsidRPr="009C2047" w:rsidRDefault="00752C3E" w:rsidP="00752C3E">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602A5F88" w14:textId="77777777" w:rsidR="00752C3E" w:rsidRDefault="007E7D42" w:rsidP="00752C3E">
            <w:pPr>
              <w:autoSpaceDE w:val="0"/>
              <w:autoSpaceDN w:val="0"/>
              <w:adjustRightInd w:val="0"/>
              <w:spacing w:line="240" w:lineRule="auto"/>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r w:rsidR="00752C3E" w:rsidRPr="00614228" w14:paraId="569F2432" w14:textId="77777777" w:rsidTr="003E1939">
        <w:trPr>
          <w:trHeight w:val="379"/>
        </w:trPr>
        <w:tc>
          <w:tcPr>
            <w:tcW w:w="1101" w:type="dxa"/>
            <w:vAlign w:val="center"/>
          </w:tcPr>
          <w:p w14:paraId="1293E30F" w14:textId="77777777" w:rsidR="00752C3E" w:rsidRDefault="00752C3E" w:rsidP="00752C3E">
            <w:pPr>
              <w:autoSpaceDE w:val="0"/>
              <w:autoSpaceDN w:val="0"/>
              <w:adjustRightInd w:val="0"/>
              <w:spacing w:line="240" w:lineRule="auto"/>
              <w:rPr>
                <w:rFonts w:cs="Arial"/>
                <w:lang w:eastAsia="en-US"/>
              </w:rPr>
            </w:pPr>
            <w:r>
              <w:rPr>
                <w:rFonts w:cs="Arial"/>
                <w:lang w:eastAsia="en-US"/>
              </w:rPr>
              <w:t>5.</w:t>
            </w:r>
          </w:p>
        </w:tc>
        <w:tc>
          <w:tcPr>
            <w:tcW w:w="2976" w:type="dxa"/>
            <w:vAlign w:val="center"/>
          </w:tcPr>
          <w:p w14:paraId="4E7A63A1" w14:textId="77777777" w:rsidR="00752C3E" w:rsidRPr="00FE0544" w:rsidRDefault="00752C3E" w:rsidP="00FE0544">
            <w:pPr>
              <w:autoSpaceDE w:val="0"/>
              <w:autoSpaceDN w:val="0"/>
              <w:adjustRightInd w:val="0"/>
              <w:spacing w:line="240" w:lineRule="auto"/>
              <w:rPr>
                <w:rFonts w:cs="Arial"/>
              </w:rPr>
            </w:pPr>
            <w:r w:rsidRPr="00FE0544">
              <w:rPr>
                <w:rFonts w:cs="Arial"/>
              </w:rPr>
              <w:t>Clean-up and disposal</w:t>
            </w:r>
            <w:r w:rsidR="00FE0544" w:rsidRPr="00FE0544">
              <w:rPr>
                <w:rFonts w:cs="Arial"/>
              </w:rPr>
              <w:t xml:space="preserve">; </w:t>
            </w:r>
            <w:r w:rsidR="00FE0544">
              <w:rPr>
                <w:rFonts w:cs="Arial"/>
              </w:rPr>
              <w:t>non-professionals</w:t>
            </w:r>
          </w:p>
        </w:tc>
        <w:tc>
          <w:tcPr>
            <w:tcW w:w="1717" w:type="dxa"/>
            <w:vAlign w:val="center"/>
          </w:tcPr>
          <w:p w14:paraId="484D05A2" w14:textId="77777777" w:rsidR="00752C3E" w:rsidRPr="009C2047" w:rsidRDefault="00752C3E" w:rsidP="00752C3E">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4DDDF224" w14:textId="77777777" w:rsidR="00752C3E" w:rsidRDefault="007E7D42" w:rsidP="00752C3E">
            <w:pPr>
              <w:autoSpaceDE w:val="0"/>
              <w:autoSpaceDN w:val="0"/>
              <w:adjustRightInd w:val="0"/>
              <w:spacing w:line="240" w:lineRule="auto"/>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r w:rsidR="007E7D42" w:rsidRPr="00614228" w14:paraId="1A50F376" w14:textId="77777777" w:rsidTr="00C55B60">
        <w:trPr>
          <w:trHeight w:val="295"/>
        </w:trPr>
        <w:tc>
          <w:tcPr>
            <w:tcW w:w="1101" w:type="dxa"/>
            <w:vMerge w:val="restart"/>
            <w:vAlign w:val="center"/>
          </w:tcPr>
          <w:p w14:paraId="323C7931" w14:textId="77777777" w:rsidR="007E7D42" w:rsidRPr="00FE0544" w:rsidRDefault="007E7D42" w:rsidP="007E7D42">
            <w:pPr>
              <w:autoSpaceDE w:val="0"/>
              <w:autoSpaceDN w:val="0"/>
              <w:adjustRightInd w:val="0"/>
              <w:spacing w:line="240" w:lineRule="auto"/>
              <w:rPr>
                <w:rFonts w:cs="Arial"/>
                <w:lang w:eastAsia="en-US"/>
              </w:rPr>
            </w:pPr>
            <w:r w:rsidRPr="00FE0544">
              <w:rPr>
                <w:rFonts w:cs="Arial"/>
                <w:lang w:eastAsia="en-US"/>
              </w:rPr>
              <w:t>6.</w:t>
            </w:r>
          </w:p>
        </w:tc>
        <w:tc>
          <w:tcPr>
            <w:tcW w:w="2976" w:type="dxa"/>
            <w:vMerge w:val="restart"/>
            <w:vAlign w:val="center"/>
          </w:tcPr>
          <w:p w14:paraId="55021D46" w14:textId="77777777" w:rsidR="007E7D42" w:rsidRPr="00FE0544" w:rsidRDefault="007E7D42" w:rsidP="007E7D42">
            <w:pPr>
              <w:autoSpaceDE w:val="0"/>
              <w:autoSpaceDN w:val="0"/>
              <w:adjustRightInd w:val="0"/>
              <w:spacing w:line="240" w:lineRule="auto"/>
              <w:rPr>
                <w:rFonts w:cs="Arial"/>
                <w:lang w:eastAsia="en-US"/>
              </w:rPr>
            </w:pPr>
            <w:r w:rsidRPr="00FE0544">
              <w:rPr>
                <w:rFonts w:cs="Arial"/>
              </w:rPr>
              <w:t>Oral ingestion of bait</w:t>
            </w:r>
            <w:r>
              <w:rPr>
                <w:rFonts w:cs="Arial"/>
              </w:rPr>
              <w:t>; bystanders</w:t>
            </w:r>
          </w:p>
        </w:tc>
        <w:tc>
          <w:tcPr>
            <w:tcW w:w="1717" w:type="dxa"/>
            <w:vAlign w:val="center"/>
          </w:tcPr>
          <w:p w14:paraId="4D29E36A" w14:textId="77777777" w:rsidR="007E7D42" w:rsidRPr="009C2047" w:rsidRDefault="007E7D42" w:rsidP="007E7D42">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5B06434E" w14:textId="77777777" w:rsidR="007E7D42" w:rsidRPr="00C9366E" w:rsidRDefault="007E7D42" w:rsidP="007E7D42">
            <w:pPr>
              <w:autoSpaceDE w:val="0"/>
              <w:autoSpaceDN w:val="0"/>
              <w:adjustRightInd w:val="0"/>
              <w:spacing w:line="240" w:lineRule="auto"/>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7E7D42" w:rsidRPr="00614228" w14:paraId="1AA73CD7" w14:textId="77777777" w:rsidTr="00C55B60">
        <w:trPr>
          <w:trHeight w:val="381"/>
        </w:trPr>
        <w:tc>
          <w:tcPr>
            <w:tcW w:w="1101" w:type="dxa"/>
            <w:vMerge/>
            <w:vAlign w:val="center"/>
          </w:tcPr>
          <w:p w14:paraId="2E98AD77" w14:textId="77777777" w:rsidR="007E7D42" w:rsidRDefault="007E7D42" w:rsidP="007E7D42">
            <w:pPr>
              <w:autoSpaceDE w:val="0"/>
              <w:autoSpaceDN w:val="0"/>
              <w:adjustRightInd w:val="0"/>
              <w:spacing w:line="240" w:lineRule="auto"/>
              <w:rPr>
                <w:rFonts w:cs="Arial"/>
                <w:lang w:eastAsia="en-US"/>
              </w:rPr>
            </w:pPr>
          </w:p>
        </w:tc>
        <w:tc>
          <w:tcPr>
            <w:tcW w:w="2976" w:type="dxa"/>
            <w:vMerge/>
            <w:vAlign w:val="center"/>
          </w:tcPr>
          <w:p w14:paraId="32437F87" w14:textId="77777777" w:rsidR="007E7D42" w:rsidRPr="00BC37D6" w:rsidRDefault="007E7D42" w:rsidP="007E7D42">
            <w:pPr>
              <w:autoSpaceDE w:val="0"/>
              <w:autoSpaceDN w:val="0"/>
              <w:adjustRightInd w:val="0"/>
              <w:spacing w:line="240" w:lineRule="auto"/>
              <w:rPr>
                <w:rFonts w:cs="Arial"/>
              </w:rPr>
            </w:pPr>
          </w:p>
        </w:tc>
        <w:tc>
          <w:tcPr>
            <w:tcW w:w="1717" w:type="dxa"/>
            <w:vAlign w:val="center"/>
          </w:tcPr>
          <w:p w14:paraId="62803AF4" w14:textId="77777777" w:rsidR="007E7D42" w:rsidRPr="009C2047" w:rsidRDefault="007E7D42" w:rsidP="007E7D42">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6C628578" w14:textId="77777777" w:rsidR="007E7D42" w:rsidRPr="00C9366E" w:rsidRDefault="007E7D42" w:rsidP="007E7D42">
            <w:pPr>
              <w:autoSpaceDE w:val="0"/>
              <w:autoSpaceDN w:val="0"/>
              <w:adjustRightInd w:val="0"/>
              <w:spacing w:line="240" w:lineRule="auto"/>
              <w:rPr>
                <w:rFonts w:cs="Arial"/>
                <w:lang w:eastAsia="en-US"/>
              </w:rPr>
            </w:pPr>
            <w:r>
              <w:rPr>
                <w:rFonts w:cs="Arial"/>
                <w:lang w:eastAsia="en-US"/>
              </w:rPr>
              <w:t>2.5</w:t>
            </w:r>
            <w:r w:rsidR="00E0536A">
              <w:rPr>
                <w:rFonts w:cs="Arial"/>
                <w:lang w:eastAsia="en-US"/>
              </w:rPr>
              <w:t>0</w:t>
            </w:r>
            <w:r w:rsidRPr="00FD7502">
              <w:rPr>
                <w:rFonts w:cs="Arial"/>
                <w:lang w:eastAsia="en-US"/>
              </w:rPr>
              <w:t xml:space="preserve"> x 10</w:t>
            </w:r>
            <w:r w:rsidRPr="00FD7502">
              <w:rPr>
                <w:rFonts w:cs="Arial"/>
                <w:vertAlign w:val="superscript"/>
                <w:lang w:eastAsia="en-US"/>
              </w:rPr>
              <w:t>-5</w:t>
            </w:r>
          </w:p>
        </w:tc>
      </w:tr>
    </w:tbl>
    <w:p w14:paraId="1CD5BB7B" w14:textId="77777777" w:rsidR="00C24F50" w:rsidRDefault="00C24F50" w:rsidP="00614228">
      <w:pPr>
        <w:autoSpaceDE w:val="0"/>
        <w:autoSpaceDN w:val="0"/>
        <w:adjustRightInd w:val="0"/>
        <w:spacing w:line="240" w:lineRule="auto"/>
        <w:jc w:val="both"/>
        <w:rPr>
          <w:rFonts w:cs="Arial"/>
          <w:b/>
          <w:sz w:val="24"/>
          <w:szCs w:val="24"/>
          <w:lang w:eastAsia="en-US"/>
        </w:rPr>
      </w:pPr>
    </w:p>
    <w:p w14:paraId="4E861A13"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09A3342E"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5515840E"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3577E188"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5313ED15"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3E7B0DD4"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11CE57A2"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34049E9F" w14:textId="77777777" w:rsidR="00635E38" w:rsidRPr="00F96B1C" w:rsidRDefault="00C04E02" w:rsidP="00614228">
      <w:pPr>
        <w:autoSpaceDE w:val="0"/>
        <w:autoSpaceDN w:val="0"/>
        <w:adjustRightInd w:val="0"/>
        <w:spacing w:line="240" w:lineRule="auto"/>
        <w:jc w:val="both"/>
        <w:rPr>
          <w:rFonts w:cs="Arial"/>
          <w:b/>
          <w:sz w:val="24"/>
          <w:szCs w:val="24"/>
          <w:lang w:eastAsia="en-US"/>
        </w:rPr>
      </w:pPr>
      <w:r>
        <w:rPr>
          <w:rFonts w:cs="Arial"/>
          <w:b/>
          <w:sz w:val="24"/>
          <w:szCs w:val="24"/>
          <w:lang w:eastAsia="en-US"/>
        </w:rPr>
        <w:t>Systemic effects for difenacoum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01FD1BC4" w14:textId="77777777" w:rsidTr="00F96B1C">
        <w:trPr>
          <w:trHeight w:val="592"/>
        </w:trPr>
        <w:tc>
          <w:tcPr>
            <w:tcW w:w="2248" w:type="dxa"/>
            <w:vAlign w:val="center"/>
          </w:tcPr>
          <w:p w14:paraId="3045F927"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07741A46"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0C209F63"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5A8F5608"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47E44C2B"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1C4AF09B"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D21969" w:rsidRPr="00614228" w14:paraId="3D9FAF54" w14:textId="77777777" w:rsidTr="00AF0B21">
        <w:trPr>
          <w:trHeight w:val="708"/>
        </w:trPr>
        <w:tc>
          <w:tcPr>
            <w:tcW w:w="2248" w:type="dxa"/>
            <w:vMerge w:val="restart"/>
            <w:vAlign w:val="center"/>
          </w:tcPr>
          <w:p w14:paraId="661EDD2E" w14:textId="77777777" w:rsidR="00D21969" w:rsidRPr="00F96B1C" w:rsidRDefault="00D21969" w:rsidP="00D21969">
            <w:pPr>
              <w:autoSpaceDE w:val="0"/>
              <w:autoSpaceDN w:val="0"/>
              <w:adjustRightInd w:val="0"/>
              <w:spacing w:line="240" w:lineRule="auto"/>
              <w:jc w:val="center"/>
              <w:rPr>
                <w:rFonts w:cs="Arial"/>
                <w:b/>
                <w:lang w:eastAsia="en-US"/>
              </w:rPr>
            </w:pPr>
            <w:r>
              <w:rPr>
                <w:rFonts w:cs="Arial"/>
                <w:lang w:eastAsia="en-US"/>
              </w:rPr>
              <w:t xml:space="preserve">Scenario 1: </w:t>
            </w:r>
            <w:r w:rsidRPr="0034075F">
              <w:rPr>
                <w:rFonts w:cs="Arial"/>
                <w:lang w:eastAsia="en-US"/>
              </w:rPr>
              <w:t>decanting of loose pellet bait</w:t>
            </w:r>
          </w:p>
        </w:tc>
        <w:tc>
          <w:tcPr>
            <w:tcW w:w="2249" w:type="dxa"/>
            <w:vAlign w:val="center"/>
          </w:tcPr>
          <w:p w14:paraId="491829A5" w14:textId="77777777" w:rsidR="00D21969" w:rsidRPr="00F96B1C" w:rsidRDefault="00D21969" w:rsidP="00D21969">
            <w:pPr>
              <w:autoSpaceDE w:val="0"/>
              <w:autoSpaceDN w:val="0"/>
              <w:adjustRightInd w:val="0"/>
              <w:spacing w:line="240" w:lineRule="auto"/>
              <w:rPr>
                <w:rFonts w:cs="Arial"/>
                <w:b/>
                <w:lang w:eastAsia="en-US"/>
              </w:rPr>
            </w:pPr>
            <w:r w:rsidRPr="00F96B1C">
              <w:rPr>
                <w:rFonts w:cs="Arial"/>
                <w:lang w:eastAsia="en-US"/>
              </w:rPr>
              <w:t>1 (no PPE)</w:t>
            </w:r>
          </w:p>
        </w:tc>
        <w:tc>
          <w:tcPr>
            <w:tcW w:w="2249" w:type="dxa"/>
            <w:vMerge w:val="restart"/>
            <w:vAlign w:val="center"/>
          </w:tcPr>
          <w:p w14:paraId="3F027A0E" w14:textId="77777777" w:rsidR="00D21969" w:rsidRPr="00F96B1C" w:rsidRDefault="00D21969" w:rsidP="00D21969">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5D114021" w14:textId="77777777" w:rsidR="00D21969" w:rsidRPr="00F96B1C" w:rsidRDefault="00D21969" w:rsidP="00D21969">
            <w:pPr>
              <w:autoSpaceDE w:val="0"/>
              <w:autoSpaceDN w:val="0"/>
              <w:adjustRightInd w:val="0"/>
              <w:spacing w:line="240" w:lineRule="auto"/>
              <w:jc w:val="center"/>
              <w:rPr>
                <w:rFonts w:cs="Arial"/>
                <w:b/>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c>
          <w:tcPr>
            <w:tcW w:w="2249" w:type="dxa"/>
            <w:vAlign w:val="center"/>
          </w:tcPr>
          <w:p w14:paraId="79D6120B"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428</w:t>
            </w:r>
            <w:r w:rsidRPr="00B63345">
              <w:rPr>
                <w:rFonts w:cs="Arial"/>
                <w:lang w:eastAsia="en-US"/>
              </w:rPr>
              <w:t>%</w:t>
            </w:r>
          </w:p>
        </w:tc>
        <w:tc>
          <w:tcPr>
            <w:tcW w:w="2249" w:type="dxa"/>
            <w:vAlign w:val="center"/>
          </w:tcPr>
          <w:p w14:paraId="247F2AF5"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No</w:t>
            </w:r>
          </w:p>
        </w:tc>
      </w:tr>
      <w:tr w:rsidR="00D21969" w:rsidRPr="00614228" w14:paraId="4316F393" w14:textId="77777777" w:rsidTr="00A27489">
        <w:trPr>
          <w:trHeight w:val="585"/>
        </w:trPr>
        <w:tc>
          <w:tcPr>
            <w:tcW w:w="2248" w:type="dxa"/>
            <w:vMerge/>
            <w:vAlign w:val="center"/>
          </w:tcPr>
          <w:p w14:paraId="3215F771" w14:textId="77777777" w:rsidR="00D21969" w:rsidRDefault="00D21969" w:rsidP="00D21969">
            <w:pPr>
              <w:autoSpaceDE w:val="0"/>
              <w:autoSpaceDN w:val="0"/>
              <w:adjustRightInd w:val="0"/>
              <w:spacing w:line="240" w:lineRule="auto"/>
              <w:jc w:val="center"/>
              <w:rPr>
                <w:rFonts w:cs="Arial"/>
                <w:lang w:eastAsia="en-US"/>
              </w:rPr>
            </w:pPr>
          </w:p>
        </w:tc>
        <w:tc>
          <w:tcPr>
            <w:tcW w:w="2249" w:type="dxa"/>
            <w:vAlign w:val="center"/>
          </w:tcPr>
          <w:p w14:paraId="0FC2804C" w14:textId="77777777" w:rsidR="00D21969" w:rsidRPr="00F96B1C" w:rsidRDefault="00D21969" w:rsidP="00D21969">
            <w:pPr>
              <w:autoSpaceDE w:val="0"/>
              <w:autoSpaceDN w:val="0"/>
              <w:adjustRightInd w:val="0"/>
              <w:spacing w:line="240" w:lineRule="auto"/>
              <w:rPr>
                <w:rFonts w:cs="Arial"/>
                <w:b/>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33C099B5" w14:textId="77777777" w:rsidR="00D21969" w:rsidRPr="00F96B1C" w:rsidRDefault="00D21969" w:rsidP="00D21969">
            <w:pPr>
              <w:autoSpaceDE w:val="0"/>
              <w:autoSpaceDN w:val="0"/>
              <w:adjustRightInd w:val="0"/>
              <w:spacing w:line="240" w:lineRule="auto"/>
              <w:jc w:val="center"/>
              <w:rPr>
                <w:rFonts w:cs="Arial"/>
                <w:b/>
                <w:lang w:eastAsia="en-US"/>
              </w:rPr>
            </w:pPr>
          </w:p>
        </w:tc>
        <w:tc>
          <w:tcPr>
            <w:tcW w:w="2249" w:type="dxa"/>
            <w:vAlign w:val="center"/>
          </w:tcPr>
          <w:p w14:paraId="7ED59422" w14:textId="77777777" w:rsidR="00D21969" w:rsidRPr="00F96B1C" w:rsidRDefault="00D21969" w:rsidP="00D21969">
            <w:pPr>
              <w:autoSpaceDE w:val="0"/>
              <w:autoSpaceDN w:val="0"/>
              <w:adjustRightInd w:val="0"/>
              <w:spacing w:line="240" w:lineRule="auto"/>
              <w:jc w:val="center"/>
              <w:rPr>
                <w:rFonts w:cs="Arial"/>
                <w:b/>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c>
          <w:tcPr>
            <w:tcW w:w="2249" w:type="dxa"/>
            <w:vAlign w:val="center"/>
          </w:tcPr>
          <w:p w14:paraId="62A0E552"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112</w:t>
            </w:r>
            <w:r w:rsidRPr="00B63345">
              <w:rPr>
                <w:rFonts w:cs="Arial"/>
                <w:lang w:eastAsia="en-US"/>
              </w:rPr>
              <w:t>%</w:t>
            </w:r>
          </w:p>
        </w:tc>
        <w:tc>
          <w:tcPr>
            <w:tcW w:w="2249" w:type="dxa"/>
            <w:vAlign w:val="center"/>
          </w:tcPr>
          <w:p w14:paraId="518A5620"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No</w:t>
            </w:r>
          </w:p>
        </w:tc>
      </w:tr>
      <w:tr w:rsidR="00D21969" w:rsidRPr="00614228" w14:paraId="3FAFA981" w14:textId="77777777" w:rsidTr="00896704">
        <w:trPr>
          <w:trHeight w:val="700"/>
        </w:trPr>
        <w:tc>
          <w:tcPr>
            <w:tcW w:w="2248" w:type="dxa"/>
            <w:vMerge w:val="restart"/>
            <w:vAlign w:val="center"/>
          </w:tcPr>
          <w:p w14:paraId="628B2218" w14:textId="77777777" w:rsidR="00D21969" w:rsidRPr="006A668E" w:rsidRDefault="00D21969" w:rsidP="00D21969">
            <w:pPr>
              <w:autoSpaceDE w:val="0"/>
              <w:autoSpaceDN w:val="0"/>
              <w:adjustRightInd w:val="0"/>
              <w:spacing w:line="240" w:lineRule="auto"/>
              <w:rPr>
                <w:rFonts w:cs="Arial"/>
                <w:lang w:eastAsia="en-US"/>
              </w:rPr>
            </w:pPr>
            <w:r w:rsidRPr="006A668E">
              <w:rPr>
                <w:rFonts w:cs="Arial"/>
                <w:lang w:eastAsia="en-US"/>
              </w:rPr>
              <w:lastRenderedPageBreak/>
              <w:t>Scenario 2: Primary exposure during loading of loose pellet bait and placing bait boxes</w:t>
            </w:r>
          </w:p>
        </w:tc>
        <w:tc>
          <w:tcPr>
            <w:tcW w:w="2249" w:type="dxa"/>
            <w:vAlign w:val="center"/>
          </w:tcPr>
          <w:p w14:paraId="0EA7EECE" w14:textId="77777777" w:rsidR="00D21969" w:rsidRPr="00F96B1C" w:rsidRDefault="00D21969" w:rsidP="00D21969">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B810085" w14:textId="77777777" w:rsidR="00D21969" w:rsidRPr="00B1374F" w:rsidRDefault="00D21969" w:rsidP="00D21969">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7EFDC42E" w14:textId="77777777" w:rsidR="00D21969" w:rsidRPr="00F96B1C" w:rsidRDefault="00D21969" w:rsidP="00D21969">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249" w:type="dxa"/>
            <w:vAlign w:val="center"/>
          </w:tcPr>
          <w:p w14:paraId="685C1F0E"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195</w:t>
            </w:r>
            <w:r w:rsidRPr="00B63345">
              <w:rPr>
                <w:rFonts w:cs="Arial"/>
                <w:lang w:eastAsia="en-US"/>
              </w:rPr>
              <w:t>%</w:t>
            </w:r>
          </w:p>
        </w:tc>
        <w:tc>
          <w:tcPr>
            <w:tcW w:w="2249" w:type="dxa"/>
            <w:vAlign w:val="center"/>
          </w:tcPr>
          <w:p w14:paraId="31205027"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No</w:t>
            </w:r>
          </w:p>
        </w:tc>
      </w:tr>
      <w:tr w:rsidR="00D21969" w:rsidRPr="00614228" w14:paraId="4233D3B7" w14:textId="77777777" w:rsidTr="00F96B1C">
        <w:trPr>
          <w:trHeight w:val="327"/>
        </w:trPr>
        <w:tc>
          <w:tcPr>
            <w:tcW w:w="2248" w:type="dxa"/>
            <w:vMerge/>
            <w:vAlign w:val="center"/>
          </w:tcPr>
          <w:p w14:paraId="5106A2B0" w14:textId="77777777" w:rsidR="00D21969" w:rsidRPr="006A668E" w:rsidRDefault="00D21969" w:rsidP="00D21969">
            <w:pPr>
              <w:autoSpaceDE w:val="0"/>
              <w:autoSpaceDN w:val="0"/>
              <w:adjustRightInd w:val="0"/>
              <w:spacing w:line="240" w:lineRule="auto"/>
              <w:rPr>
                <w:rFonts w:cs="Arial"/>
                <w:lang w:eastAsia="en-US"/>
              </w:rPr>
            </w:pPr>
          </w:p>
        </w:tc>
        <w:tc>
          <w:tcPr>
            <w:tcW w:w="2249" w:type="dxa"/>
            <w:vAlign w:val="center"/>
          </w:tcPr>
          <w:p w14:paraId="069C1833" w14:textId="77777777" w:rsidR="00D21969" w:rsidRPr="00F96B1C" w:rsidRDefault="00D21969" w:rsidP="00D21969">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2D592356" w14:textId="77777777" w:rsidR="00D21969" w:rsidRPr="00F96B1C" w:rsidRDefault="00D21969" w:rsidP="00D21969">
            <w:pPr>
              <w:autoSpaceDE w:val="0"/>
              <w:autoSpaceDN w:val="0"/>
              <w:adjustRightInd w:val="0"/>
              <w:spacing w:line="240" w:lineRule="auto"/>
              <w:jc w:val="center"/>
              <w:rPr>
                <w:rFonts w:cs="Arial"/>
                <w:lang w:eastAsia="en-US"/>
              </w:rPr>
            </w:pPr>
          </w:p>
        </w:tc>
        <w:tc>
          <w:tcPr>
            <w:tcW w:w="2249" w:type="dxa"/>
            <w:vAlign w:val="center"/>
          </w:tcPr>
          <w:p w14:paraId="4FAD66AB" w14:textId="77777777" w:rsidR="00D21969" w:rsidRPr="00F96B1C" w:rsidRDefault="00D21969" w:rsidP="00D21969">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4A489273" w14:textId="77777777" w:rsidR="00D21969" w:rsidRPr="00B63345" w:rsidRDefault="00D21969" w:rsidP="00D21969">
            <w:pPr>
              <w:autoSpaceDE w:val="0"/>
              <w:autoSpaceDN w:val="0"/>
              <w:adjustRightInd w:val="0"/>
              <w:spacing w:line="240" w:lineRule="auto"/>
              <w:jc w:val="center"/>
              <w:rPr>
                <w:rFonts w:cs="Arial"/>
                <w:lang w:eastAsia="en-US"/>
              </w:rPr>
            </w:pPr>
            <w:r>
              <w:rPr>
                <w:rFonts w:cs="Arial"/>
                <w:lang w:eastAsia="en-US"/>
              </w:rPr>
              <w:t>10</w:t>
            </w:r>
            <w:r w:rsidRPr="00B63345">
              <w:rPr>
                <w:rFonts w:cs="Arial"/>
                <w:lang w:eastAsia="en-US"/>
              </w:rPr>
              <w:t>%</w:t>
            </w:r>
          </w:p>
        </w:tc>
        <w:tc>
          <w:tcPr>
            <w:tcW w:w="2249" w:type="dxa"/>
            <w:vAlign w:val="center"/>
          </w:tcPr>
          <w:p w14:paraId="5D2727EF" w14:textId="77777777" w:rsidR="00D21969" w:rsidRPr="00B63345" w:rsidRDefault="00D21969" w:rsidP="00D21969">
            <w:pPr>
              <w:autoSpaceDE w:val="0"/>
              <w:autoSpaceDN w:val="0"/>
              <w:adjustRightInd w:val="0"/>
              <w:spacing w:line="240" w:lineRule="auto"/>
              <w:jc w:val="center"/>
              <w:rPr>
                <w:rFonts w:cs="Arial"/>
                <w:lang w:eastAsia="en-US"/>
              </w:rPr>
            </w:pPr>
            <w:r w:rsidRPr="00B63345">
              <w:rPr>
                <w:rFonts w:cs="Arial"/>
                <w:lang w:eastAsia="en-US"/>
              </w:rPr>
              <w:t>Yes</w:t>
            </w:r>
          </w:p>
        </w:tc>
      </w:tr>
      <w:tr w:rsidR="00D21969" w:rsidRPr="00614228" w14:paraId="36889A5A" w14:textId="77777777" w:rsidTr="00896704">
        <w:trPr>
          <w:trHeight w:val="578"/>
        </w:trPr>
        <w:tc>
          <w:tcPr>
            <w:tcW w:w="2248" w:type="dxa"/>
            <w:vMerge w:val="restart"/>
            <w:vAlign w:val="center"/>
          </w:tcPr>
          <w:p w14:paraId="594DEFCA" w14:textId="77777777" w:rsidR="00D21969" w:rsidRPr="006A668E" w:rsidRDefault="00D21969" w:rsidP="00D21969">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1DF51032" w14:textId="77777777" w:rsidR="00D21969" w:rsidRPr="00F96B1C" w:rsidRDefault="00D21969" w:rsidP="00D21969">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D7B12A6" w14:textId="77777777" w:rsidR="00D21969" w:rsidRPr="00B1374F" w:rsidRDefault="00D21969" w:rsidP="00D21969">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558744E4" w14:textId="77777777" w:rsidR="00D21969" w:rsidRPr="00F96B1C" w:rsidRDefault="00D21969" w:rsidP="00D21969">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416ACFD2" w14:textId="77777777" w:rsidR="00D21969" w:rsidRPr="00B63345" w:rsidRDefault="009256F6" w:rsidP="00D21969">
            <w:pPr>
              <w:autoSpaceDE w:val="0"/>
              <w:autoSpaceDN w:val="0"/>
              <w:adjustRightInd w:val="0"/>
              <w:spacing w:line="240" w:lineRule="auto"/>
              <w:jc w:val="center"/>
              <w:rPr>
                <w:rFonts w:cs="Arial"/>
                <w:lang w:eastAsia="en-US"/>
              </w:rPr>
            </w:pPr>
            <w:r>
              <w:rPr>
                <w:rFonts w:cs="Arial"/>
                <w:lang w:eastAsia="en-US"/>
              </w:rPr>
              <w:t>92</w:t>
            </w:r>
            <w:r w:rsidR="00D21969" w:rsidRPr="00B63345">
              <w:rPr>
                <w:rFonts w:cs="Arial"/>
                <w:lang w:eastAsia="en-US"/>
              </w:rPr>
              <w:t>%</w:t>
            </w:r>
          </w:p>
        </w:tc>
        <w:tc>
          <w:tcPr>
            <w:tcW w:w="2249" w:type="dxa"/>
            <w:vAlign w:val="center"/>
          </w:tcPr>
          <w:p w14:paraId="39B381D5" w14:textId="77777777" w:rsidR="00D21969" w:rsidRPr="00B63345" w:rsidRDefault="00D21969" w:rsidP="00D21969">
            <w:pPr>
              <w:autoSpaceDE w:val="0"/>
              <w:autoSpaceDN w:val="0"/>
              <w:adjustRightInd w:val="0"/>
              <w:spacing w:line="240" w:lineRule="auto"/>
              <w:jc w:val="center"/>
              <w:rPr>
                <w:rFonts w:cs="Arial"/>
                <w:lang w:eastAsia="en-US"/>
              </w:rPr>
            </w:pPr>
            <w:r w:rsidRPr="00B63345">
              <w:rPr>
                <w:rFonts w:cs="Arial"/>
                <w:lang w:eastAsia="en-US"/>
              </w:rPr>
              <w:t>Yes</w:t>
            </w:r>
          </w:p>
        </w:tc>
      </w:tr>
      <w:tr w:rsidR="00D21969" w:rsidRPr="00614228" w14:paraId="4B13275A" w14:textId="77777777" w:rsidTr="00F96B1C">
        <w:trPr>
          <w:trHeight w:val="327"/>
        </w:trPr>
        <w:tc>
          <w:tcPr>
            <w:tcW w:w="2248" w:type="dxa"/>
            <w:vMerge/>
            <w:vAlign w:val="center"/>
          </w:tcPr>
          <w:p w14:paraId="31963D99" w14:textId="77777777" w:rsidR="00D21969" w:rsidRPr="00F96B1C" w:rsidRDefault="00D21969" w:rsidP="00D21969">
            <w:pPr>
              <w:autoSpaceDE w:val="0"/>
              <w:autoSpaceDN w:val="0"/>
              <w:adjustRightInd w:val="0"/>
              <w:spacing w:line="240" w:lineRule="auto"/>
              <w:rPr>
                <w:rFonts w:cs="Arial"/>
                <w:lang w:eastAsia="en-US"/>
              </w:rPr>
            </w:pPr>
          </w:p>
        </w:tc>
        <w:tc>
          <w:tcPr>
            <w:tcW w:w="2249" w:type="dxa"/>
            <w:vAlign w:val="center"/>
          </w:tcPr>
          <w:p w14:paraId="6BC5D452" w14:textId="77777777" w:rsidR="00D21969" w:rsidRPr="00F96B1C" w:rsidRDefault="00D21969" w:rsidP="00D21969">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1F6F4168" w14:textId="77777777" w:rsidR="00D21969" w:rsidRPr="00F96B1C" w:rsidRDefault="00D21969" w:rsidP="00D21969">
            <w:pPr>
              <w:autoSpaceDE w:val="0"/>
              <w:autoSpaceDN w:val="0"/>
              <w:adjustRightInd w:val="0"/>
              <w:spacing w:line="240" w:lineRule="auto"/>
              <w:jc w:val="center"/>
              <w:rPr>
                <w:rFonts w:cs="Arial"/>
                <w:lang w:eastAsia="en-US"/>
              </w:rPr>
            </w:pPr>
          </w:p>
        </w:tc>
        <w:tc>
          <w:tcPr>
            <w:tcW w:w="2249" w:type="dxa"/>
            <w:vAlign w:val="center"/>
          </w:tcPr>
          <w:p w14:paraId="0A2CF0C0" w14:textId="77777777" w:rsidR="00D21969" w:rsidRPr="00F96B1C" w:rsidRDefault="00D21969" w:rsidP="00D21969">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791CB18A" w14:textId="77777777" w:rsidR="00D21969" w:rsidRPr="00B63345" w:rsidRDefault="009256F6" w:rsidP="00D21969">
            <w:pPr>
              <w:autoSpaceDE w:val="0"/>
              <w:autoSpaceDN w:val="0"/>
              <w:adjustRightInd w:val="0"/>
              <w:spacing w:line="240" w:lineRule="auto"/>
              <w:jc w:val="center"/>
              <w:rPr>
                <w:rFonts w:cs="Arial"/>
                <w:lang w:eastAsia="en-US"/>
              </w:rPr>
            </w:pPr>
            <w:r>
              <w:rPr>
                <w:rFonts w:cs="Arial"/>
                <w:lang w:eastAsia="en-US"/>
              </w:rPr>
              <w:t>4.5</w:t>
            </w:r>
            <w:r w:rsidR="00D21969" w:rsidRPr="00B63345">
              <w:rPr>
                <w:rFonts w:cs="Arial"/>
                <w:lang w:eastAsia="en-US"/>
              </w:rPr>
              <w:t>%</w:t>
            </w:r>
          </w:p>
        </w:tc>
        <w:tc>
          <w:tcPr>
            <w:tcW w:w="2249" w:type="dxa"/>
            <w:vAlign w:val="center"/>
          </w:tcPr>
          <w:p w14:paraId="5CD3F963" w14:textId="77777777" w:rsidR="00D21969" w:rsidRPr="00B63345" w:rsidRDefault="00D21969" w:rsidP="00D21969">
            <w:pPr>
              <w:autoSpaceDE w:val="0"/>
              <w:autoSpaceDN w:val="0"/>
              <w:adjustRightInd w:val="0"/>
              <w:spacing w:line="240" w:lineRule="auto"/>
              <w:jc w:val="center"/>
              <w:rPr>
                <w:rFonts w:cs="Arial"/>
                <w:lang w:eastAsia="en-US"/>
              </w:rPr>
            </w:pPr>
            <w:r w:rsidRPr="00B63345">
              <w:rPr>
                <w:rFonts w:cs="Arial"/>
                <w:lang w:eastAsia="en-US"/>
              </w:rPr>
              <w:t>Yes</w:t>
            </w:r>
          </w:p>
        </w:tc>
      </w:tr>
    </w:tbl>
    <w:p w14:paraId="38D9801D"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0B1498E7"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w:t>
      </w:r>
      <w:r w:rsidR="00C04E02">
        <w:rPr>
          <w:rFonts w:cs="Arial"/>
          <w:b/>
          <w:sz w:val="24"/>
          <w:szCs w:val="24"/>
          <w:lang w:eastAsia="en-US"/>
        </w:rPr>
        <w:t>narios for difenacoum</w:t>
      </w:r>
    </w:p>
    <w:p w14:paraId="303A8A85"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C04E02" w:rsidRPr="00614228" w14:paraId="248EBF8A" w14:textId="77777777" w:rsidTr="00B62C17">
        <w:trPr>
          <w:trHeight w:val="707"/>
        </w:trPr>
        <w:tc>
          <w:tcPr>
            <w:tcW w:w="2337" w:type="dxa"/>
            <w:vAlign w:val="center"/>
          </w:tcPr>
          <w:p w14:paraId="50E0D76C"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5CB53288"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2E60859E"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47F2BBB1"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46173F1B"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04DCC56E" w14:textId="77777777" w:rsidR="00C04E02" w:rsidRPr="00F96B1C" w:rsidRDefault="00C04E02" w:rsidP="00B62C17">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F53FE5" w:rsidRPr="00614228" w14:paraId="0A4C6B85" w14:textId="77777777" w:rsidTr="00B62C17">
        <w:trPr>
          <w:trHeight w:val="858"/>
        </w:trPr>
        <w:tc>
          <w:tcPr>
            <w:tcW w:w="2337" w:type="dxa"/>
            <w:vAlign w:val="center"/>
          </w:tcPr>
          <w:p w14:paraId="1356DBEA" w14:textId="77777777" w:rsidR="00F53FE5" w:rsidRPr="00F96B1C" w:rsidRDefault="00F53FE5" w:rsidP="00F53FE5">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063F5E21" w14:textId="77777777" w:rsidR="00F53FE5" w:rsidRPr="00F96B1C" w:rsidRDefault="00F53FE5" w:rsidP="00F53FE5">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480ABB5B" w14:textId="77777777" w:rsidR="00F53FE5" w:rsidRPr="00F96B1C" w:rsidRDefault="00F53FE5" w:rsidP="00F53FE5">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5EC261B5" w14:textId="77777777" w:rsidR="00F53FE5" w:rsidRPr="00F96B1C" w:rsidRDefault="008B4E0E" w:rsidP="00F53FE5">
            <w:pPr>
              <w:autoSpaceDE w:val="0"/>
              <w:autoSpaceDN w:val="0"/>
              <w:adjustRightInd w:val="0"/>
              <w:spacing w:line="240" w:lineRule="auto"/>
              <w:jc w:val="center"/>
              <w:rPr>
                <w:rFonts w:cs="Arial"/>
                <w:lang w:eastAsia="en-US"/>
              </w:rPr>
            </w:pPr>
            <w:r>
              <w:rPr>
                <w:rFonts w:cs="Arial"/>
                <w:lang w:eastAsia="en-US"/>
              </w:rPr>
              <w:t>3.15 x 10</w:t>
            </w:r>
            <w:r>
              <w:rPr>
                <w:rFonts w:cs="Arial"/>
                <w:vertAlign w:val="superscript"/>
                <w:lang w:eastAsia="en-US"/>
              </w:rPr>
              <w:t>-6</w:t>
            </w:r>
          </w:p>
        </w:tc>
        <w:tc>
          <w:tcPr>
            <w:tcW w:w="2380" w:type="dxa"/>
            <w:vAlign w:val="center"/>
          </w:tcPr>
          <w:p w14:paraId="622B39D0" w14:textId="77777777" w:rsidR="00F53FE5" w:rsidRPr="00F96B1C" w:rsidRDefault="008B4E0E" w:rsidP="00F53FE5">
            <w:pPr>
              <w:autoSpaceDE w:val="0"/>
              <w:autoSpaceDN w:val="0"/>
              <w:adjustRightInd w:val="0"/>
              <w:spacing w:line="240" w:lineRule="auto"/>
              <w:jc w:val="center"/>
              <w:rPr>
                <w:rFonts w:cs="Arial"/>
                <w:lang w:eastAsia="en-US"/>
              </w:rPr>
            </w:pPr>
            <w:r>
              <w:rPr>
                <w:rFonts w:cs="Arial"/>
                <w:lang w:eastAsia="en-US"/>
              </w:rPr>
              <w:t>286</w:t>
            </w:r>
            <w:r w:rsidR="00F53FE5">
              <w:rPr>
                <w:rFonts w:cs="Arial"/>
                <w:lang w:eastAsia="en-US"/>
              </w:rPr>
              <w:t>%</w:t>
            </w:r>
          </w:p>
        </w:tc>
        <w:tc>
          <w:tcPr>
            <w:tcW w:w="2088" w:type="dxa"/>
            <w:vAlign w:val="center"/>
          </w:tcPr>
          <w:p w14:paraId="2F55D155" w14:textId="77777777" w:rsidR="00F53FE5" w:rsidRPr="00F96B1C" w:rsidRDefault="00F53FE5" w:rsidP="00F53FE5">
            <w:pPr>
              <w:autoSpaceDE w:val="0"/>
              <w:autoSpaceDN w:val="0"/>
              <w:adjustRightInd w:val="0"/>
              <w:spacing w:line="240" w:lineRule="auto"/>
              <w:jc w:val="center"/>
              <w:rPr>
                <w:rFonts w:cs="Arial"/>
                <w:lang w:eastAsia="en-US"/>
              </w:rPr>
            </w:pPr>
            <w:r>
              <w:rPr>
                <w:rFonts w:cs="Arial"/>
                <w:lang w:eastAsia="en-US"/>
              </w:rPr>
              <w:t>No</w:t>
            </w:r>
          </w:p>
        </w:tc>
      </w:tr>
      <w:tr w:rsidR="00F53FE5" w:rsidRPr="00614228" w14:paraId="6E15957C" w14:textId="77777777" w:rsidTr="00B62C17">
        <w:trPr>
          <w:trHeight w:val="429"/>
        </w:trPr>
        <w:tc>
          <w:tcPr>
            <w:tcW w:w="2337" w:type="dxa"/>
            <w:vMerge w:val="restart"/>
            <w:vAlign w:val="center"/>
          </w:tcPr>
          <w:p w14:paraId="30C5854A" w14:textId="77777777" w:rsidR="00F53FE5" w:rsidRPr="00F96B1C" w:rsidRDefault="00F53FE5" w:rsidP="00F53FE5">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249735A9" w14:textId="77777777" w:rsidR="00F53FE5" w:rsidRPr="00F96B1C" w:rsidRDefault="00F53FE5" w:rsidP="00F53FE5">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57F25CB3" w14:textId="77777777" w:rsidR="00F53FE5" w:rsidRPr="00F96B1C" w:rsidRDefault="00F53FE5" w:rsidP="00F53FE5">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07DB23BC" w14:textId="77777777" w:rsidR="00F53FE5" w:rsidRDefault="00F53FE5" w:rsidP="00F53FE5">
            <w:pPr>
              <w:autoSpaceDE w:val="0"/>
              <w:autoSpaceDN w:val="0"/>
              <w:adjustRightInd w:val="0"/>
              <w:spacing w:line="240" w:lineRule="auto"/>
              <w:jc w:val="center"/>
              <w:rPr>
                <w:rFonts w:cs="Arial"/>
                <w:lang w:eastAsia="en-US"/>
              </w:rPr>
            </w:pPr>
            <w:r>
              <w:rPr>
                <w:rFonts w:cs="Arial"/>
                <w:lang w:eastAsia="en-US"/>
              </w:rPr>
              <w:t>1.12 x 10</w:t>
            </w:r>
            <w:r>
              <w:rPr>
                <w:rFonts w:cs="Arial"/>
                <w:vertAlign w:val="superscript"/>
                <w:lang w:eastAsia="en-US"/>
              </w:rPr>
              <w:t>-6</w:t>
            </w:r>
          </w:p>
        </w:tc>
        <w:tc>
          <w:tcPr>
            <w:tcW w:w="2380" w:type="dxa"/>
            <w:vMerge w:val="restart"/>
            <w:vAlign w:val="center"/>
          </w:tcPr>
          <w:p w14:paraId="7CF69B91" w14:textId="77777777" w:rsidR="00F53FE5" w:rsidRDefault="008B4E0E" w:rsidP="00F53FE5">
            <w:pPr>
              <w:autoSpaceDE w:val="0"/>
              <w:autoSpaceDN w:val="0"/>
              <w:adjustRightInd w:val="0"/>
              <w:spacing w:line="240" w:lineRule="auto"/>
              <w:jc w:val="center"/>
              <w:rPr>
                <w:rFonts w:cs="Arial"/>
                <w:lang w:eastAsia="en-US"/>
              </w:rPr>
            </w:pPr>
            <w:r>
              <w:rPr>
                <w:rFonts w:cs="Arial"/>
                <w:lang w:eastAsia="en-US"/>
              </w:rPr>
              <w:t>102</w:t>
            </w:r>
            <w:r w:rsidR="00F53FE5">
              <w:rPr>
                <w:rFonts w:cs="Arial"/>
                <w:lang w:eastAsia="en-US"/>
              </w:rPr>
              <w:t>%</w:t>
            </w:r>
          </w:p>
        </w:tc>
        <w:tc>
          <w:tcPr>
            <w:tcW w:w="2088" w:type="dxa"/>
            <w:vMerge w:val="restart"/>
            <w:vAlign w:val="center"/>
          </w:tcPr>
          <w:p w14:paraId="1BBAF354" w14:textId="77777777" w:rsidR="00F53FE5" w:rsidRPr="00F96B1C" w:rsidRDefault="00F53FE5" w:rsidP="00F53FE5">
            <w:pPr>
              <w:autoSpaceDE w:val="0"/>
              <w:autoSpaceDN w:val="0"/>
              <w:adjustRightInd w:val="0"/>
              <w:spacing w:line="240" w:lineRule="auto"/>
              <w:jc w:val="center"/>
              <w:rPr>
                <w:rFonts w:cs="Arial"/>
                <w:lang w:eastAsia="en-US"/>
              </w:rPr>
            </w:pPr>
            <w:r>
              <w:rPr>
                <w:rFonts w:cs="Arial"/>
                <w:lang w:eastAsia="en-US"/>
              </w:rPr>
              <w:t>No</w:t>
            </w:r>
          </w:p>
        </w:tc>
      </w:tr>
      <w:tr w:rsidR="00F53FE5" w:rsidRPr="00614228" w14:paraId="5EEC8170" w14:textId="77777777" w:rsidTr="00B62C17">
        <w:trPr>
          <w:trHeight w:val="436"/>
        </w:trPr>
        <w:tc>
          <w:tcPr>
            <w:tcW w:w="2337" w:type="dxa"/>
            <w:vMerge/>
            <w:vAlign w:val="center"/>
          </w:tcPr>
          <w:p w14:paraId="4D14AA2F" w14:textId="77777777" w:rsidR="00F53FE5" w:rsidRDefault="00F53FE5" w:rsidP="00F53FE5">
            <w:pPr>
              <w:autoSpaceDE w:val="0"/>
              <w:autoSpaceDN w:val="0"/>
              <w:adjustRightInd w:val="0"/>
              <w:spacing w:line="240" w:lineRule="auto"/>
              <w:rPr>
                <w:rFonts w:cs="Arial"/>
                <w:lang w:eastAsia="en-US"/>
              </w:rPr>
            </w:pPr>
          </w:p>
        </w:tc>
        <w:tc>
          <w:tcPr>
            <w:tcW w:w="2184" w:type="dxa"/>
            <w:vAlign w:val="center"/>
          </w:tcPr>
          <w:p w14:paraId="2CD1BBE5" w14:textId="77777777" w:rsidR="00F53FE5" w:rsidRDefault="00F53FE5" w:rsidP="00F53FE5">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05220C79" w14:textId="77777777" w:rsidR="00F53FE5" w:rsidRPr="002C67A2" w:rsidRDefault="00F53FE5" w:rsidP="00F53FE5">
            <w:pPr>
              <w:autoSpaceDE w:val="0"/>
              <w:autoSpaceDN w:val="0"/>
              <w:adjustRightInd w:val="0"/>
              <w:spacing w:line="240" w:lineRule="auto"/>
              <w:jc w:val="center"/>
              <w:rPr>
                <w:rFonts w:cs="Arial"/>
              </w:rPr>
            </w:pPr>
          </w:p>
        </w:tc>
        <w:tc>
          <w:tcPr>
            <w:tcW w:w="2339" w:type="dxa"/>
            <w:vMerge/>
            <w:vAlign w:val="center"/>
          </w:tcPr>
          <w:p w14:paraId="06452DFD" w14:textId="77777777" w:rsidR="00F53FE5" w:rsidRDefault="00F53FE5" w:rsidP="00F53FE5">
            <w:pPr>
              <w:autoSpaceDE w:val="0"/>
              <w:autoSpaceDN w:val="0"/>
              <w:adjustRightInd w:val="0"/>
              <w:spacing w:line="240" w:lineRule="auto"/>
              <w:jc w:val="center"/>
              <w:rPr>
                <w:rFonts w:cs="Arial"/>
                <w:lang w:eastAsia="en-US"/>
              </w:rPr>
            </w:pPr>
          </w:p>
        </w:tc>
        <w:tc>
          <w:tcPr>
            <w:tcW w:w="2380" w:type="dxa"/>
            <w:vMerge/>
            <w:vAlign w:val="center"/>
          </w:tcPr>
          <w:p w14:paraId="270206F2" w14:textId="77777777" w:rsidR="00F53FE5" w:rsidRDefault="00F53FE5" w:rsidP="00F53FE5">
            <w:pPr>
              <w:autoSpaceDE w:val="0"/>
              <w:autoSpaceDN w:val="0"/>
              <w:adjustRightInd w:val="0"/>
              <w:spacing w:line="240" w:lineRule="auto"/>
              <w:jc w:val="center"/>
              <w:rPr>
                <w:rFonts w:cs="Arial"/>
                <w:lang w:eastAsia="en-US"/>
              </w:rPr>
            </w:pPr>
          </w:p>
        </w:tc>
        <w:tc>
          <w:tcPr>
            <w:tcW w:w="2088" w:type="dxa"/>
            <w:vMerge/>
            <w:vAlign w:val="center"/>
          </w:tcPr>
          <w:p w14:paraId="13D1490F" w14:textId="77777777" w:rsidR="00F53FE5" w:rsidRDefault="00F53FE5" w:rsidP="00F53FE5">
            <w:pPr>
              <w:autoSpaceDE w:val="0"/>
              <w:autoSpaceDN w:val="0"/>
              <w:adjustRightInd w:val="0"/>
              <w:spacing w:line="240" w:lineRule="auto"/>
              <w:jc w:val="center"/>
              <w:rPr>
                <w:rFonts w:cs="Arial"/>
                <w:lang w:eastAsia="en-US"/>
              </w:rPr>
            </w:pPr>
          </w:p>
        </w:tc>
      </w:tr>
      <w:tr w:rsidR="00F53FE5" w:rsidRPr="00614228" w14:paraId="449EF015" w14:textId="77777777" w:rsidTr="00B62C17">
        <w:trPr>
          <w:trHeight w:val="436"/>
        </w:trPr>
        <w:tc>
          <w:tcPr>
            <w:tcW w:w="2337" w:type="dxa"/>
            <w:vAlign w:val="center"/>
          </w:tcPr>
          <w:p w14:paraId="322EA059" w14:textId="77777777" w:rsidR="00F53FE5" w:rsidRDefault="00F53FE5" w:rsidP="00F53FE5">
            <w:pPr>
              <w:autoSpaceDE w:val="0"/>
              <w:autoSpaceDN w:val="0"/>
              <w:adjustRightInd w:val="0"/>
              <w:spacing w:line="240" w:lineRule="auto"/>
              <w:rPr>
                <w:rFonts w:cs="Arial"/>
                <w:lang w:eastAsia="en-US"/>
              </w:rPr>
            </w:pPr>
            <w:r>
              <w:rPr>
                <w:rFonts w:cs="Arial"/>
                <w:lang w:eastAsia="en-US"/>
              </w:rPr>
              <w:t>Scenario 2: (tier 2 – PPE, gloves) and Scenario 3 (tier 2 – no PPE)</w:t>
            </w:r>
          </w:p>
        </w:tc>
        <w:tc>
          <w:tcPr>
            <w:tcW w:w="2184" w:type="dxa"/>
            <w:vAlign w:val="center"/>
          </w:tcPr>
          <w:p w14:paraId="41CA3712" w14:textId="77777777" w:rsidR="00F53FE5" w:rsidRDefault="00F53FE5" w:rsidP="00F53FE5">
            <w:pPr>
              <w:autoSpaceDE w:val="0"/>
              <w:autoSpaceDN w:val="0"/>
              <w:adjustRightInd w:val="0"/>
              <w:spacing w:line="240" w:lineRule="auto"/>
              <w:rPr>
                <w:rFonts w:cs="Arial"/>
                <w:lang w:eastAsia="en-US"/>
              </w:rPr>
            </w:pPr>
            <w:r>
              <w:rPr>
                <w:rFonts w:cs="Arial"/>
                <w:lang w:eastAsia="en-US"/>
              </w:rPr>
              <w:t>2</w:t>
            </w:r>
          </w:p>
        </w:tc>
        <w:tc>
          <w:tcPr>
            <w:tcW w:w="2241" w:type="dxa"/>
            <w:vAlign w:val="center"/>
          </w:tcPr>
          <w:p w14:paraId="05AF84FC" w14:textId="77777777" w:rsidR="00F53FE5" w:rsidRPr="002C67A2" w:rsidRDefault="00F53FE5" w:rsidP="00F53FE5">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398D6A0D" w14:textId="77777777" w:rsidR="00F53FE5" w:rsidRDefault="00F53FE5" w:rsidP="00F53FE5">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012A3889" w14:textId="77777777" w:rsidR="00F53FE5" w:rsidRDefault="00A4025D" w:rsidP="00F53FE5">
            <w:pPr>
              <w:autoSpaceDE w:val="0"/>
              <w:autoSpaceDN w:val="0"/>
              <w:adjustRightInd w:val="0"/>
              <w:spacing w:line="240" w:lineRule="auto"/>
              <w:jc w:val="center"/>
              <w:rPr>
                <w:rFonts w:cs="Arial"/>
                <w:lang w:eastAsia="en-US"/>
              </w:rPr>
            </w:pPr>
            <w:r>
              <w:rPr>
                <w:rFonts w:cs="Arial"/>
                <w:lang w:eastAsia="en-US"/>
              </w:rPr>
              <w:t>14</w:t>
            </w:r>
            <w:r w:rsidR="00F53FE5">
              <w:rPr>
                <w:rFonts w:cs="Arial"/>
                <w:lang w:eastAsia="en-US"/>
              </w:rPr>
              <w:t>%</w:t>
            </w:r>
          </w:p>
        </w:tc>
        <w:tc>
          <w:tcPr>
            <w:tcW w:w="2088" w:type="dxa"/>
            <w:vAlign w:val="center"/>
          </w:tcPr>
          <w:p w14:paraId="4BC7A201" w14:textId="77777777" w:rsidR="00F53FE5" w:rsidRDefault="00F53FE5" w:rsidP="00F53FE5">
            <w:pPr>
              <w:autoSpaceDE w:val="0"/>
              <w:autoSpaceDN w:val="0"/>
              <w:adjustRightInd w:val="0"/>
              <w:spacing w:line="240" w:lineRule="auto"/>
              <w:jc w:val="center"/>
              <w:rPr>
                <w:rFonts w:cs="Arial"/>
                <w:lang w:eastAsia="en-US"/>
              </w:rPr>
            </w:pPr>
            <w:r>
              <w:rPr>
                <w:rFonts w:cs="Arial"/>
                <w:lang w:eastAsia="en-US"/>
              </w:rPr>
              <w:t>Yes</w:t>
            </w:r>
          </w:p>
        </w:tc>
      </w:tr>
    </w:tbl>
    <w:p w14:paraId="206D3444"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187AD7FE" w14:textId="77777777" w:rsidR="004553D4" w:rsidRDefault="004553D4" w:rsidP="00FE49AC">
      <w:pPr>
        <w:pStyle w:val="Nagwek4"/>
      </w:pPr>
      <w:r w:rsidRPr="00FE49AC">
        <w:t>Risk for th</w:t>
      </w:r>
      <w:r w:rsidR="00BB37A5">
        <w:t>e non-professionals (general public)</w:t>
      </w:r>
    </w:p>
    <w:p w14:paraId="3BBCE318" w14:textId="77777777" w:rsidR="00FE49AC" w:rsidRPr="00FE49AC" w:rsidRDefault="00FE49AC" w:rsidP="00FE49AC">
      <w:pPr>
        <w:pStyle w:val="Absatz"/>
        <w:ind w:left="0"/>
      </w:pPr>
    </w:p>
    <w:p w14:paraId="5860F5EB" w14:textId="77777777" w:rsidR="004553D4" w:rsidRPr="00614228" w:rsidRDefault="00BB37A5" w:rsidP="00614228">
      <w:pPr>
        <w:jc w:val="both"/>
        <w:rPr>
          <w:rFonts w:cs="Arial"/>
          <w:sz w:val="24"/>
          <w:szCs w:val="24"/>
        </w:rPr>
      </w:pPr>
      <w:r>
        <w:rPr>
          <w:rFonts w:cs="Arial"/>
          <w:sz w:val="24"/>
          <w:szCs w:val="24"/>
        </w:rPr>
        <w:t>Systemic effects for difenacoum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1193CB52" w14:textId="77777777" w:rsidTr="00FE49AC">
        <w:tc>
          <w:tcPr>
            <w:tcW w:w="3085" w:type="dxa"/>
            <w:vAlign w:val="center"/>
          </w:tcPr>
          <w:p w14:paraId="1AC72F49"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666DC11C"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1B9634DA"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6C765553"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12B451F5"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2AB8E0C6"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71178A" w:rsidRPr="00614228" w14:paraId="5DDF3F94" w14:textId="77777777" w:rsidTr="00FE49AC">
        <w:tc>
          <w:tcPr>
            <w:tcW w:w="3085" w:type="dxa"/>
            <w:vAlign w:val="center"/>
          </w:tcPr>
          <w:p w14:paraId="6DEBD5E3" w14:textId="77777777" w:rsidR="0071178A" w:rsidRPr="00FE49AC" w:rsidRDefault="0071178A" w:rsidP="0071178A">
            <w:pPr>
              <w:spacing w:line="240" w:lineRule="auto"/>
              <w:rPr>
                <w:rFonts w:cs="Arial"/>
                <w:b/>
              </w:rPr>
            </w:pPr>
            <w:r>
              <w:rPr>
                <w:rFonts w:cs="Arial"/>
              </w:rPr>
              <w:t xml:space="preserve">Scenario 4: </w:t>
            </w:r>
            <w:r w:rsidRPr="00BC37D6">
              <w:rPr>
                <w:rFonts w:cs="Arial"/>
              </w:rPr>
              <w:t xml:space="preserve">Loading of bait </w:t>
            </w:r>
            <w:r w:rsidRPr="00BC37D6">
              <w:rPr>
                <w:rFonts w:cs="Arial"/>
              </w:rPr>
              <w:lastRenderedPageBreak/>
              <w:t>stations</w:t>
            </w:r>
          </w:p>
        </w:tc>
        <w:tc>
          <w:tcPr>
            <w:tcW w:w="1134" w:type="dxa"/>
            <w:vAlign w:val="center"/>
          </w:tcPr>
          <w:p w14:paraId="0B796226" w14:textId="77777777" w:rsidR="0071178A" w:rsidRPr="0071178A" w:rsidRDefault="0071178A" w:rsidP="0071178A">
            <w:pPr>
              <w:spacing w:line="240" w:lineRule="auto"/>
              <w:jc w:val="center"/>
              <w:rPr>
                <w:rFonts w:cs="Arial"/>
              </w:rPr>
            </w:pPr>
            <w:r w:rsidRPr="0071178A">
              <w:rPr>
                <w:rFonts w:cs="Arial"/>
              </w:rPr>
              <w:lastRenderedPageBreak/>
              <w:t>1</w:t>
            </w:r>
          </w:p>
        </w:tc>
        <w:tc>
          <w:tcPr>
            <w:tcW w:w="2693" w:type="dxa"/>
            <w:vAlign w:val="center"/>
          </w:tcPr>
          <w:p w14:paraId="4AB708DF" w14:textId="77777777" w:rsidR="0071178A" w:rsidRPr="00FE49AC" w:rsidRDefault="0071178A" w:rsidP="0071178A">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r>
            <w:r>
              <w:rPr>
                <w:rFonts w:cs="Arial"/>
              </w:rPr>
              <w:lastRenderedPageBreak/>
              <w:t>Rabbit teratogenicity study</w:t>
            </w:r>
          </w:p>
        </w:tc>
        <w:tc>
          <w:tcPr>
            <w:tcW w:w="2083" w:type="dxa"/>
            <w:vAlign w:val="center"/>
          </w:tcPr>
          <w:p w14:paraId="6ADC2E46" w14:textId="77777777" w:rsidR="0071178A" w:rsidRDefault="0071178A" w:rsidP="0071178A">
            <w:pPr>
              <w:spacing w:line="240" w:lineRule="auto"/>
              <w:jc w:val="center"/>
              <w:rPr>
                <w:rFonts w:cs="Arial"/>
                <w:b/>
              </w:rPr>
            </w:pPr>
            <w:r>
              <w:rPr>
                <w:rFonts w:cs="Arial"/>
                <w:lang w:eastAsia="en-US"/>
              </w:rPr>
              <w:lastRenderedPageBreak/>
              <w:t>1.70</w:t>
            </w:r>
            <w:r w:rsidRPr="00C9366E">
              <w:rPr>
                <w:rFonts w:cs="Arial"/>
                <w:lang w:eastAsia="en-US"/>
              </w:rPr>
              <w:t xml:space="preserve"> x 10</w:t>
            </w:r>
            <w:r>
              <w:rPr>
                <w:rFonts w:cs="Arial"/>
                <w:vertAlign w:val="superscript"/>
                <w:lang w:eastAsia="en-US"/>
              </w:rPr>
              <w:t>-7</w:t>
            </w:r>
          </w:p>
        </w:tc>
        <w:tc>
          <w:tcPr>
            <w:tcW w:w="2249" w:type="dxa"/>
            <w:vAlign w:val="center"/>
          </w:tcPr>
          <w:p w14:paraId="1BE8166A" w14:textId="77777777" w:rsidR="0071178A" w:rsidRPr="00752C3E" w:rsidRDefault="004B116E" w:rsidP="004B116E">
            <w:pPr>
              <w:spacing w:line="240" w:lineRule="auto"/>
              <w:jc w:val="center"/>
              <w:rPr>
                <w:rFonts w:cs="Arial"/>
              </w:rPr>
            </w:pPr>
            <w:r>
              <w:rPr>
                <w:rFonts w:cs="Arial"/>
              </w:rPr>
              <w:t>15</w:t>
            </w:r>
            <w:r w:rsidR="0071178A" w:rsidRPr="00752C3E">
              <w:rPr>
                <w:rFonts w:cs="Arial"/>
              </w:rPr>
              <w:t>%</w:t>
            </w:r>
          </w:p>
        </w:tc>
        <w:tc>
          <w:tcPr>
            <w:tcW w:w="2249" w:type="dxa"/>
            <w:vAlign w:val="center"/>
          </w:tcPr>
          <w:p w14:paraId="31B09209" w14:textId="77777777" w:rsidR="0071178A" w:rsidRPr="00BA4C41" w:rsidRDefault="0071178A" w:rsidP="0071178A">
            <w:pPr>
              <w:spacing w:line="240" w:lineRule="auto"/>
              <w:jc w:val="center"/>
              <w:rPr>
                <w:rFonts w:cs="Arial"/>
              </w:rPr>
            </w:pPr>
            <w:r w:rsidRPr="00BA4C41">
              <w:rPr>
                <w:rFonts w:cs="Arial"/>
              </w:rPr>
              <w:t>Yes</w:t>
            </w:r>
          </w:p>
        </w:tc>
      </w:tr>
      <w:tr w:rsidR="0071178A" w:rsidRPr="00614228" w14:paraId="28211F2B" w14:textId="77777777" w:rsidTr="00FE49AC">
        <w:tc>
          <w:tcPr>
            <w:tcW w:w="3085" w:type="dxa"/>
            <w:vAlign w:val="center"/>
          </w:tcPr>
          <w:p w14:paraId="58970893" w14:textId="77777777" w:rsidR="0071178A" w:rsidRPr="00FE49AC" w:rsidRDefault="0071178A" w:rsidP="0071178A">
            <w:pPr>
              <w:spacing w:line="240" w:lineRule="auto"/>
              <w:rPr>
                <w:rFonts w:cs="Arial"/>
                <w:b/>
              </w:rPr>
            </w:pPr>
            <w:r>
              <w:rPr>
                <w:rFonts w:cs="Arial"/>
              </w:rPr>
              <w:t xml:space="preserve">Scenario 5: </w:t>
            </w:r>
            <w:r w:rsidRPr="00571B12">
              <w:rPr>
                <w:rFonts w:cs="Arial"/>
              </w:rPr>
              <w:t>Clean-up and disposal</w:t>
            </w:r>
          </w:p>
        </w:tc>
        <w:tc>
          <w:tcPr>
            <w:tcW w:w="1134" w:type="dxa"/>
            <w:vAlign w:val="center"/>
          </w:tcPr>
          <w:p w14:paraId="3530DA40" w14:textId="77777777" w:rsidR="0071178A" w:rsidRPr="0071178A" w:rsidRDefault="0071178A" w:rsidP="0071178A">
            <w:pPr>
              <w:spacing w:line="240" w:lineRule="auto"/>
              <w:jc w:val="center"/>
              <w:rPr>
                <w:rFonts w:cs="Arial"/>
              </w:rPr>
            </w:pPr>
            <w:r w:rsidRPr="0071178A">
              <w:rPr>
                <w:rFonts w:cs="Arial"/>
              </w:rPr>
              <w:t>1</w:t>
            </w:r>
          </w:p>
        </w:tc>
        <w:tc>
          <w:tcPr>
            <w:tcW w:w="2693" w:type="dxa"/>
            <w:vAlign w:val="center"/>
          </w:tcPr>
          <w:p w14:paraId="2E31A3D7" w14:textId="77777777" w:rsidR="0071178A" w:rsidRPr="00FE49AC" w:rsidRDefault="0071178A" w:rsidP="0071178A">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416739BC" w14:textId="77777777" w:rsidR="0071178A" w:rsidRDefault="0071178A" w:rsidP="0071178A">
            <w:pPr>
              <w:spacing w:line="240" w:lineRule="auto"/>
              <w:jc w:val="center"/>
              <w:rPr>
                <w:rFonts w:cs="Arial"/>
                <w:b/>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249" w:type="dxa"/>
            <w:vAlign w:val="center"/>
          </w:tcPr>
          <w:p w14:paraId="301EB7D7" w14:textId="77777777" w:rsidR="0071178A" w:rsidRPr="00752C3E" w:rsidRDefault="004B116E" w:rsidP="0071178A">
            <w:pPr>
              <w:spacing w:line="240" w:lineRule="auto"/>
              <w:jc w:val="center"/>
              <w:rPr>
                <w:rFonts w:cs="Arial"/>
              </w:rPr>
            </w:pPr>
            <w:r>
              <w:rPr>
                <w:rFonts w:cs="Arial"/>
              </w:rPr>
              <w:t>29</w:t>
            </w:r>
            <w:r w:rsidR="0071178A" w:rsidRPr="00752C3E">
              <w:rPr>
                <w:rFonts w:cs="Arial"/>
              </w:rPr>
              <w:t>%</w:t>
            </w:r>
          </w:p>
        </w:tc>
        <w:tc>
          <w:tcPr>
            <w:tcW w:w="2249" w:type="dxa"/>
            <w:vAlign w:val="center"/>
          </w:tcPr>
          <w:p w14:paraId="257F8514" w14:textId="77777777" w:rsidR="0071178A" w:rsidRPr="00BA4C41" w:rsidRDefault="0071178A" w:rsidP="0071178A">
            <w:pPr>
              <w:spacing w:line="240" w:lineRule="auto"/>
              <w:jc w:val="center"/>
              <w:rPr>
                <w:rFonts w:cs="Arial"/>
              </w:rPr>
            </w:pPr>
            <w:r w:rsidRPr="00BA4C41">
              <w:rPr>
                <w:rFonts w:cs="Arial"/>
              </w:rPr>
              <w:t>Yes</w:t>
            </w:r>
          </w:p>
        </w:tc>
      </w:tr>
      <w:tr w:rsidR="0071178A" w:rsidRPr="00614228" w14:paraId="29D4F8EC" w14:textId="77777777" w:rsidTr="0071178A">
        <w:trPr>
          <w:trHeight w:val="452"/>
        </w:trPr>
        <w:tc>
          <w:tcPr>
            <w:tcW w:w="3085" w:type="dxa"/>
            <w:vMerge w:val="restart"/>
            <w:vAlign w:val="center"/>
          </w:tcPr>
          <w:p w14:paraId="19B5725D" w14:textId="77777777" w:rsidR="0071178A" w:rsidRDefault="0071178A" w:rsidP="0071178A">
            <w:pPr>
              <w:spacing w:line="240" w:lineRule="auto"/>
              <w:rPr>
                <w:rFonts w:cs="Arial"/>
              </w:rPr>
            </w:pPr>
            <w:r>
              <w:rPr>
                <w:rFonts w:cs="Arial"/>
              </w:rPr>
              <w:t>Scenario 6:</w:t>
            </w:r>
          </w:p>
          <w:p w14:paraId="60F12709" w14:textId="77777777" w:rsidR="0071178A" w:rsidRPr="00FE49AC" w:rsidRDefault="0071178A" w:rsidP="0071178A">
            <w:pPr>
              <w:spacing w:line="240" w:lineRule="auto"/>
              <w:rPr>
                <w:rFonts w:cs="Arial"/>
              </w:rPr>
            </w:pPr>
            <w:r>
              <w:rPr>
                <w:rFonts w:cs="Arial"/>
              </w:rPr>
              <w:t>S</w:t>
            </w:r>
            <w:r w:rsidRPr="00FE49AC">
              <w:rPr>
                <w:rFonts w:cs="Arial"/>
              </w:rPr>
              <w:t>econdary exposure of a tod</w:t>
            </w:r>
            <w:r w:rsidR="009660AF">
              <w:rPr>
                <w:rFonts w:cs="Arial"/>
              </w:rPr>
              <w:t>dler transient mouthing of granules</w:t>
            </w:r>
            <w:r w:rsidRPr="00FE49AC">
              <w:rPr>
                <w:rFonts w:cs="Arial"/>
              </w:rPr>
              <w:t xml:space="preserve"> bait (5 g)</w:t>
            </w:r>
          </w:p>
        </w:tc>
        <w:tc>
          <w:tcPr>
            <w:tcW w:w="1134" w:type="dxa"/>
            <w:vAlign w:val="center"/>
          </w:tcPr>
          <w:p w14:paraId="1E736887" w14:textId="77777777" w:rsidR="0071178A" w:rsidRPr="00FE49AC" w:rsidRDefault="0071178A" w:rsidP="0071178A">
            <w:pPr>
              <w:spacing w:line="240" w:lineRule="auto"/>
              <w:jc w:val="center"/>
              <w:rPr>
                <w:rFonts w:cs="Arial"/>
              </w:rPr>
            </w:pPr>
            <w:r w:rsidRPr="00FE49AC">
              <w:rPr>
                <w:rFonts w:cs="Arial"/>
              </w:rPr>
              <w:t>1</w:t>
            </w:r>
          </w:p>
        </w:tc>
        <w:tc>
          <w:tcPr>
            <w:tcW w:w="2693" w:type="dxa"/>
            <w:vMerge w:val="restart"/>
            <w:vAlign w:val="center"/>
          </w:tcPr>
          <w:p w14:paraId="4C7DB7DE" w14:textId="77777777" w:rsidR="0071178A" w:rsidRPr="00FE49AC" w:rsidRDefault="0071178A" w:rsidP="0071178A">
            <w:pPr>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0E039BAA" w14:textId="77777777" w:rsidR="0071178A" w:rsidRPr="00FE49AC" w:rsidRDefault="0071178A" w:rsidP="0071178A">
            <w:pPr>
              <w:spacing w:line="240" w:lineRule="auto"/>
              <w:jc w:val="center"/>
              <w:rPr>
                <w:rFonts w:cs="Arial"/>
              </w:rPr>
            </w:pPr>
            <w:r>
              <w:rPr>
                <w:rFonts w:cs="Arial"/>
                <w:lang w:eastAsia="en-US"/>
              </w:rPr>
              <w:t xml:space="preserve">1.25 </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c>
          <w:tcPr>
            <w:tcW w:w="2249" w:type="dxa"/>
            <w:vAlign w:val="center"/>
          </w:tcPr>
          <w:p w14:paraId="3B777E55" w14:textId="77777777" w:rsidR="0071178A" w:rsidRPr="00FE49AC" w:rsidRDefault="004B116E" w:rsidP="004B116E">
            <w:pPr>
              <w:spacing w:line="240" w:lineRule="auto"/>
              <w:jc w:val="center"/>
              <w:rPr>
                <w:rFonts w:cs="Arial"/>
              </w:rPr>
            </w:pPr>
            <w:r>
              <w:rPr>
                <w:rFonts w:cs="Arial"/>
              </w:rPr>
              <w:t>1 136 364</w:t>
            </w:r>
            <w:r w:rsidR="0071178A" w:rsidRPr="00FE49AC">
              <w:rPr>
                <w:rFonts w:cs="Arial"/>
              </w:rPr>
              <w:t>%</w:t>
            </w:r>
          </w:p>
        </w:tc>
        <w:tc>
          <w:tcPr>
            <w:tcW w:w="2249" w:type="dxa"/>
            <w:vAlign w:val="center"/>
          </w:tcPr>
          <w:p w14:paraId="723657D8" w14:textId="77777777" w:rsidR="0071178A" w:rsidRPr="00FE49AC" w:rsidRDefault="0071178A" w:rsidP="0071178A">
            <w:pPr>
              <w:spacing w:line="240" w:lineRule="auto"/>
              <w:jc w:val="center"/>
              <w:rPr>
                <w:rFonts w:cs="Arial"/>
              </w:rPr>
            </w:pPr>
            <w:r w:rsidRPr="00FE49AC">
              <w:rPr>
                <w:rFonts w:cs="Arial"/>
              </w:rPr>
              <w:t>No</w:t>
            </w:r>
          </w:p>
        </w:tc>
      </w:tr>
      <w:tr w:rsidR="0071178A" w:rsidRPr="00614228" w14:paraId="6FECBB70" w14:textId="77777777" w:rsidTr="0071178A">
        <w:trPr>
          <w:trHeight w:val="295"/>
        </w:trPr>
        <w:tc>
          <w:tcPr>
            <w:tcW w:w="3085" w:type="dxa"/>
            <w:vMerge/>
            <w:vAlign w:val="center"/>
          </w:tcPr>
          <w:p w14:paraId="6A5E4E86" w14:textId="77777777" w:rsidR="0071178A" w:rsidRPr="00FE49AC" w:rsidRDefault="0071178A" w:rsidP="0071178A">
            <w:pPr>
              <w:spacing w:line="240" w:lineRule="auto"/>
              <w:rPr>
                <w:rFonts w:cs="Arial"/>
              </w:rPr>
            </w:pPr>
          </w:p>
        </w:tc>
        <w:tc>
          <w:tcPr>
            <w:tcW w:w="1134" w:type="dxa"/>
            <w:vAlign w:val="center"/>
          </w:tcPr>
          <w:p w14:paraId="3EF74DE3" w14:textId="77777777" w:rsidR="0071178A" w:rsidRPr="00FE49AC" w:rsidRDefault="0071178A" w:rsidP="0071178A">
            <w:pPr>
              <w:spacing w:line="240" w:lineRule="auto"/>
              <w:jc w:val="center"/>
              <w:rPr>
                <w:rFonts w:cs="Arial"/>
              </w:rPr>
            </w:pPr>
            <w:r w:rsidRPr="00FE49AC">
              <w:rPr>
                <w:rFonts w:cs="Arial"/>
              </w:rPr>
              <w:t>2</w:t>
            </w:r>
          </w:p>
        </w:tc>
        <w:tc>
          <w:tcPr>
            <w:tcW w:w="2693" w:type="dxa"/>
            <w:vMerge/>
            <w:vAlign w:val="center"/>
          </w:tcPr>
          <w:p w14:paraId="3073C3D3" w14:textId="77777777" w:rsidR="0071178A" w:rsidRPr="00FE49AC" w:rsidRDefault="0071178A" w:rsidP="0071178A">
            <w:pPr>
              <w:spacing w:line="240" w:lineRule="auto"/>
              <w:jc w:val="center"/>
              <w:rPr>
                <w:rFonts w:cs="Arial"/>
              </w:rPr>
            </w:pPr>
          </w:p>
        </w:tc>
        <w:tc>
          <w:tcPr>
            <w:tcW w:w="2083" w:type="dxa"/>
            <w:vAlign w:val="center"/>
          </w:tcPr>
          <w:p w14:paraId="642C3EA1" w14:textId="77777777" w:rsidR="0071178A" w:rsidRPr="00FE49AC" w:rsidRDefault="0071178A" w:rsidP="0071178A">
            <w:pPr>
              <w:spacing w:line="240" w:lineRule="auto"/>
              <w:jc w:val="center"/>
              <w:rPr>
                <w:rFonts w:cs="Arial"/>
                <w:lang w:eastAsia="en-US"/>
              </w:rPr>
            </w:pPr>
            <w:r>
              <w:rPr>
                <w:rFonts w:cs="Arial"/>
                <w:lang w:eastAsia="en-US"/>
              </w:rPr>
              <w:t>2.50</w:t>
            </w:r>
            <w:r w:rsidRPr="00FD7502">
              <w:rPr>
                <w:rFonts w:cs="Arial"/>
                <w:lang w:eastAsia="en-US"/>
              </w:rPr>
              <w:t xml:space="preserve"> x 10</w:t>
            </w:r>
            <w:r w:rsidRPr="00FD7502">
              <w:rPr>
                <w:rFonts w:cs="Arial"/>
                <w:vertAlign w:val="superscript"/>
                <w:lang w:eastAsia="en-US"/>
              </w:rPr>
              <w:t>-5</w:t>
            </w:r>
          </w:p>
        </w:tc>
        <w:tc>
          <w:tcPr>
            <w:tcW w:w="2249" w:type="dxa"/>
            <w:vAlign w:val="center"/>
          </w:tcPr>
          <w:p w14:paraId="106BA38C" w14:textId="77777777" w:rsidR="0071178A" w:rsidRPr="00FE49AC" w:rsidRDefault="004B116E" w:rsidP="0071178A">
            <w:pPr>
              <w:spacing w:line="240" w:lineRule="auto"/>
              <w:jc w:val="center"/>
              <w:rPr>
                <w:rFonts w:cs="Arial"/>
              </w:rPr>
            </w:pPr>
            <w:r>
              <w:rPr>
                <w:rFonts w:cs="Arial"/>
              </w:rPr>
              <w:t>2 273</w:t>
            </w:r>
            <w:r w:rsidR="0071178A" w:rsidRPr="00FE49AC">
              <w:rPr>
                <w:rFonts w:cs="Arial"/>
              </w:rPr>
              <w:t>%</w:t>
            </w:r>
          </w:p>
        </w:tc>
        <w:tc>
          <w:tcPr>
            <w:tcW w:w="2249" w:type="dxa"/>
            <w:vAlign w:val="center"/>
          </w:tcPr>
          <w:p w14:paraId="0C6DEB68" w14:textId="77777777" w:rsidR="0071178A" w:rsidRPr="00FE49AC" w:rsidRDefault="0071178A" w:rsidP="0071178A">
            <w:pPr>
              <w:spacing w:line="240" w:lineRule="auto"/>
              <w:jc w:val="center"/>
              <w:rPr>
                <w:rFonts w:cs="Arial"/>
              </w:rPr>
            </w:pPr>
            <w:r w:rsidRPr="00FE49AC">
              <w:rPr>
                <w:rFonts w:cs="Arial"/>
              </w:rPr>
              <w:t>No</w:t>
            </w:r>
          </w:p>
        </w:tc>
      </w:tr>
    </w:tbl>
    <w:p w14:paraId="67DF9C8A" w14:textId="77777777" w:rsidR="0050454D" w:rsidRDefault="0050454D" w:rsidP="00614228">
      <w:pPr>
        <w:jc w:val="both"/>
        <w:rPr>
          <w:rFonts w:cs="Arial"/>
          <w:b/>
          <w:sz w:val="24"/>
          <w:szCs w:val="24"/>
        </w:rPr>
      </w:pPr>
    </w:p>
    <w:p w14:paraId="088546DC" w14:textId="77777777" w:rsidR="00BA4C41" w:rsidRPr="0050454D" w:rsidRDefault="00BA4C41" w:rsidP="00BA4C41">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A036FD">
        <w:rPr>
          <w:rFonts w:cs="Arial"/>
          <w:b/>
          <w:sz w:val="24"/>
          <w:szCs w:val="24"/>
          <w:lang w:eastAsia="en-US"/>
        </w:rPr>
        <w:t>mbined scenarios for difenacoum</w:t>
      </w:r>
    </w:p>
    <w:p w14:paraId="7BFC0889" w14:textId="77777777" w:rsidR="00BA4C41" w:rsidRPr="00614228" w:rsidRDefault="00BA4C41" w:rsidP="00BA4C41">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BA4C41" w:rsidRPr="00614228" w14:paraId="2A1403FC" w14:textId="77777777" w:rsidTr="00EE605C">
        <w:trPr>
          <w:trHeight w:val="707"/>
        </w:trPr>
        <w:tc>
          <w:tcPr>
            <w:tcW w:w="2337" w:type="dxa"/>
            <w:vAlign w:val="center"/>
          </w:tcPr>
          <w:p w14:paraId="0EE06CD4"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52BBBAA2"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6F3CCD8" w14:textId="77777777" w:rsidR="00BA4C41" w:rsidRPr="00F96B1C" w:rsidRDefault="00B36A5C" w:rsidP="00EE605C">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520634D6"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5325E2B0"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6F7657D2" w14:textId="77777777" w:rsidR="00BA4C41" w:rsidRPr="00F96B1C" w:rsidRDefault="00BA4C41" w:rsidP="00EE605C">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BA4C41" w:rsidRPr="00614228" w14:paraId="3AECD5A9" w14:textId="77777777" w:rsidTr="00BA4C41">
        <w:trPr>
          <w:trHeight w:val="854"/>
        </w:trPr>
        <w:tc>
          <w:tcPr>
            <w:tcW w:w="2337" w:type="dxa"/>
            <w:vAlign w:val="center"/>
          </w:tcPr>
          <w:p w14:paraId="5CE99537" w14:textId="77777777" w:rsidR="00BA4C41" w:rsidRPr="00F96B1C" w:rsidRDefault="00227B44" w:rsidP="00EE605C">
            <w:pPr>
              <w:autoSpaceDE w:val="0"/>
              <w:autoSpaceDN w:val="0"/>
              <w:adjustRightInd w:val="0"/>
              <w:spacing w:line="240" w:lineRule="auto"/>
              <w:jc w:val="center"/>
              <w:rPr>
                <w:rFonts w:cs="Arial"/>
                <w:b/>
                <w:lang w:eastAsia="en-US"/>
              </w:rPr>
            </w:pPr>
            <w:r>
              <w:rPr>
                <w:rFonts w:cs="Arial"/>
                <w:lang w:eastAsia="en-US"/>
              </w:rPr>
              <w:t>Scenario 4</w:t>
            </w:r>
            <w:r w:rsidR="00BA4C41">
              <w:rPr>
                <w:rFonts w:cs="Arial"/>
                <w:lang w:eastAsia="en-US"/>
              </w:rPr>
              <w:t>: loading of loose granules and placing bait boxes (tier 1 – no PPE)</w:t>
            </w:r>
          </w:p>
        </w:tc>
        <w:tc>
          <w:tcPr>
            <w:tcW w:w="2184" w:type="dxa"/>
            <w:vMerge w:val="restart"/>
            <w:vAlign w:val="center"/>
          </w:tcPr>
          <w:p w14:paraId="080E4171" w14:textId="77777777" w:rsidR="00BA4C41" w:rsidRPr="008E01FF" w:rsidRDefault="00BA4C41" w:rsidP="00EE605C">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25F13317" w14:textId="77777777" w:rsidR="00BA4C41" w:rsidRPr="00F96B1C" w:rsidRDefault="00227B44" w:rsidP="00B36A5C">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3141C52F" w14:textId="77777777" w:rsidR="00BA4C41" w:rsidRPr="00F96B1C" w:rsidRDefault="00227B44" w:rsidP="00EE605C">
            <w:pPr>
              <w:autoSpaceDE w:val="0"/>
              <w:autoSpaceDN w:val="0"/>
              <w:adjustRightInd w:val="0"/>
              <w:spacing w:line="240" w:lineRule="auto"/>
              <w:jc w:val="center"/>
              <w:rPr>
                <w:rFonts w:cs="Arial"/>
                <w:b/>
                <w:lang w:eastAsia="en-US"/>
              </w:rPr>
            </w:pPr>
            <w:r>
              <w:rPr>
                <w:rFonts w:cs="Arial"/>
                <w:lang w:eastAsia="en-US"/>
              </w:rPr>
              <w:t>4.86</w:t>
            </w:r>
            <w:r w:rsidRPr="00C500F8">
              <w:rPr>
                <w:rFonts w:cs="Arial"/>
                <w:lang w:eastAsia="en-US"/>
              </w:rPr>
              <w:t xml:space="preserve"> x 10</w:t>
            </w:r>
            <w:r w:rsidRPr="00C500F8">
              <w:rPr>
                <w:rFonts w:cs="Arial"/>
                <w:vertAlign w:val="superscript"/>
                <w:lang w:eastAsia="en-US"/>
              </w:rPr>
              <w:t>-7</w:t>
            </w:r>
          </w:p>
        </w:tc>
        <w:tc>
          <w:tcPr>
            <w:tcW w:w="2380" w:type="dxa"/>
            <w:vMerge w:val="restart"/>
            <w:vAlign w:val="center"/>
          </w:tcPr>
          <w:p w14:paraId="43366F05" w14:textId="77777777" w:rsidR="00BA4C41" w:rsidRPr="00D63CEC" w:rsidRDefault="00227B44" w:rsidP="00EE605C">
            <w:pPr>
              <w:autoSpaceDE w:val="0"/>
              <w:autoSpaceDN w:val="0"/>
              <w:adjustRightInd w:val="0"/>
              <w:spacing w:line="240" w:lineRule="auto"/>
              <w:jc w:val="center"/>
              <w:rPr>
                <w:rFonts w:cs="Arial"/>
                <w:lang w:eastAsia="en-US"/>
              </w:rPr>
            </w:pPr>
            <w:r>
              <w:rPr>
                <w:rFonts w:cs="Arial"/>
                <w:lang w:eastAsia="en-US"/>
              </w:rPr>
              <w:t>44</w:t>
            </w:r>
            <w:r w:rsidR="00BA4C41" w:rsidRPr="00D63CEC">
              <w:rPr>
                <w:rFonts w:cs="Arial"/>
                <w:lang w:eastAsia="en-US"/>
              </w:rPr>
              <w:t>%</w:t>
            </w:r>
          </w:p>
        </w:tc>
        <w:tc>
          <w:tcPr>
            <w:tcW w:w="2088" w:type="dxa"/>
            <w:vMerge w:val="restart"/>
            <w:vAlign w:val="center"/>
          </w:tcPr>
          <w:p w14:paraId="1A4DEF95" w14:textId="77777777" w:rsidR="00BA4C41" w:rsidRPr="00D63CEC" w:rsidRDefault="00BA4C41" w:rsidP="00EE605C">
            <w:pPr>
              <w:autoSpaceDE w:val="0"/>
              <w:autoSpaceDN w:val="0"/>
              <w:adjustRightInd w:val="0"/>
              <w:spacing w:line="240" w:lineRule="auto"/>
              <w:jc w:val="center"/>
              <w:rPr>
                <w:rFonts w:cs="Arial"/>
                <w:lang w:eastAsia="en-US"/>
              </w:rPr>
            </w:pPr>
            <w:r w:rsidRPr="00D63CEC">
              <w:rPr>
                <w:rFonts w:cs="Arial"/>
                <w:lang w:eastAsia="en-US"/>
              </w:rPr>
              <w:t>Yes</w:t>
            </w:r>
          </w:p>
        </w:tc>
      </w:tr>
      <w:tr w:rsidR="00BA4C41" w:rsidRPr="00614228" w14:paraId="0D495C33" w14:textId="77777777" w:rsidTr="00EE605C">
        <w:trPr>
          <w:trHeight w:val="846"/>
        </w:trPr>
        <w:tc>
          <w:tcPr>
            <w:tcW w:w="2337" w:type="dxa"/>
            <w:vAlign w:val="center"/>
          </w:tcPr>
          <w:p w14:paraId="2ACD8684" w14:textId="77777777" w:rsidR="00BA4C41" w:rsidRPr="00F96B1C" w:rsidRDefault="00227B44" w:rsidP="00EE605C">
            <w:pPr>
              <w:autoSpaceDE w:val="0"/>
              <w:autoSpaceDN w:val="0"/>
              <w:adjustRightInd w:val="0"/>
              <w:spacing w:line="240" w:lineRule="auto"/>
              <w:jc w:val="center"/>
              <w:rPr>
                <w:rFonts w:cs="Arial"/>
                <w:b/>
                <w:lang w:eastAsia="en-US"/>
              </w:rPr>
            </w:pPr>
            <w:r>
              <w:rPr>
                <w:rFonts w:cs="Arial"/>
                <w:lang w:eastAsia="en-US"/>
              </w:rPr>
              <w:t>Scenario 4</w:t>
            </w:r>
            <w:r w:rsidR="00BA4C41">
              <w:rPr>
                <w:rFonts w:cs="Arial"/>
                <w:lang w:eastAsia="en-US"/>
              </w:rPr>
              <w:t>: clean-up and emptying of bait boxes (tier 1 – no PPE)</w:t>
            </w:r>
          </w:p>
        </w:tc>
        <w:tc>
          <w:tcPr>
            <w:tcW w:w="2184" w:type="dxa"/>
            <w:vMerge/>
            <w:vAlign w:val="center"/>
          </w:tcPr>
          <w:p w14:paraId="29AE52CA"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241" w:type="dxa"/>
            <w:vMerge/>
            <w:vAlign w:val="center"/>
          </w:tcPr>
          <w:p w14:paraId="1FAAEB3F"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339" w:type="dxa"/>
            <w:vMerge/>
            <w:vAlign w:val="center"/>
          </w:tcPr>
          <w:p w14:paraId="7B0F9DE2"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380" w:type="dxa"/>
            <w:vMerge/>
            <w:vAlign w:val="center"/>
          </w:tcPr>
          <w:p w14:paraId="2128EAAE" w14:textId="77777777" w:rsidR="00BA4C41" w:rsidRPr="00F96B1C" w:rsidRDefault="00BA4C41" w:rsidP="00EE605C">
            <w:pPr>
              <w:autoSpaceDE w:val="0"/>
              <w:autoSpaceDN w:val="0"/>
              <w:adjustRightInd w:val="0"/>
              <w:spacing w:line="240" w:lineRule="auto"/>
              <w:jc w:val="center"/>
              <w:rPr>
                <w:rFonts w:cs="Arial"/>
                <w:b/>
                <w:lang w:eastAsia="en-US"/>
              </w:rPr>
            </w:pPr>
          </w:p>
        </w:tc>
        <w:tc>
          <w:tcPr>
            <w:tcW w:w="2088" w:type="dxa"/>
            <w:vMerge/>
            <w:vAlign w:val="center"/>
          </w:tcPr>
          <w:p w14:paraId="39BFC730" w14:textId="77777777" w:rsidR="00BA4C41" w:rsidRPr="00F96B1C" w:rsidRDefault="00BA4C41" w:rsidP="00EE605C">
            <w:pPr>
              <w:autoSpaceDE w:val="0"/>
              <w:autoSpaceDN w:val="0"/>
              <w:adjustRightInd w:val="0"/>
              <w:spacing w:line="240" w:lineRule="auto"/>
              <w:jc w:val="center"/>
              <w:rPr>
                <w:rFonts w:cs="Arial"/>
                <w:b/>
                <w:lang w:eastAsia="en-US"/>
              </w:rPr>
            </w:pPr>
          </w:p>
        </w:tc>
      </w:tr>
    </w:tbl>
    <w:p w14:paraId="5262C93F" w14:textId="77777777" w:rsidR="00BA4C41" w:rsidRDefault="00BA4C41" w:rsidP="00BA4C41">
      <w:pPr>
        <w:autoSpaceDE w:val="0"/>
        <w:autoSpaceDN w:val="0"/>
        <w:adjustRightInd w:val="0"/>
        <w:spacing w:line="240" w:lineRule="auto"/>
        <w:jc w:val="both"/>
        <w:rPr>
          <w:rFonts w:cs="Arial"/>
          <w:sz w:val="24"/>
          <w:szCs w:val="24"/>
          <w:lang w:eastAsia="en-US"/>
        </w:rPr>
      </w:pPr>
    </w:p>
    <w:p w14:paraId="32CF62FC" w14:textId="77777777" w:rsidR="00BA4C41" w:rsidRDefault="00BA4C41" w:rsidP="00614228">
      <w:pPr>
        <w:jc w:val="both"/>
        <w:rPr>
          <w:rFonts w:cs="Arial"/>
          <w:b/>
          <w:sz w:val="24"/>
          <w:szCs w:val="24"/>
        </w:rPr>
      </w:pPr>
    </w:p>
    <w:p w14:paraId="59152301" w14:textId="77777777" w:rsidR="000412A0" w:rsidRDefault="000412A0" w:rsidP="00614228">
      <w:pPr>
        <w:jc w:val="both"/>
        <w:rPr>
          <w:rFonts w:cs="Arial"/>
          <w:b/>
          <w:sz w:val="24"/>
          <w:szCs w:val="24"/>
        </w:rPr>
      </w:pPr>
    </w:p>
    <w:p w14:paraId="1AECC5D1" w14:textId="77777777" w:rsidR="000412A0" w:rsidRDefault="000412A0" w:rsidP="00614228">
      <w:pPr>
        <w:jc w:val="both"/>
        <w:rPr>
          <w:rFonts w:cs="Arial"/>
          <w:b/>
          <w:sz w:val="24"/>
          <w:szCs w:val="24"/>
        </w:rPr>
      </w:pPr>
    </w:p>
    <w:p w14:paraId="086D9E59" w14:textId="77777777" w:rsidR="00614228" w:rsidRDefault="00614228" w:rsidP="00614228">
      <w:pPr>
        <w:jc w:val="both"/>
        <w:rPr>
          <w:rFonts w:cs="Arial"/>
          <w:b/>
          <w:sz w:val="24"/>
          <w:szCs w:val="24"/>
        </w:rPr>
      </w:pPr>
      <w:r w:rsidRPr="00614228">
        <w:rPr>
          <w:rFonts w:cs="Arial"/>
          <w:b/>
          <w:sz w:val="24"/>
          <w:szCs w:val="24"/>
        </w:rPr>
        <w:t>Conclusion</w:t>
      </w:r>
    </w:p>
    <w:p w14:paraId="70607161" w14:textId="77777777" w:rsidR="00505362" w:rsidRPr="00505362" w:rsidRDefault="00505362" w:rsidP="00D86741">
      <w:pPr>
        <w:pStyle w:val="Akapitzlist"/>
        <w:numPr>
          <w:ilvl w:val="0"/>
          <w:numId w:val="23"/>
        </w:numPr>
        <w:jc w:val="both"/>
        <w:rPr>
          <w:rFonts w:cs="Arial"/>
          <w:b/>
          <w:sz w:val="32"/>
          <w:szCs w:val="24"/>
        </w:rPr>
      </w:pPr>
      <w:r w:rsidRPr="00505362">
        <w:rPr>
          <w:sz w:val="24"/>
        </w:rPr>
        <w:t>Exposure for general public (non-prof</w:t>
      </w:r>
      <w:r w:rsidR="00573CAA">
        <w:rPr>
          <w:sz w:val="24"/>
        </w:rPr>
        <w:t>essional) applying ‘Difenacoum</w:t>
      </w:r>
      <w:r>
        <w:rPr>
          <w:sz w:val="24"/>
        </w:rPr>
        <w:t xml:space="preserve"> 0.00</w:t>
      </w:r>
      <w:r w:rsidR="00573CAA">
        <w:rPr>
          <w:sz w:val="24"/>
        </w:rPr>
        <w:t>25</w:t>
      </w:r>
      <w:r w:rsidRPr="00505362">
        <w:rPr>
          <w:sz w:val="24"/>
        </w:rPr>
        <w:t xml:space="preserve">% w/w pellet bait’ for </w:t>
      </w:r>
      <w:r>
        <w:rPr>
          <w:sz w:val="24"/>
        </w:rPr>
        <w:t>control of</w:t>
      </w:r>
      <w:r w:rsidRPr="00505362">
        <w:rPr>
          <w:sz w:val="24"/>
        </w:rPr>
        <w:t xml:space="preserve"> mice</w:t>
      </w:r>
      <w:r w:rsidR="00573CAA">
        <w:rPr>
          <w:sz w:val="24"/>
        </w:rPr>
        <w:t xml:space="preserve"> and rats</w:t>
      </w:r>
      <w:r w:rsidRPr="00505362">
        <w:rPr>
          <w:sz w:val="24"/>
        </w:rPr>
        <w:t xml:space="preserve"> is acceptable without the use of PPE under the assumption of 5 manipulations per day.</w:t>
      </w:r>
    </w:p>
    <w:p w14:paraId="3EEA8728" w14:textId="77777777" w:rsidR="00573CAA" w:rsidRPr="00573CAA" w:rsidRDefault="00573CAA" w:rsidP="00D86741">
      <w:pPr>
        <w:pStyle w:val="Akapitzlist"/>
        <w:numPr>
          <w:ilvl w:val="0"/>
          <w:numId w:val="23"/>
        </w:numPr>
        <w:autoSpaceDE w:val="0"/>
        <w:autoSpaceDN w:val="0"/>
        <w:adjustRightInd w:val="0"/>
        <w:rPr>
          <w:rFonts w:cs="Arial"/>
          <w:color w:val="000000"/>
          <w:sz w:val="24"/>
          <w:lang w:eastAsia="en-US"/>
        </w:rPr>
      </w:pPr>
      <w:r w:rsidRPr="00573CAA">
        <w:rPr>
          <w:rFonts w:cs="Arial"/>
          <w:color w:val="000000"/>
          <w:sz w:val="24"/>
          <w:lang w:eastAsia="en-US"/>
        </w:rPr>
        <w:t xml:space="preserve">On the basis of the exposure risk assessment, primary exposure for professional users is within acceptable limits when: </w:t>
      </w:r>
    </w:p>
    <w:p w14:paraId="464FD92E" w14:textId="77777777" w:rsidR="00573CAA" w:rsidRPr="00573CAA" w:rsidRDefault="00573CAA" w:rsidP="00573CAA">
      <w:pPr>
        <w:pStyle w:val="Akapitzlist"/>
        <w:tabs>
          <w:tab w:val="left" w:pos="10488"/>
        </w:tabs>
        <w:autoSpaceDE w:val="0"/>
        <w:autoSpaceDN w:val="0"/>
        <w:adjustRightInd w:val="0"/>
        <w:ind w:left="360"/>
        <w:rPr>
          <w:rFonts w:cs="Arial"/>
          <w:color w:val="000000"/>
          <w:sz w:val="24"/>
          <w:lang w:eastAsia="en-US"/>
        </w:rPr>
      </w:pPr>
      <w:r w:rsidRPr="00573CAA">
        <w:rPr>
          <w:rFonts w:cs="Arial"/>
          <w:color w:val="000000"/>
          <w:sz w:val="24"/>
          <w:lang w:eastAsia="en-US"/>
        </w:rPr>
        <w:t>• Packaging size for loose pellet bait is limited to ≤ 10 kg</w:t>
      </w:r>
      <w:r w:rsidRPr="00573CAA">
        <w:rPr>
          <w:rFonts w:cs="Arial"/>
          <w:color w:val="000000"/>
          <w:sz w:val="24"/>
          <w:lang w:eastAsia="en-US"/>
        </w:rPr>
        <w:tab/>
      </w:r>
    </w:p>
    <w:p w14:paraId="004B96C7" w14:textId="77777777" w:rsidR="00573CAA" w:rsidRPr="00573CAA" w:rsidRDefault="00573CAA" w:rsidP="00573CAA">
      <w:pPr>
        <w:pStyle w:val="Akapitzlist"/>
        <w:ind w:left="360"/>
        <w:jc w:val="both"/>
        <w:rPr>
          <w:rFonts w:cs="Arial"/>
          <w:sz w:val="32"/>
          <w:szCs w:val="24"/>
        </w:rPr>
      </w:pPr>
      <w:r w:rsidRPr="00573CAA">
        <w:rPr>
          <w:rFonts w:cs="Arial"/>
          <w:color w:val="000000"/>
          <w:sz w:val="24"/>
          <w:lang w:eastAsia="en-US"/>
        </w:rPr>
        <w:lastRenderedPageBreak/>
        <w:t>• Professional users must wear protective chemical resistant gloves when applying the product (glove material to be specified by the authorisation holder within the product information).</w:t>
      </w:r>
    </w:p>
    <w:p w14:paraId="6EE3F455" w14:textId="77777777" w:rsidR="00573CAA" w:rsidRPr="00573CAA" w:rsidRDefault="00573CAA" w:rsidP="00573CAA">
      <w:pPr>
        <w:pStyle w:val="Akapitzlist"/>
        <w:ind w:left="360"/>
        <w:jc w:val="both"/>
        <w:rPr>
          <w:rFonts w:cs="Arial"/>
          <w:sz w:val="24"/>
          <w:szCs w:val="24"/>
        </w:rPr>
      </w:pPr>
      <w:r w:rsidRPr="00573CAA">
        <w:rPr>
          <w:rFonts w:cs="Arial"/>
          <w:sz w:val="24"/>
          <w:szCs w:val="24"/>
        </w:rPr>
        <w:t>The secondary exposure of a tod</w:t>
      </w:r>
      <w:r w:rsidR="009660AF">
        <w:rPr>
          <w:rFonts w:cs="Arial"/>
          <w:sz w:val="24"/>
          <w:szCs w:val="24"/>
        </w:rPr>
        <w:t>dler transient mouthing of granules</w:t>
      </w:r>
      <w:r w:rsidRPr="00573CAA">
        <w:rPr>
          <w:rFonts w:cs="Arial"/>
          <w:sz w:val="24"/>
          <w:szCs w:val="24"/>
        </w:rPr>
        <w:t xml:space="preserve"> bait is predicted to result in systemic exposure ove</w:t>
      </w:r>
      <w:r w:rsidR="000412A0">
        <w:rPr>
          <w:rFonts w:cs="Arial"/>
          <w:sz w:val="24"/>
          <w:szCs w:val="24"/>
        </w:rPr>
        <w:t>r 100% of the AEL of difenacoum</w:t>
      </w:r>
      <w:r w:rsidRPr="00573CAA">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3A2148E2" w14:textId="77777777" w:rsidR="00573CAA" w:rsidRPr="00573CAA" w:rsidRDefault="00573CAA" w:rsidP="00573CAA">
      <w:pPr>
        <w:pStyle w:val="Akapitzlist"/>
        <w:ind w:left="360"/>
        <w:jc w:val="both"/>
        <w:rPr>
          <w:rFonts w:cs="Arial"/>
          <w:sz w:val="24"/>
          <w:szCs w:val="24"/>
        </w:rPr>
      </w:pPr>
      <w:r w:rsidRPr="00573CAA">
        <w:rPr>
          <w:rFonts w:cs="Arial"/>
          <w:sz w:val="24"/>
          <w:szCs w:val="24"/>
        </w:rPr>
        <w:t>• Keep locked up and out of reach of children.</w:t>
      </w:r>
    </w:p>
    <w:p w14:paraId="29F5CC76" w14:textId="77777777" w:rsidR="00573CAA" w:rsidRPr="00573CAA" w:rsidRDefault="00573CAA" w:rsidP="00573CAA">
      <w:pPr>
        <w:pStyle w:val="Akapitzlist"/>
        <w:ind w:left="360"/>
        <w:jc w:val="both"/>
        <w:rPr>
          <w:rFonts w:cs="Arial"/>
          <w:sz w:val="24"/>
          <w:szCs w:val="24"/>
        </w:rPr>
      </w:pPr>
      <w:r w:rsidRPr="00573CAA">
        <w:rPr>
          <w:rFonts w:cs="Arial"/>
          <w:sz w:val="24"/>
          <w:szCs w:val="24"/>
        </w:rPr>
        <w:t>• Prevent access to bait by children, birds and non-target animals (particularly dogs, cats, pig sand poultry).</w:t>
      </w:r>
    </w:p>
    <w:p w14:paraId="55B193D9" w14:textId="77777777" w:rsidR="00573CAA" w:rsidRPr="00573CAA" w:rsidRDefault="00573CAA" w:rsidP="00573CAA">
      <w:pPr>
        <w:pStyle w:val="Akapitzlist"/>
        <w:ind w:left="360"/>
        <w:jc w:val="both"/>
        <w:rPr>
          <w:rFonts w:cs="Arial"/>
          <w:sz w:val="24"/>
          <w:szCs w:val="24"/>
        </w:rPr>
      </w:pPr>
      <w:r w:rsidRPr="00573CAA">
        <w:rPr>
          <w:rFonts w:cs="Arial"/>
          <w:sz w:val="24"/>
          <w:szCs w:val="24"/>
        </w:rPr>
        <w:t>• Baits must be securely deposited in a way so as to minimize the risk of consumption by other animals or children. Where possible, secure baits so that they cannot be dragged away.</w:t>
      </w:r>
    </w:p>
    <w:p w14:paraId="1881C287" w14:textId="77777777" w:rsidR="004553D4" w:rsidRPr="00614228" w:rsidRDefault="004553D4" w:rsidP="00FE49AC">
      <w:pPr>
        <w:pStyle w:val="Nagwek4"/>
      </w:pPr>
      <w:r w:rsidRPr="00614228">
        <w:t>Risk for consumers via residues in food</w:t>
      </w:r>
    </w:p>
    <w:p w14:paraId="45106E97" w14:textId="77777777" w:rsidR="004553D4" w:rsidRPr="00614228" w:rsidRDefault="00614228" w:rsidP="00573CAA">
      <w:pPr>
        <w:jc w:val="both"/>
        <w:rPr>
          <w:rFonts w:cs="Arial"/>
          <w:sz w:val="24"/>
          <w:szCs w:val="24"/>
        </w:rPr>
      </w:pPr>
      <w:r w:rsidRPr="00614228">
        <w:rPr>
          <w:rFonts w:cs="Arial"/>
          <w:sz w:val="24"/>
          <w:szCs w:val="24"/>
          <w:u w:val="single"/>
        </w:rPr>
        <w:t>Not applicable. The product is not used where food can be contaminated with residues.</w:t>
      </w:r>
    </w:p>
    <w:p w14:paraId="226F5D84"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25634F72"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6DEB8E9F" w14:textId="77777777" w:rsidR="004553D4" w:rsidRDefault="004553D4" w:rsidP="00FE49AC">
      <w:pPr>
        <w:pStyle w:val="Nagwek4"/>
      </w:pPr>
      <w:r w:rsidRPr="00614228">
        <w:t>Summary of risk characterisation</w:t>
      </w:r>
    </w:p>
    <w:p w14:paraId="00CB4B2C" w14:textId="77777777" w:rsidR="00573CAA" w:rsidRPr="00573CAA" w:rsidRDefault="00573CAA" w:rsidP="00573CAA">
      <w:pPr>
        <w:pStyle w:val="Nagwek1"/>
        <w:numPr>
          <w:ilvl w:val="0"/>
          <w:numId w:val="0"/>
        </w:numPr>
        <w:spacing w:before="0" w:after="0"/>
        <w:ind w:left="357"/>
        <w:jc w:val="both"/>
        <w:rPr>
          <w:b w:val="0"/>
          <w:sz w:val="24"/>
          <w:szCs w:val="24"/>
        </w:rPr>
      </w:pPr>
      <w:bookmarkStart w:id="711" w:name="_Toc505938816"/>
      <w:bookmarkStart w:id="712" w:name="_Toc505944759"/>
      <w:bookmarkStart w:id="713" w:name="_Toc483385612"/>
      <w:bookmarkStart w:id="714" w:name="_Toc483385613"/>
      <w:bookmarkStart w:id="715" w:name="_Toc483385614"/>
      <w:bookmarkStart w:id="716" w:name="_Toc483385615"/>
      <w:bookmarkStart w:id="717" w:name="_Toc483385616"/>
      <w:bookmarkStart w:id="718" w:name="_Toc483385617"/>
      <w:bookmarkStart w:id="719" w:name="_Toc483385618"/>
      <w:bookmarkStart w:id="720" w:name="_Toc483385619"/>
      <w:bookmarkStart w:id="721" w:name="_Toc483385620"/>
      <w:bookmarkStart w:id="722" w:name="_Toc483385621"/>
      <w:bookmarkStart w:id="723" w:name="_Toc483385622"/>
      <w:bookmarkStart w:id="724" w:name="_Toc483385623"/>
      <w:bookmarkStart w:id="725" w:name="_Toc483385624"/>
      <w:bookmarkStart w:id="726" w:name="_Toc483385625"/>
      <w:bookmarkStart w:id="727" w:name="_Toc483385626"/>
      <w:bookmarkStart w:id="728" w:name="_Toc483385627"/>
      <w:bookmarkStart w:id="729" w:name="_Toc483385628"/>
      <w:bookmarkStart w:id="730" w:name="_Toc483385629"/>
      <w:bookmarkStart w:id="731" w:name="_Toc483385630"/>
      <w:bookmarkStart w:id="732" w:name="_Toc483385631"/>
      <w:bookmarkStart w:id="733" w:name="_Toc483385632"/>
      <w:bookmarkStart w:id="734" w:name="_Toc483385633"/>
      <w:bookmarkStart w:id="735" w:name="_Toc483385634"/>
      <w:bookmarkStart w:id="736" w:name="_Toc483385635"/>
      <w:bookmarkStart w:id="737" w:name="_Toc483385636"/>
      <w:bookmarkStart w:id="738" w:name="_Toc483385637"/>
      <w:bookmarkStart w:id="739" w:name="_Toc483385638"/>
      <w:bookmarkStart w:id="740" w:name="_Toc483385639"/>
      <w:bookmarkStart w:id="741" w:name="_Toc483385640"/>
      <w:bookmarkStart w:id="742" w:name="_Toc483385641"/>
      <w:bookmarkStart w:id="743" w:name="_Toc483385642"/>
      <w:bookmarkStart w:id="744" w:name="_Toc483385643"/>
      <w:bookmarkStart w:id="745" w:name="_Toc483385644"/>
      <w:bookmarkStart w:id="746" w:name="_Toc483385645"/>
      <w:bookmarkStart w:id="747" w:name="_Toc483385646"/>
      <w:bookmarkStart w:id="748" w:name="_Toc512847700"/>
      <w:bookmarkStart w:id="749" w:name="_Toc10636371"/>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573CAA">
        <w:rPr>
          <w:b w:val="0"/>
          <w:sz w:val="24"/>
          <w:szCs w:val="24"/>
        </w:rPr>
        <w:t xml:space="preserve">Derived values indicated </w:t>
      </w:r>
      <w:r>
        <w:rPr>
          <w:b w:val="0"/>
          <w:sz w:val="24"/>
          <w:szCs w:val="24"/>
        </w:rPr>
        <w:t xml:space="preserve">no </w:t>
      </w:r>
      <w:r w:rsidRPr="00573CAA">
        <w:rPr>
          <w:b w:val="0"/>
          <w:sz w:val="24"/>
          <w:szCs w:val="24"/>
        </w:rPr>
        <w:t xml:space="preserve">safe usage combined scenarios for professional users the </w:t>
      </w:r>
      <w:r>
        <w:rPr>
          <w:b w:val="0"/>
          <w:sz w:val="24"/>
          <w:szCs w:val="24"/>
        </w:rPr>
        <w:t>difenacoum</w:t>
      </w:r>
      <w:r w:rsidR="000709E5">
        <w:rPr>
          <w:b w:val="0"/>
          <w:sz w:val="24"/>
          <w:szCs w:val="24"/>
        </w:rPr>
        <w:t xml:space="preserve"> granules</w:t>
      </w:r>
      <w:r>
        <w:rPr>
          <w:b w:val="0"/>
          <w:sz w:val="24"/>
          <w:szCs w:val="24"/>
        </w:rPr>
        <w:t xml:space="preserve"> product without PPE </w:t>
      </w:r>
      <w:r w:rsidRPr="00573CAA">
        <w:rPr>
          <w:b w:val="0"/>
          <w:sz w:val="24"/>
          <w:szCs w:val="24"/>
        </w:rPr>
        <w:t xml:space="preserve">during loading phase and without PPE during cleaning/disposal, derived values </w:t>
      </w:r>
      <w:r>
        <w:rPr>
          <w:b w:val="0"/>
          <w:sz w:val="24"/>
          <w:szCs w:val="24"/>
        </w:rPr>
        <w:t>286</w:t>
      </w:r>
      <w:r w:rsidRPr="00573CAA">
        <w:rPr>
          <w:b w:val="0"/>
          <w:sz w:val="24"/>
          <w:szCs w:val="24"/>
        </w:rPr>
        <w:t>% of AEL. Derived values indicated safe usage combined scenarios for non-professional users (</w:t>
      </w:r>
      <w:r>
        <w:rPr>
          <w:b w:val="0"/>
          <w:sz w:val="24"/>
          <w:szCs w:val="24"/>
        </w:rPr>
        <w:t>44</w:t>
      </w:r>
      <w:r w:rsidRPr="00573CAA">
        <w:rPr>
          <w:b w:val="0"/>
          <w:sz w:val="24"/>
          <w:szCs w:val="24"/>
        </w:rPr>
        <w:t xml:space="preserve">% of AEL). Derived values indicated no safe </w:t>
      </w:r>
      <w:r w:rsidRPr="00573CAA">
        <w:rPr>
          <w:b w:val="0"/>
          <w:sz w:val="24"/>
          <w:szCs w:val="24"/>
        </w:rPr>
        <w:lastRenderedPageBreak/>
        <w:t>exposure scenarios for toddlers through oral exposure</w:t>
      </w:r>
      <w:r w:rsidR="000709E5">
        <w:rPr>
          <w:b w:val="0"/>
          <w:sz w:val="24"/>
          <w:szCs w:val="24"/>
        </w:rPr>
        <w:t>/transient mouthing of the granules</w:t>
      </w:r>
      <w:r w:rsidRPr="00573CAA">
        <w:rPr>
          <w:b w:val="0"/>
          <w:sz w:val="24"/>
          <w:szCs w:val="24"/>
        </w:rPr>
        <w:t xml:space="preserve"> product due its teratogen properties. Derived values for oral exposures in the toddler fou</w:t>
      </w:r>
      <w:r w:rsidR="000709E5">
        <w:rPr>
          <w:b w:val="0"/>
          <w:sz w:val="24"/>
          <w:szCs w:val="24"/>
        </w:rPr>
        <w:t>nd transient mounting of a granules not containing a bittering agent</w:t>
      </w:r>
      <w:r w:rsidRPr="00573CAA">
        <w:rPr>
          <w:b w:val="0"/>
          <w:sz w:val="24"/>
          <w:szCs w:val="24"/>
        </w:rPr>
        <w:t xml:space="preserve"> to result in a dose of 5 mg (</w:t>
      </w:r>
      <w:r w:rsidRPr="00573CAA">
        <w:rPr>
          <w:b w:val="0"/>
          <w:sz w:val="24"/>
        </w:rPr>
        <w:t>1 136 364%</w:t>
      </w:r>
      <w:r>
        <w:rPr>
          <w:b w:val="0"/>
          <w:sz w:val="24"/>
          <w:szCs w:val="24"/>
        </w:rPr>
        <w:t xml:space="preserve"> of </w:t>
      </w:r>
      <w:r w:rsidRPr="00573CAA">
        <w:rPr>
          <w:b w:val="0"/>
          <w:sz w:val="24"/>
          <w:szCs w:val="24"/>
        </w:rPr>
        <w:t>AEL). Derived values for oral exposures in the toddler fou</w:t>
      </w:r>
      <w:r w:rsidR="000709E5">
        <w:rPr>
          <w:b w:val="0"/>
          <w:sz w:val="24"/>
          <w:szCs w:val="24"/>
        </w:rPr>
        <w:t>nd transient mounting of a granules containing a bittering agent</w:t>
      </w:r>
      <w:r w:rsidRPr="00573CAA">
        <w:rPr>
          <w:b w:val="0"/>
          <w:sz w:val="24"/>
          <w:szCs w:val="24"/>
        </w:rPr>
        <w:t xml:space="preserve"> to result in a dose of 10 mg (</w:t>
      </w:r>
      <w:r>
        <w:rPr>
          <w:b w:val="0"/>
          <w:sz w:val="24"/>
          <w:szCs w:val="24"/>
        </w:rPr>
        <w:t>2 273</w:t>
      </w:r>
      <w:r w:rsidRPr="00573CAA">
        <w:rPr>
          <w:b w:val="0"/>
          <w:sz w:val="24"/>
          <w:szCs w:val="24"/>
        </w:rPr>
        <w:t>%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120F8F8F" w14:textId="77777777" w:rsidR="00646AB4" w:rsidRPr="00614228" w:rsidRDefault="00646AB4" w:rsidP="00812B1B">
      <w:pPr>
        <w:pStyle w:val="Nagwek2"/>
        <w:numPr>
          <w:ilvl w:val="1"/>
          <w:numId w:val="1"/>
        </w:numPr>
      </w:pPr>
      <w:r w:rsidRPr="00614228">
        <w:t>Risk assessment for animal health</w:t>
      </w:r>
      <w:bookmarkEnd w:id="748"/>
      <w:bookmarkEnd w:id="749"/>
    </w:p>
    <w:p w14:paraId="7A0319BE" w14:textId="77777777" w:rsidR="00614228" w:rsidRPr="00614228" w:rsidRDefault="00614228" w:rsidP="00620DA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63FF8D96" w14:textId="77777777" w:rsidR="00614228" w:rsidRPr="00614228" w:rsidRDefault="003776E0" w:rsidP="00D86741">
      <w:pPr>
        <w:pStyle w:val="Akapitzlist"/>
        <w:numPr>
          <w:ilvl w:val="0"/>
          <w:numId w:val="14"/>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5DE7A9F4" w14:textId="77777777" w:rsidR="00614228" w:rsidRPr="00614228" w:rsidRDefault="003776E0" w:rsidP="00D86741">
      <w:pPr>
        <w:pStyle w:val="Akapitzlist"/>
        <w:numPr>
          <w:ilvl w:val="0"/>
          <w:numId w:val="14"/>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1B6FD627" w14:textId="77777777" w:rsidR="00614228" w:rsidRPr="00614228" w:rsidRDefault="00614228" w:rsidP="00620DA0">
      <w:pPr>
        <w:autoSpaceDE w:val="0"/>
        <w:autoSpaceDN w:val="0"/>
        <w:adjustRightInd w:val="0"/>
        <w:jc w:val="both"/>
        <w:rPr>
          <w:rFonts w:cs="Arial"/>
          <w:sz w:val="24"/>
          <w:szCs w:val="24"/>
          <w:lang w:eastAsia="en-US"/>
        </w:rPr>
      </w:pPr>
    </w:p>
    <w:p w14:paraId="2C7747D9" w14:textId="77777777" w:rsidR="00C11A1D" w:rsidRPr="00614228" w:rsidRDefault="007F1C32" w:rsidP="00620DA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770C13B7" w14:textId="77777777" w:rsidR="00C11A1D" w:rsidRPr="00614228" w:rsidRDefault="00C11A1D" w:rsidP="00620DA0">
      <w:pPr>
        <w:jc w:val="both"/>
        <w:rPr>
          <w:rFonts w:cs="Arial"/>
          <w:sz w:val="24"/>
          <w:szCs w:val="24"/>
        </w:rPr>
      </w:pPr>
    </w:p>
    <w:p w14:paraId="255D430D" w14:textId="77777777" w:rsidR="00646AB4" w:rsidRDefault="00646AB4" w:rsidP="00812B1B">
      <w:pPr>
        <w:pStyle w:val="Nagwek2"/>
        <w:numPr>
          <w:ilvl w:val="1"/>
          <w:numId w:val="1"/>
        </w:numPr>
      </w:pPr>
      <w:bookmarkStart w:id="750" w:name="_Ref453677641"/>
      <w:bookmarkStart w:id="751" w:name="_Toc512847701"/>
      <w:bookmarkStart w:id="752" w:name="_Toc10636372"/>
      <w:r w:rsidRPr="00614228">
        <w:t>Risk assessment for the environment</w:t>
      </w:r>
      <w:bookmarkEnd w:id="750"/>
      <w:bookmarkEnd w:id="751"/>
      <w:bookmarkEnd w:id="752"/>
    </w:p>
    <w:p w14:paraId="05E20F09" w14:textId="77777777" w:rsidR="0011734F" w:rsidRPr="0011734F" w:rsidRDefault="0011734F" w:rsidP="0011734F">
      <w:pPr>
        <w:jc w:val="both"/>
        <w:rPr>
          <w:rFonts w:cs="Arial"/>
          <w:sz w:val="24"/>
          <w:szCs w:val="24"/>
        </w:rPr>
      </w:pPr>
      <w:r w:rsidRPr="0011734F">
        <w:rPr>
          <w:rFonts w:cs="Arial"/>
          <w:b/>
          <w:sz w:val="24"/>
          <w:szCs w:val="24"/>
          <w:u w:val="single"/>
        </w:rPr>
        <w:t xml:space="preserve">The conclusions from the former Assessment Report </w:t>
      </w:r>
      <w:r w:rsidRPr="0011734F">
        <w:rPr>
          <w:rFonts w:cs="Arial"/>
          <w:b/>
          <w:sz w:val="24"/>
          <w:szCs w:val="24"/>
          <w:u w:val="single"/>
          <w:lang w:val="en-US"/>
        </w:rPr>
        <w:t>for the major change of authorization for the biocidal product Atrax 25 Granulat, 2017</w:t>
      </w:r>
      <w:r w:rsidRPr="0011734F">
        <w:rPr>
          <w:rFonts w:cs="Arial"/>
          <w:b/>
          <w:sz w:val="24"/>
          <w:szCs w:val="24"/>
          <w:u w:val="single"/>
        </w:rPr>
        <w:t xml:space="preserve"> are still valid </w:t>
      </w:r>
      <w:r w:rsidRPr="0011734F">
        <w:rPr>
          <w:rFonts w:cs="Arial"/>
          <w:sz w:val="24"/>
          <w:szCs w:val="24"/>
        </w:rPr>
        <w:t xml:space="preserve"> with the exception of the following parts amended at the renewal stage in 2019:</w:t>
      </w:r>
    </w:p>
    <w:p w14:paraId="4C67806B" w14:textId="77777777" w:rsidR="0011734F" w:rsidRPr="0011734F" w:rsidRDefault="0011734F" w:rsidP="0011734F">
      <w:pPr>
        <w:jc w:val="both"/>
        <w:rPr>
          <w:rFonts w:cs="Arial"/>
          <w:b/>
          <w:sz w:val="24"/>
          <w:szCs w:val="24"/>
        </w:rPr>
      </w:pPr>
      <w:r w:rsidRPr="0011734F">
        <w:rPr>
          <w:rFonts w:cs="Arial"/>
          <w:b/>
          <w:sz w:val="24"/>
          <w:szCs w:val="24"/>
        </w:rPr>
        <w:lastRenderedPageBreak/>
        <w:t xml:space="preserve"> 3.8.1. Groundwater assessment </w:t>
      </w:r>
    </w:p>
    <w:p w14:paraId="39B672E5" w14:textId="77777777" w:rsidR="0011734F" w:rsidRPr="0011734F" w:rsidRDefault="0011734F" w:rsidP="0011734F">
      <w:pPr>
        <w:jc w:val="both"/>
        <w:rPr>
          <w:rFonts w:cs="Arial"/>
          <w:sz w:val="24"/>
          <w:szCs w:val="24"/>
        </w:rPr>
      </w:pPr>
      <w:r w:rsidRPr="0011734F">
        <w:rPr>
          <w:rFonts w:cs="Arial"/>
          <w:sz w:val="24"/>
          <w:szCs w:val="24"/>
        </w:rPr>
        <w:t>As required by Article 31(3) of the BPR and Article 2(1)(f) of Regulation 492/2012,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276295DB" w14:textId="77777777" w:rsidR="0011734F" w:rsidRPr="0011734F" w:rsidRDefault="0011734F" w:rsidP="0011734F">
      <w:pPr>
        <w:jc w:val="both"/>
        <w:rPr>
          <w:rFonts w:cs="Arial"/>
          <w:sz w:val="24"/>
          <w:szCs w:val="24"/>
        </w:rPr>
      </w:pPr>
      <w:r w:rsidRPr="0011734F">
        <w:rPr>
          <w:rFonts w:cs="Arial"/>
          <w:sz w:val="24"/>
          <w:szCs w:val="24"/>
        </w:rPr>
        <w:t>- Tier I according to Vol. IV Part B+C (the former TGD), as provided in chapter 2.3.8.6 of this guidance document.</w:t>
      </w:r>
    </w:p>
    <w:p w14:paraId="0C1BC429" w14:textId="77777777" w:rsidR="0011734F" w:rsidRPr="0011734F" w:rsidRDefault="0011734F" w:rsidP="0011734F">
      <w:pPr>
        <w:jc w:val="both"/>
        <w:rPr>
          <w:rFonts w:cs="Arial"/>
          <w:sz w:val="24"/>
          <w:szCs w:val="24"/>
        </w:rPr>
      </w:pPr>
      <w:r w:rsidRPr="0011734F">
        <w:rPr>
          <w:rFonts w:cs="Arial"/>
          <w:sz w:val="24"/>
          <w:szCs w:val="24"/>
        </w:rPr>
        <w:t>- Tier II using the FOCUS models PEARL or PELMO for refinements in case Tier I would lead to an exceedance of the relevant trigger values.</w:t>
      </w:r>
    </w:p>
    <w:p w14:paraId="204104F4" w14:textId="77777777" w:rsidR="0011734F" w:rsidRPr="0011734F" w:rsidRDefault="0011734F" w:rsidP="0011734F">
      <w:pPr>
        <w:jc w:val="both"/>
        <w:rPr>
          <w:rFonts w:cs="Arial"/>
          <w:sz w:val="24"/>
          <w:szCs w:val="24"/>
        </w:rPr>
      </w:pPr>
      <w:r w:rsidRPr="0011734F">
        <w:rPr>
          <w:rFonts w:cs="Arial"/>
          <w:sz w:val="24"/>
          <w:szCs w:val="24"/>
        </w:rPr>
        <w:t>The exposure assessment was performed in 2012 for Atrax Granulat (containing 0.005 g difenacoum/100 g of biocidal product) and was used in 2017 for assessment of Atrax 25 Granulat (containing 0.0025 g difenacoum/100 g of biocidal product) as the worst-case. It resulted in the following concentrations of the a.s. in Tier I:</w:t>
      </w:r>
    </w:p>
    <w:tbl>
      <w:tblPr>
        <w:tblStyle w:val="Tabela-Siatka"/>
        <w:tblW w:w="0" w:type="auto"/>
        <w:jc w:val="center"/>
        <w:tblLook w:val="04A0" w:firstRow="1" w:lastRow="0" w:firstColumn="1" w:lastColumn="0" w:noHBand="0" w:noVBand="1"/>
      </w:tblPr>
      <w:tblGrid>
        <w:gridCol w:w="2552"/>
        <w:gridCol w:w="3685"/>
      </w:tblGrid>
      <w:tr w:rsidR="0011734F" w:rsidRPr="0011734F" w14:paraId="28E6AD89" w14:textId="77777777" w:rsidTr="0011734F">
        <w:trPr>
          <w:jc w:val="center"/>
        </w:trPr>
        <w:tc>
          <w:tcPr>
            <w:tcW w:w="2552" w:type="dxa"/>
            <w:shd w:val="clear" w:color="auto" w:fill="auto"/>
            <w:vAlign w:val="center"/>
          </w:tcPr>
          <w:p w14:paraId="7967D6FC" w14:textId="77777777" w:rsidR="0011734F" w:rsidRPr="0011734F" w:rsidRDefault="0011734F" w:rsidP="0011734F">
            <w:pPr>
              <w:spacing w:line="240" w:lineRule="auto"/>
              <w:jc w:val="center"/>
              <w:rPr>
                <w:rFonts w:cs="Arial"/>
                <w:b/>
                <w:szCs w:val="24"/>
              </w:rPr>
            </w:pPr>
            <w:r w:rsidRPr="0011734F">
              <w:rPr>
                <w:rFonts w:cs="Arial"/>
                <w:b/>
                <w:szCs w:val="24"/>
              </w:rPr>
              <w:t>Scenario</w:t>
            </w:r>
          </w:p>
        </w:tc>
        <w:tc>
          <w:tcPr>
            <w:tcW w:w="3685" w:type="dxa"/>
            <w:shd w:val="clear" w:color="auto" w:fill="auto"/>
            <w:vAlign w:val="center"/>
          </w:tcPr>
          <w:p w14:paraId="1FAF734A" w14:textId="77777777" w:rsidR="0011734F" w:rsidRPr="0011734F" w:rsidRDefault="0011734F" w:rsidP="0011734F">
            <w:pPr>
              <w:spacing w:line="240" w:lineRule="auto"/>
              <w:jc w:val="center"/>
              <w:rPr>
                <w:rFonts w:cs="Arial"/>
                <w:b/>
                <w:szCs w:val="24"/>
              </w:rPr>
            </w:pPr>
            <w:r w:rsidRPr="0011734F">
              <w:rPr>
                <w:rFonts w:cs="Arial"/>
                <w:b/>
                <w:szCs w:val="24"/>
              </w:rPr>
              <w:t>Concentration in groundwater [μg/L]</w:t>
            </w:r>
          </w:p>
        </w:tc>
      </w:tr>
      <w:tr w:rsidR="0011734F" w:rsidRPr="0011734F" w14:paraId="3B27BEA3" w14:textId="77777777" w:rsidTr="0011734F">
        <w:trPr>
          <w:jc w:val="center"/>
        </w:trPr>
        <w:tc>
          <w:tcPr>
            <w:tcW w:w="2552" w:type="dxa"/>
            <w:shd w:val="clear" w:color="auto" w:fill="auto"/>
            <w:vAlign w:val="center"/>
          </w:tcPr>
          <w:p w14:paraId="349C1778" w14:textId="77777777" w:rsidR="0011734F" w:rsidRPr="0011734F" w:rsidRDefault="0011734F" w:rsidP="0011734F">
            <w:pPr>
              <w:spacing w:line="240" w:lineRule="auto"/>
              <w:jc w:val="center"/>
              <w:rPr>
                <w:rFonts w:cs="Arial"/>
                <w:szCs w:val="24"/>
              </w:rPr>
            </w:pPr>
            <w:r w:rsidRPr="0011734F">
              <w:rPr>
                <w:rFonts w:cs="Arial"/>
                <w:szCs w:val="24"/>
              </w:rPr>
              <w:t>In and around building</w:t>
            </w:r>
          </w:p>
        </w:tc>
        <w:tc>
          <w:tcPr>
            <w:tcW w:w="3685" w:type="dxa"/>
            <w:shd w:val="clear" w:color="auto" w:fill="auto"/>
            <w:vAlign w:val="center"/>
          </w:tcPr>
          <w:p w14:paraId="633D20FF" w14:textId="77777777" w:rsidR="0011734F" w:rsidRPr="0011734F" w:rsidRDefault="0011734F" w:rsidP="0011734F">
            <w:pPr>
              <w:spacing w:line="240" w:lineRule="auto"/>
              <w:jc w:val="center"/>
              <w:rPr>
                <w:rFonts w:cs="Arial"/>
                <w:szCs w:val="24"/>
              </w:rPr>
            </w:pPr>
            <w:r w:rsidRPr="0011734F">
              <w:rPr>
                <w:rFonts w:cs="Arial"/>
                <w:szCs w:val="24"/>
              </w:rPr>
              <w:t>0.00032</w:t>
            </w:r>
          </w:p>
        </w:tc>
      </w:tr>
      <w:tr w:rsidR="0011734F" w:rsidRPr="0011734F" w14:paraId="1BB83475" w14:textId="77777777" w:rsidTr="0011734F">
        <w:trPr>
          <w:jc w:val="center"/>
        </w:trPr>
        <w:tc>
          <w:tcPr>
            <w:tcW w:w="2552" w:type="dxa"/>
            <w:shd w:val="clear" w:color="auto" w:fill="auto"/>
            <w:vAlign w:val="center"/>
          </w:tcPr>
          <w:p w14:paraId="7EC9518C" w14:textId="77777777" w:rsidR="0011734F" w:rsidRPr="0011734F" w:rsidRDefault="0011734F" w:rsidP="0011734F">
            <w:pPr>
              <w:spacing w:line="240" w:lineRule="auto"/>
              <w:jc w:val="center"/>
              <w:rPr>
                <w:rFonts w:cs="Arial"/>
                <w:szCs w:val="24"/>
              </w:rPr>
            </w:pPr>
            <w:r w:rsidRPr="0011734F">
              <w:rPr>
                <w:rFonts w:cs="Arial"/>
                <w:szCs w:val="24"/>
              </w:rPr>
              <w:t>Open areas</w:t>
            </w:r>
          </w:p>
        </w:tc>
        <w:tc>
          <w:tcPr>
            <w:tcW w:w="3685" w:type="dxa"/>
            <w:shd w:val="clear" w:color="auto" w:fill="auto"/>
            <w:vAlign w:val="center"/>
          </w:tcPr>
          <w:p w14:paraId="0C4A5C00" w14:textId="77777777" w:rsidR="0011734F" w:rsidRPr="0011734F" w:rsidRDefault="0011734F" w:rsidP="0011734F">
            <w:pPr>
              <w:spacing w:line="240" w:lineRule="auto"/>
              <w:jc w:val="center"/>
              <w:rPr>
                <w:rFonts w:cs="Arial"/>
                <w:szCs w:val="24"/>
              </w:rPr>
            </w:pPr>
            <w:r w:rsidRPr="0011734F">
              <w:rPr>
                <w:rFonts w:cs="Arial"/>
                <w:szCs w:val="24"/>
              </w:rPr>
              <w:t>0.00440</w:t>
            </w:r>
          </w:p>
        </w:tc>
      </w:tr>
      <w:tr w:rsidR="0011734F" w:rsidRPr="0011734F" w14:paraId="7E62E1C1" w14:textId="77777777" w:rsidTr="0011734F">
        <w:trPr>
          <w:jc w:val="center"/>
        </w:trPr>
        <w:tc>
          <w:tcPr>
            <w:tcW w:w="2552" w:type="dxa"/>
            <w:shd w:val="clear" w:color="auto" w:fill="auto"/>
            <w:vAlign w:val="center"/>
          </w:tcPr>
          <w:p w14:paraId="04C138C9" w14:textId="77777777" w:rsidR="0011734F" w:rsidRPr="0011734F" w:rsidRDefault="0011734F" w:rsidP="0011734F">
            <w:pPr>
              <w:spacing w:line="240" w:lineRule="auto"/>
              <w:jc w:val="center"/>
              <w:rPr>
                <w:rFonts w:cs="Arial"/>
                <w:szCs w:val="24"/>
              </w:rPr>
            </w:pPr>
            <w:r w:rsidRPr="0011734F">
              <w:rPr>
                <w:rFonts w:cs="Arial"/>
                <w:szCs w:val="24"/>
              </w:rPr>
              <w:t>Waste dumps</w:t>
            </w:r>
          </w:p>
        </w:tc>
        <w:tc>
          <w:tcPr>
            <w:tcW w:w="3685" w:type="dxa"/>
            <w:shd w:val="clear" w:color="auto" w:fill="auto"/>
            <w:vAlign w:val="center"/>
          </w:tcPr>
          <w:p w14:paraId="03AC270D" w14:textId="77777777" w:rsidR="0011734F" w:rsidRPr="0011734F" w:rsidRDefault="0011734F" w:rsidP="0011734F">
            <w:pPr>
              <w:spacing w:line="240" w:lineRule="auto"/>
              <w:jc w:val="center"/>
              <w:rPr>
                <w:rFonts w:cs="Arial"/>
                <w:szCs w:val="24"/>
              </w:rPr>
            </w:pPr>
            <w:r w:rsidRPr="0011734F">
              <w:rPr>
                <w:rFonts w:cs="Arial"/>
                <w:szCs w:val="24"/>
              </w:rPr>
              <w:t>0.00015</w:t>
            </w:r>
          </w:p>
        </w:tc>
      </w:tr>
    </w:tbl>
    <w:p w14:paraId="327BA69F" w14:textId="77777777" w:rsidR="0011734F" w:rsidRPr="0011734F" w:rsidRDefault="0011734F" w:rsidP="0011734F">
      <w:pPr>
        <w:jc w:val="both"/>
        <w:rPr>
          <w:rFonts w:cs="Arial"/>
          <w:sz w:val="24"/>
          <w:szCs w:val="24"/>
        </w:rPr>
      </w:pPr>
    </w:p>
    <w:p w14:paraId="4CB3DED4" w14:textId="77777777" w:rsidR="0011734F" w:rsidRPr="0011734F" w:rsidRDefault="0011734F" w:rsidP="0011734F">
      <w:pPr>
        <w:pStyle w:val="Default"/>
        <w:spacing w:line="360" w:lineRule="auto"/>
        <w:jc w:val="both"/>
        <w:rPr>
          <w:rFonts w:ascii="Arial" w:hAnsi="Arial" w:cs="Arial"/>
        </w:rPr>
      </w:pPr>
      <w:r w:rsidRPr="0011734F">
        <w:rPr>
          <w:rFonts w:ascii="Arial" w:hAnsi="Arial" w:cs="Arial"/>
        </w:rPr>
        <w:t xml:space="preserve">Since above results indicated that the maximum permissible concentration of difenacoum in groundwater of 0.1 μg/L (as laid down by directive 2006/118/EC) has not been exceeded there is no need to perform the higher tier assessment. </w:t>
      </w:r>
    </w:p>
    <w:p w14:paraId="2B784648" w14:textId="77777777" w:rsidR="0011734F" w:rsidRPr="0011734F" w:rsidRDefault="0011734F" w:rsidP="0011734F">
      <w:pPr>
        <w:pStyle w:val="Default"/>
        <w:rPr>
          <w:rFonts w:ascii="Arial" w:hAnsi="Arial" w:cs="Arial"/>
        </w:rPr>
      </w:pPr>
    </w:p>
    <w:p w14:paraId="402CF4C6" w14:textId="77777777" w:rsidR="0011734F" w:rsidRPr="0011734F" w:rsidRDefault="0011734F" w:rsidP="0011734F">
      <w:pPr>
        <w:spacing w:after="120"/>
        <w:rPr>
          <w:rFonts w:cs="Arial"/>
          <w:b/>
          <w:sz w:val="24"/>
          <w:szCs w:val="24"/>
        </w:rPr>
      </w:pPr>
      <w:r w:rsidRPr="0011734F">
        <w:rPr>
          <w:rFonts w:cs="Arial"/>
          <w:b/>
          <w:sz w:val="24"/>
          <w:szCs w:val="24"/>
        </w:rPr>
        <w:t>3.8.2. Primary and Secondary Poisoning</w:t>
      </w:r>
    </w:p>
    <w:p w14:paraId="17B727C0" w14:textId="77777777" w:rsidR="0011734F" w:rsidRPr="0011734F" w:rsidRDefault="0011734F" w:rsidP="0011734F">
      <w:pPr>
        <w:jc w:val="both"/>
        <w:rPr>
          <w:rFonts w:cs="Arial"/>
          <w:sz w:val="24"/>
          <w:szCs w:val="24"/>
        </w:rPr>
      </w:pPr>
      <w:r w:rsidRPr="0011734F">
        <w:rPr>
          <w:rFonts w:cs="Arial"/>
          <w:sz w:val="24"/>
          <w:szCs w:val="24"/>
        </w:rPr>
        <w:t xml:space="preserve">The conclusions from the former assessment remain valid </w:t>
      </w:r>
      <w:r w:rsidRPr="0011734F">
        <w:rPr>
          <w:rFonts w:cs="Arial"/>
          <w:sz w:val="24"/>
          <w:szCs w:val="24"/>
          <w:lang w:val="en-US"/>
        </w:rPr>
        <w:t xml:space="preserve">(see Assessment Report for the major change of authorization for the biocidal product Atrax 25 Granulat, 2017).For that reason the biocidal product Atrax 25 Granulat </w:t>
      </w:r>
      <w:r w:rsidRPr="0011734F">
        <w:rPr>
          <w:rFonts w:cs="Arial"/>
          <w:sz w:val="24"/>
          <w:szCs w:val="24"/>
          <w:lang w:eastAsia="en-IE"/>
        </w:rPr>
        <w:t xml:space="preserve">should be authorised in </w:t>
      </w:r>
      <w:r w:rsidRPr="0011734F">
        <w:rPr>
          <w:rFonts w:cs="Arial"/>
          <w:sz w:val="24"/>
          <w:szCs w:val="24"/>
          <w:lang w:eastAsia="en-IE"/>
        </w:rPr>
        <w:lastRenderedPageBreak/>
        <w:t>accordance with Article 19 (5) BPR. In addition, the renewal of Atrax 25 Granulat`s authorisation should be subjected to the following conditions:</w:t>
      </w:r>
    </w:p>
    <w:p w14:paraId="687C9FBA" w14:textId="77777777" w:rsidR="0011734F" w:rsidRPr="0011734F" w:rsidRDefault="0011734F" w:rsidP="0011734F">
      <w:pPr>
        <w:pStyle w:val="Akapitzlist"/>
        <w:numPr>
          <w:ilvl w:val="0"/>
          <w:numId w:val="15"/>
        </w:numPr>
        <w:ind w:left="714" w:hanging="357"/>
        <w:jc w:val="both"/>
        <w:rPr>
          <w:rFonts w:cs="Arial"/>
          <w:sz w:val="24"/>
          <w:szCs w:val="24"/>
        </w:rPr>
      </w:pPr>
      <w:r w:rsidRPr="0011734F">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10089E81" w14:textId="77777777" w:rsidR="008C697A" w:rsidRPr="0011734F" w:rsidRDefault="0011734F" w:rsidP="00323784">
      <w:pPr>
        <w:pStyle w:val="Akapitzlist"/>
        <w:numPr>
          <w:ilvl w:val="0"/>
          <w:numId w:val="15"/>
        </w:numPr>
        <w:ind w:left="714" w:hanging="357"/>
        <w:jc w:val="both"/>
        <w:rPr>
          <w:rFonts w:ascii="Verdana" w:hAnsi="Verdana"/>
          <w:sz w:val="24"/>
          <w:szCs w:val="24"/>
        </w:rPr>
      </w:pPr>
      <w:r w:rsidRPr="0011734F">
        <w:rPr>
          <w:rFonts w:cs="Arial"/>
          <w:sz w:val="24"/>
          <w:szCs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35B57EF9" w14:textId="77777777" w:rsidR="00646AB4" w:rsidRPr="00614228" w:rsidRDefault="00646AB4" w:rsidP="00812B1B">
      <w:pPr>
        <w:pStyle w:val="Nagwek2"/>
        <w:numPr>
          <w:ilvl w:val="1"/>
          <w:numId w:val="1"/>
        </w:numPr>
      </w:pPr>
      <w:bookmarkStart w:id="753" w:name="_Toc512847702"/>
      <w:bookmarkStart w:id="754" w:name="_Toc10636373"/>
      <w:r w:rsidRPr="00614228">
        <w:t>Assessment of a combination of biocidal products</w:t>
      </w:r>
      <w:bookmarkEnd w:id="753"/>
      <w:bookmarkEnd w:id="754"/>
    </w:p>
    <w:p w14:paraId="0ED4F492"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1AB73DEA" w14:textId="77777777" w:rsidR="00646AB4" w:rsidRDefault="00646AB4" w:rsidP="00812B1B">
      <w:pPr>
        <w:pStyle w:val="Nagwek2"/>
        <w:numPr>
          <w:ilvl w:val="1"/>
          <w:numId w:val="1"/>
        </w:numPr>
      </w:pPr>
      <w:bookmarkStart w:id="755" w:name="_Ref453677687"/>
      <w:bookmarkStart w:id="756" w:name="_Toc512847703"/>
      <w:bookmarkStart w:id="757" w:name="_Toc10636374"/>
      <w:r w:rsidRPr="00614228">
        <w:t>Comparative assessment</w:t>
      </w:r>
      <w:bookmarkEnd w:id="755"/>
      <w:bookmarkEnd w:id="756"/>
      <w:bookmarkEnd w:id="757"/>
    </w:p>
    <w:p w14:paraId="02CEE851"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 xml:space="preserve">The Polish CA for biocides has processed an application for renewal for this biocidal product which contains the active substance </w:t>
      </w:r>
      <w:r>
        <w:rPr>
          <w:b w:val="0"/>
          <w:sz w:val="24"/>
          <w:szCs w:val="24"/>
        </w:rPr>
        <w:t>Di</w:t>
      </w:r>
      <w:r w:rsidRPr="00425485">
        <w:rPr>
          <w:b w:val="0"/>
          <w:sz w:val="24"/>
          <w:szCs w:val="24"/>
        </w:rPr>
        <w:t>fenacoum. The active substance Difenacoum meets the criteria for exclusion according to Article 5(1) BPR as well as for substitution according to Article 10 BPR (for details see chapter 2.2.3).</w:t>
      </w:r>
    </w:p>
    <w:p w14:paraId="56B328A4"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Therefore, in line with Article 23 (1) BPR, a comparative assessment for this product has to be conducted.</w:t>
      </w:r>
    </w:p>
    <w:p w14:paraId="322B04C8"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 xml:space="preserve">At the 60th meeting of representatives of Members States Competent Authorities for the implementation of the BPR held on 20 and 21 May 2015, all Member States submitted to the Commission a number of questions to be addressed at Union </w:t>
      </w:r>
      <w:r w:rsidRPr="00425485">
        <w:rPr>
          <w:b w:val="0"/>
          <w:sz w:val="24"/>
          <w:szCs w:val="24"/>
        </w:rPr>
        <w:lastRenderedPageBreak/>
        <w:t>level in the context of the comparative assessment to be carried out at the renewal of anticoagulant rodenticide biocidal products ('anticoagulant rodenticides'). The questions submitted were the following:</w:t>
      </w:r>
    </w:p>
    <w:p w14:paraId="37633809"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(a) Is the chemical diversity of the active substances in authorised rodenticides in the Union adequate to minimise the occurrence of resistance in the target harmful organisms?;</w:t>
      </w:r>
    </w:p>
    <w:p w14:paraId="746980C4"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(b) For the different uses specified in the applications for renewal, are alternative authorised biocidal products or non-chemical means of control and prevention methods available?;</w:t>
      </w:r>
    </w:p>
    <w:p w14:paraId="0E7DD4B2"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(c) Do these alternatives present a significantly lower overall risk for human health, animal health and the environment?;</w:t>
      </w:r>
    </w:p>
    <w:p w14:paraId="0C555CF3"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(d) Are these alternatives sufficiently effective?;</w:t>
      </w:r>
    </w:p>
    <w:p w14:paraId="41DB972A"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(e) Do these alternatives present no other significant economic or practical disadvantages?</w:t>
      </w:r>
    </w:p>
    <w:p w14:paraId="20430BA3"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The information addressing these questions is provided in the Annex of the Commission Implementing Decision (EU) 2017/15326. In accordance with Article 1 of Commission Implementing Decision (EU) 2017/1532, the Polish CA considered the information in the Annex during the comparative assessment of anticoagulant rodenticide biocidal products.</w:t>
      </w:r>
    </w:p>
    <w:p w14:paraId="47223CD6" w14:textId="77777777" w:rsidR="00425485" w:rsidRPr="00425485" w:rsidRDefault="00425485" w:rsidP="00425485">
      <w:pPr>
        <w:pStyle w:val="Nagwek1"/>
        <w:numPr>
          <w:ilvl w:val="0"/>
          <w:numId w:val="0"/>
        </w:numPr>
        <w:spacing w:before="0" w:after="0"/>
        <w:ind w:left="357"/>
        <w:jc w:val="both"/>
        <w:rPr>
          <w:sz w:val="24"/>
          <w:szCs w:val="24"/>
        </w:rPr>
      </w:pPr>
      <w:r w:rsidRPr="00425485">
        <w:rPr>
          <w:sz w:val="24"/>
          <w:szCs w:val="24"/>
        </w:rPr>
        <w:t>Conclusion</w:t>
      </w:r>
    </w:p>
    <w:p w14:paraId="0784C8AB"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Based on the information provided in the Annex of the Commission Implementing Decision (EU) 2017/1532 the Polish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0C130351"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The Polish CA also considered a number of non-chemical control or prevention methods ("non-chemical alternatives"), which in our view do not provide sufficient alternatives to anticoagulant rodenticides.</w:t>
      </w:r>
    </w:p>
    <w:p w14:paraId="507300EF"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t>In summary it can be concluded that the criteria according Article 23(3) a), b) BPR are not fulfilled.</w:t>
      </w:r>
    </w:p>
    <w:p w14:paraId="66F7A7BD" w14:textId="77777777" w:rsidR="00425485" w:rsidRPr="00425485" w:rsidRDefault="00425485" w:rsidP="00425485">
      <w:pPr>
        <w:pStyle w:val="Nagwek1"/>
        <w:numPr>
          <w:ilvl w:val="0"/>
          <w:numId w:val="0"/>
        </w:numPr>
        <w:spacing w:before="0" w:after="0"/>
        <w:ind w:left="357"/>
        <w:jc w:val="both"/>
        <w:rPr>
          <w:b w:val="0"/>
          <w:sz w:val="24"/>
          <w:szCs w:val="24"/>
        </w:rPr>
      </w:pPr>
      <w:r w:rsidRPr="00425485">
        <w:rPr>
          <w:b w:val="0"/>
          <w:sz w:val="24"/>
          <w:szCs w:val="24"/>
        </w:rPr>
        <w:lastRenderedPageBreak/>
        <w:t>Therefore, the authorisation of this product will be renewed for 5 years.</w:t>
      </w:r>
    </w:p>
    <w:p w14:paraId="45EAF279" w14:textId="77777777" w:rsidR="00425485" w:rsidRPr="00425485" w:rsidRDefault="00425485" w:rsidP="00425485"/>
    <w:p w14:paraId="6164EC9D" w14:textId="77777777" w:rsidR="001C1FA7" w:rsidRPr="00614228" w:rsidRDefault="000903F6" w:rsidP="00812B1B">
      <w:pPr>
        <w:pStyle w:val="Nagwek1"/>
        <w:spacing w:after="360"/>
        <w:jc w:val="both"/>
        <w:rPr>
          <w:sz w:val="24"/>
          <w:szCs w:val="24"/>
        </w:rPr>
      </w:pPr>
      <w:bookmarkStart w:id="758" w:name="_Toc405454749"/>
      <w:bookmarkStart w:id="759" w:name="_Toc405454751"/>
      <w:bookmarkStart w:id="760" w:name="_Toc405454753"/>
      <w:bookmarkStart w:id="761" w:name="_Toc405454755"/>
      <w:bookmarkStart w:id="762" w:name="_Toc405454757"/>
      <w:bookmarkStart w:id="763" w:name="_Toc405454760"/>
      <w:bookmarkStart w:id="764" w:name="_Toc405454762"/>
      <w:bookmarkStart w:id="765" w:name="_Toc405454764"/>
      <w:bookmarkStart w:id="766" w:name="_Toc405454766"/>
      <w:bookmarkStart w:id="767" w:name="_Toc405454772"/>
      <w:bookmarkStart w:id="768" w:name="_Toc405454774"/>
      <w:bookmarkStart w:id="769" w:name="_Toc405454776"/>
      <w:bookmarkStart w:id="770" w:name="_Toc405454778"/>
      <w:bookmarkStart w:id="771" w:name="_Toc405454780"/>
      <w:bookmarkStart w:id="772" w:name="_Toc405454782"/>
      <w:bookmarkStart w:id="773" w:name="_Toc405454784"/>
      <w:bookmarkStart w:id="774" w:name="_Toc512847704"/>
      <w:bookmarkStart w:id="775" w:name="_Toc10636375"/>
      <w:bookmarkStart w:id="776" w:name="_Ref421860945"/>
      <w:bookmarkStart w:id="777" w:name="_Ref425322190"/>
      <w:bookmarkStart w:id="778" w:name="_Toc429661057"/>
      <w:bookmarkStart w:id="779" w:name="_Ref45367789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614228">
        <w:rPr>
          <w:sz w:val="24"/>
          <w:szCs w:val="24"/>
        </w:rPr>
        <w:t xml:space="preserve">General </w:t>
      </w:r>
      <w:r w:rsidR="005F61FB" w:rsidRPr="00614228">
        <w:rPr>
          <w:sz w:val="24"/>
          <w:szCs w:val="24"/>
        </w:rPr>
        <w:t>Annexes</w:t>
      </w:r>
      <w:bookmarkEnd w:id="774"/>
      <w:bookmarkEnd w:id="775"/>
    </w:p>
    <w:p w14:paraId="77D62902" w14:textId="77777777" w:rsidR="001C1FA7" w:rsidRDefault="001C1FA7" w:rsidP="00812B1B">
      <w:pPr>
        <w:pStyle w:val="Nagwek2"/>
        <w:numPr>
          <w:ilvl w:val="1"/>
          <w:numId w:val="1"/>
        </w:numPr>
      </w:pPr>
      <w:bookmarkStart w:id="780" w:name="_Toc389729189"/>
      <w:bookmarkStart w:id="781" w:name="_Toc512847705"/>
      <w:bookmarkStart w:id="782" w:name="_Toc403472827"/>
      <w:bookmarkStart w:id="783" w:name="_Toc425344133"/>
      <w:bookmarkStart w:id="784" w:name="_Toc10636376"/>
      <w:r w:rsidRPr="00614228">
        <w:t>List of studies for the biocidal product</w:t>
      </w:r>
      <w:bookmarkEnd w:id="780"/>
      <w:bookmarkEnd w:id="781"/>
      <w:bookmarkEnd w:id="782"/>
      <w:bookmarkEnd w:id="783"/>
      <w:bookmarkEnd w:id="784"/>
    </w:p>
    <w:p w14:paraId="6DF03A18" w14:textId="77777777" w:rsidR="00684B7E" w:rsidRPr="00684B7E" w:rsidRDefault="00684B7E" w:rsidP="00684B7E">
      <w:pPr>
        <w:pStyle w:val="Nagwek2"/>
        <w:numPr>
          <w:ilvl w:val="0"/>
          <w:numId w:val="0"/>
        </w:numPr>
        <w:ind w:left="360"/>
        <w:rPr>
          <w:b w:val="0"/>
          <w:i w:val="0"/>
        </w:rPr>
      </w:pPr>
      <w:r w:rsidRPr="002E1C6B">
        <w:rPr>
          <w:b w:val="0"/>
          <w:i w:val="0"/>
        </w:rPr>
        <w:t xml:space="preserve">The table below contains a list of tests carried out for the product renewal. The studies </w:t>
      </w:r>
      <w:r>
        <w:rPr>
          <w:b w:val="0"/>
          <w:i w:val="0"/>
        </w:rPr>
        <w:t xml:space="preserve">from initial assessment </w:t>
      </w:r>
      <w:r w:rsidRPr="002E1C6B">
        <w:rPr>
          <w:b w:val="0"/>
          <w:i w:val="0"/>
        </w:rPr>
        <w:t>tha</w:t>
      </w:r>
      <w:r>
        <w:rPr>
          <w:b w:val="0"/>
          <w:i w:val="0"/>
        </w:rPr>
        <w:t xml:space="preserve">t are still valid are in the Assessment Report for the major change of authorisation for the biocidal product Atrax 25 </w:t>
      </w:r>
      <w:r w:rsidR="00BB7AE6">
        <w:rPr>
          <w:b w:val="0"/>
          <w:i w:val="0"/>
        </w:rPr>
        <w:t xml:space="preserve">Granulat </w:t>
      </w:r>
      <w:r>
        <w:rPr>
          <w:b w:val="0"/>
          <w:i w:val="0"/>
        </w:rPr>
        <w:t>from 2017</w:t>
      </w:r>
      <w:r w:rsidRPr="002E1C6B">
        <w:rPr>
          <w:b w:val="0"/>
          <w:i w:val="0"/>
        </w:rPr>
        <w:t>.</w:t>
      </w:r>
    </w:p>
    <w:tbl>
      <w:tblPr>
        <w:tblStyle w:val="Tabela-Siatka"/>
        <w:tblW w:w="5000" w:type="pct"/>
        <w:tblLook w:val="04A0" w:firstRow="1" w:lastRow="0" w:firstColumn="1" w:lastColumn="0" w:noHBand="0" w:noVBand="1"/>
      </w:tblPr>
      <w:tblGrid>
        <w:gridCol w:w="1294"/>
        <w:gridCol w:w="1212"/>
        <w:gridCol w:w="1884"/>
        <w:gridCol w:w="1474"/>
        <w:gridCol w:w="2182"/>
        <w:gridCol w:w="1539"/>
        <w:gridCol w:w="1395"/>
        <w:gridCol w:w="1221"/>
        <w:gridCol w:w="1368"/>
      </w:tblGrid>
      <w:tr w:rsidR="00C4327A" w:rsidRPr="00614228" w14:paraId="6D7680CE" w14:textId="77777777" w:rsidTr="009B04E4">
        <w:tc>
          <w:tcPr>
            <w:tcW w:w="484" w:type="pct"/>
            <w:vAlign w:val="center"/>
          </w:tcPr>
          <w:p w14:paraId="33F19B0A" w14:textId="77777777" w:rsidR="0066402E" w:rsidRPr="009B04E4" w:rsidRDefault="0066402E" w:rsidP="009B04E4">
            <w:pPr>
              <w:spacing w:line="240" w:lineRule="auto"/>
              <w:jc w:val="center"/>
              <w:rPr>
                <w:rFonts w:cs="Arial"/>
              </w:rPr>
            </w:pPr>
            <w:r w:rsidRPr="009B04E4">
              <w:rPr>
                <w:rFonts w:cs="Arial"/>
                <w:b/>
                <w:bCs/>
                <w:lang w:eastAsia="en-GB"/>
              </w:rPr>
              <w:t>Author</w:t>
            </w:r>
          </w:p>
        </w:tc>
        <w:tc>
          <w:tcPr>
            <w:tcW w:w="466" w:type="pct"/>
            <w:vAlign w:val="center"/>
          </w:tcPr>
          <w:p w14:paraId="56D58CE6" w14:textId="77777777" w:rsidR="0066402E" w:rsidRPr="009B04E4" w:rsidRDefault="0066402E" w:rsidP="009B04E4">
            <w:pPr>
              <w:spacing w:line="240" w:lineRule="auto"/>
              <w:jc w:val="center"/>
              <w:rPr>
                <w:rFonts w:cs="Arial"/>
              </w:rPr>
            </w:pPr>
            <w:r w:rsidRPr="009B04E4">
              <w:rPr>
                <w:rFonts w:cs="Arial"/>
                <w:b/>
                <w:bCs/>
                <w:lang w:eastAsia="en-GB"/>
              </w:rPr>
              <w:t>Year</w:t>
            </w:r>
          </w:p>
        </w:tc>
        <w:tc>
          <w:tcPr>
            <w:tcW w:w="590" w:type="pct"/>
            <w:vAlign w:val="center"/>
          </w:tcPr>
          <w:p w14:paraId="598B2B38" w14:textId="77777777" w:rsidR="0066402E" w:rsidRPr="009B04E4" w:rsidRDefault="0066402E" w:rsidP="009B04E4">
            <w:pPr>
              <w:spacing w:line="240" w:lineRule="auto"/>
              <w:jc w:val="center"/>
              <w:rPr>
                <w:rFonts w:cs="Arial"/>
              </w:rPr>
            </w:pPr>
            <w:r w:rsidRPr="009B04E4">
              <w:rPr>
                <w:rFonts w:cs="Arial"/>
                <w:b/>
                <w:bCs/>
                <w:lang w:eastAsia="en-GB"/>
              </w:rPr>
              <w:t>Title</w:t>
            </w:r>
          </w:p>
        </w:tc>
        <w:tc>
          <w:tcPr>
            <w:tcW w:w="556" w:type="pct"/>
            <w:vAlign w:val="center"/>
          </w:tcPr>
          <w:p w14:paraId="4B05F11D" w14:textId="77777777" w:rsidR="0066402E" w:rsidRPr="009B04E4" w:rsidRDefault="0066402E" w:rsidP="009B04E4">
            <w:pPr>
              <w:spacing w:line="240" w:lineRule="auto"/>
              <w:jc w:val="center"/>
              <w:rPr>
                <w:rFonts w:cs="Arial"/>
              </w:rPr>
            </w:pPr>
            <w:r w:rsidRPr="009B04E4">
              <w:rPr>
                <w:rFonts w:cs="Arial"/>
                <w:b/>
                <w:bCs/>
                <w:lang w:eastAsia="en-GB"/>
              </w:rPr>
              <w:t>Publication</w:t>
            </w:r>
          </w:p>
        </w:tc>
        <w:tc>
          <w:tcPr>
            <w:tcW w:w="817" w:type="pct"/>
            <w:vAlign w:val="center"/>
          </w:tcPr>
          <w:p w14:paraId="3DFFC359" w14:textId="77777777" w:rsidR="0066402E" w:rsidRPr="009B04E4" w:rsidRDefault="0066402E" w:rsidP="009B04E4">
            <w:pPr>
              <w:spacing w:line="240" w:lineRule="auto"/>
              <w:jc w:val="center"/>
              <w:rPr>
                <w:rFonts w:cs="Arial"/>
              </w:rPr>
            </w:pPr>
            <w:r w:rsidRPr="009B04E4">
              <w:rPr>
                <w:rFonts w:cs="Arial"/>
                <w:b/>
                <w:bCs/>
                <w:lang w:eastAsia="en-GB"/>
              </w:rPr>
              <w:t>Report no.</w:t>
            </w:r>
          </w:p>
        </w:tc>
        <w:tc>
          <w:tcPr>
            <w:tcW w:w="580" w:type="pct"/>
            <w:vAlign w:val="center"/>
          </w:tcPr>
          <w:p w14:paraId="17F5F0B2" w14:textId="486B27AF" w:rsidR="0066402E" w:rsidRPr="009B04E4" w:rsidRDefault="0066402E" w:rsidP="009B04E4">
            <w:pPr>
              <w:spacing w:line="240" w:lineRule="auto"/>
              <w:jc w:val="center"/>
              <w:rPr>
                <w:rFonts w:cs="Arial"/>
              </w:rPr>
            </w:pPr>
            <w:r w:rsidRPr="009B04E4">
              <w:rPr>
                <w:rFonts w:cs="Arial"/>
                <w:b/>
                <w:bCs/>
                <w:lang w:eastAsia="en-GB"/>
              </w:rPr>
              <w:t>Legal entity owner</w:t>
            </w:r>
          </w:p>
        </w:tc>
        <w:tc>
          <w:tcPr>
            <w:tcW w:w="527" w:type="pct"/>
            <w:vAlign w:val="center"/>
          </w:tcPr>
          <w:p w14:paraId="511F9B74" w14:textId="77777777" w:rsidR="0066402E" w:rsidRPr="009B04E4" w:rsidRDefault="0066402E" w:rsidP="009B04E4">
            <w:pPr>
              <w:spacing w:line="240" w:lineRule="auto"/>
              <w:jc w:val="center"/>
              <w:rPr>
                <w:rFonts w:cs="Arial"/>
              </w:rPr>
            </w:pPr>
            <w:r w:rsidRPr="009B04E4">
              <w:rPr>
                <w:rFonts w:cs="Arial"/>
                <w:b/>
                <w:bCs/>
                <w:lang w:eastAsia="en-GB"/>
              </w:rPr>
              <w:t>Report date</w:t>
            </w:r>
          </w:p>
        </w:tc>
        <w:tc>
          <w:tcPr>
            <w:tcW w:w="463" w:type="pct"/>
            <w:vAlign w:val="center"/>
          </w:tcPr>
          <w:p w14:paraId="449B9339" w14:textId="77777777" w:rsidR="0066402E" w:rsidRPr="009B04E4" w:rsidRDefault="0066402E" w:rsidP="009B04E4">
            <w:pPr>
              <w:spacing w:line="240" w:lineRule="auto"/>
              <w:jc w:val="center"/>
              <w:rPr>
                <w:rFonts w:cs="Arial"/>
                <w:b/>
                <w:bCs/>
                <w:lang w:eastAsia="en-GB"/>
              </w:rPr>
            </w:pPr>
            <w:r w:rsidRPr="009B04E4">
              <w:rPr>
                <w:rFonts w:cs="Arial"/>
                <w:b/>
                <w:bCs/>
                <w:lang w:eastAsia="en-GB"/>
              </w:rPr>
              <w:t>GLP/</w:t>
            </w:r>
          </w:p>
          <w:p w14:paraId="1F6BC2A2" w14:textId="77777777" w:rsidR="0066402E" w:rsidRPr="009B04E4" w:rsidRDefault="0066402E" w:rsidP="009B04E4">
            <w:pPr>
              <w:spacing w:line="240" w:lineRule="auto"/>
              <w:jc w:val="center"/>
              <w:rPr>
                <w:rFonts w:cs="Arial"/>
              </w:rPr>
            </w:pPr>
            <w:r w:rsidRPr="009B04E4">
              <w:rPr>
                <w:rFonts w:cs="Arial"/>
                <w:b/>
                <w:bCs/>
                <w:lang w:eastAsia="en-GB"/>
              </w:rPr>
              <w:t>GEP</w:t>
            </w:r>
          </w:p>
        </w:tc>
        <w:tc>
          <w:tcPr>
            <w:tcW w:w="517" w:type="pct"/>
            <w:vAlign w:val="center"/>
          </w:tcPr>
          <w:p w14:paraId="04167AED" w14:textId="77777777" w:rsidR="0066402E" w:rsidRPr="009B04E4" w:rsidRDefault="0066402E" w:rsidP="009B04E4">
            <w:pPr>
              <w:spacing w:line="240" w:lineRule="auto"/>
              <w:jc w:val="center"/>
              <w:rPr>
                <w:rFonts w:cs="Arial"/>
              </w:rPr>
            </w:pPr>
            <w:r w:rsidRPr="009B04E4">
              <w:rPr>
                <w:rFonts w:cs="Arial"/>
                <w:b/>
                <w:bCs/>
                <w:lang w:eastAsia="en-GB"/>
              </w:rPr>
              <w:t>Data Protection Claimed</w:t>
            </w:r>
          </w:p>
        </w:tc>
      </w:tr>
      <w:tr w:rsidR="009B04E4" w:rsidRPr="00614228" w14:paraId="0AADC68A" w14:textId="77777777" w:rsidTr="009B04E4">
        <w:tc>
          <w:tcPr>
            <w:tcW w:w="484" w:type="pct"/>
            <w:vAlign w:val="center"/>
          </w:tcPr>
          <w:p w14:paraId="76384D34" w14:textId="271D2FBE" w:rsidR="009B04E4" w:rsidRPr="009B04E4" w:rsidRDefault="009B04E4" w:rsidP="009B04E4">
            <w:pPr>
              <w:spacing w:line="240" w:lineRule="auto"/>
              <w:jc w:val="center"/>
              <w:rPr>
                <w:rFonts w:cs="Arial"/>
              </w:rPr>
            </w:pPr>
            <w:r w:rsidRPr="009B04E4">
              <w:rPr>
                <w:rFonts w:cs="Arial"/>
                <w:lang w:val="en-US"/>
              </w:rPr>
              <w:t>„FREGATA</w:t>
            </w:r>
            <w:r w:rsidRPr="009B04E4">
              <w:rPr>
                <w:rFonts w:cs="Arial"/>
              </w:rPr>
              <w:t>” S.A.</w:t>
            </w:r>
          </w:p>
        </w:tc>
        <w:tc>
          <w:tcPr>
            <w:tcW w:w="466" w:type="pct"/>
            <w:vAlign w:val="center"/>
          </w:tcPr>
          <w:p w14:paraId="68F6B328" w14:textId="25BD62A4" w:rsidR="009B04E4" w:rsidRPr="009B04E4" w:rsidRDefault="009B04E4" w:rsidP="009B04E4">
            <w:pPr>
              <w:spacing w:line="240" w:lineRule="auto"/>
              <w:jc w:val="center"/>
              <w:rPr>
                <w:rFonts w:cs="Arial"/>
              </w:rPr>
            </w:pPr>
            <w:r w:rsidRPr="009B04E4">
              <w:rPr>
                <w:rFonts w:cs="Arial"/>
              </w:rPr>
              <w:t>2019</w:t>
            </w:r>
          </w:p>
        </w:tc>
        <w:tc>
          <w:tcPr>
            <w:tcW w:w="590" w:type="pct"/>
            <w:vAlign w:val="center"/>
          </w:tcPr>
          <w:p w14:paraId="6D7E0684" w14:textId="77777777" w:rsidR="009B04E4" w:rsidRPr="00832BE7" w:rsidRDefault="009B04E4" w:rsidP="009B04E4">
            <w:pPr>
              <w:spacing w:line="240" w:lineRule="auto"/>
              <w:jc w:val="center"/>
              <w:rPr>
                <w:rFonts w:cs="Arial"/>
                <w:lang w:val="pl-PL"/>
              </w:rPr>
            </w:pPr>
            <w:r w:rsidRPr="00832BE7">
              <w:rPr>
                <w:rFonts w:cs="Arial"/>
                <w:lang w:val="pl-PL"/>
              </w:rPr>
              <w:t>Atrax 25 Granulat</w:t>
            </w:r>
          </w:p>
          <w:p w14:paraId="16CCE719" w14:textId="51DE47DA" w:rsidR="009B04E4" w:rsidRPr="00832BE7" w:rsidRDefault="009B04E4" w:rsidP="009B04E4">
            <w:pPr>
              <w:spacing w:line="240" w:lineRule="auto"/>
              <w:jc w:val="center"/>
              <w:rPr>
                <w:rFonts w:cs="Arial"/>
                <w:lang w:val="pl-PL"/>
              </w:rPr>
            </w:pPr>
            <w:r w:rsidRPr="00832BE7">
              <w:rPr>
                <w:rFonts w:cs="Arial"/>
                <w:lang w:val="pl-PL"/>
              </w:rPr>
              <w:t>Badania właściwości fizykochemicznych przed i po</w:t>
            </w:r>
          </w:p>
          <w:p w14:paraId="5B43FBB1" w14:textId="4DCA6859" w:rsidR="009B04E4" w:rsidRPr="00832BE7" w:rsidRDefault="009B04E4" w:rsidP="009B04E4">
            <w:pPr>
              <w:spacing w:line="240" w:lineRule="auto"/>
              <w:jc w:val="center"/>
              <w:rPr>
                <w:rFonts w:cs="Arial"/>
                <w:lang w:val="pl-PL"/>
              </w:rPr>
            </w:pPr>
            <w:r w:rsidRPr="00832BE7">
              <w:rPr>
                <w:rFonts w:cs="Arial"/>
                <w:lang w:val="pl-PL"/>
              </w:rPr>
              <w:t>trzech latach składowania preparatu w temperaturze 20oC</w:t>
            </w:r>
          </w:p>
        </w:tc>
        <w:tc>
          <w:tcPr>
            <w:tcW w:w="556" w:type="pct"/>
            <w:vAlign w:val="center"/>
          </w:tcPr>
          <w:p w14:paraId="5A1BA04C" w14:textId="6911F5FF" w:rsidR="009B04E4" w:rsidRPr="009B04E4" w:rsidRDefault="009B04E4" w:rsidP="009B04E4">
            <w:pPr>
              <w:spacing w:line="240" w:lineRule="auto"/>
              <w:jc w:val="center"/>
              <w:rPr>
                <w:rFonts w:cs="Arial"/>
              </w:rPr>
            </w:pPr>
            <w:r w:rsidRPr="009B04E4">
              <w:rPr>
                <w:rFonts w:cs="Arial"/>
              </w:rPr>
              <w:t>not published</w:t>
            </w:r>
          </w:p>
        </w:tc>
        <w:tc>
          <w:tcPr>
            <w:tcW w:w="817" w:type="pct"/>
            <w:vAlign w:val="center"/>
          </w:tcPr>
          <w:p w14:paraId="70E16C22" w14:textId="71172567" w:rsidR="009B04E4" w:rsidRPr="009B04E4" w:rsidRDefault="009B04E4" w:rsidP="009B04E4">
            <w:pPr>
              <w:spacing w:line="240" w:lineRule="auto"/>
              <w:jc w:val="center"/>
              <w:rPr>
                <w:rFonts w:cs="Arial"/>
              </w:rPr>
            </w:pPr>
            <w:r w:rsidRPr="009B04E4">
              <w:rPr>
                <w:rFonts w:cs="Arial"/>
              </w:rPr>
              <w:t>Kod badania: FRE  FRE 01/A25G/2019</w:t>
            </w:r>
          </w:p>
        </w:tc>
        <w:tc>
          <w:tcPr>
            <w:tcW w:w="580" w:type="pct"/>
            <w:vAlign w:val="center"/>
          </w:tcPr>
          <w:p w14:paraId="12FE3D1B" w14:textId="2002E498" w:rsidR="009B04E4" w:rsidRPr="009B04E4" w:rsidRDefault="009B04E4" w:rsidP="009B04E4">
            <w:pPr>
              <w:spacing w:line="240" w:lineRule="auto"/>
              <w:jc w:val="center"/>
              <w:rPr>
                <w:rFonts w:cs="Arial"/>
              </w:rPr>
            </w:pPr>
            <w:r w:rsidRPr="009B04E4">
              <w:rPr>
                <w:rFonts w:cs="Arial"/>
              </w:rPr>
              <w:t>„FREGATA” S.A.</w:t>
            </w:r>
          </w:p>
        </w:tc>
        <w:tc>
          <w:tcPr>
            <w:tcW w:w="527" w:type="pct"/>
            <w:vAlign w:val="center"/>
          </w:tcPr>
          <w:p w14:paraId="3E7AE5E3" w14:textId="2A085E95" w:rsidR="009B04E4" w:rsidRPr="009B04E4" w:rsidRDefault="009B04E4" w:rsidP="009B04E4">
            <w:pPr>
              <w:spacing w:line="240" w:lineRule="auto"/>
              <w:jc w:val="center"/>
              <w:rPr>
                <w:rFonts w:cs="Arial"/>
              </w:rPr>
            </w:pPr>
            <w:r w:rsidRPr="009B04E4">
              <w:rPr>
                <w:rFonts w:cs="Arial"/>
              </w:rPr>
              <w:t>09.05.2019</w:t>
            </w:r>
          </w:p>
        </w:tc>
        <w:tc>
          <w:tcPr>
            <w:tcW w:w="463" w:type="pct"/>
            <w:vAlign w:val="center"/>
          </w:tcPr>
          <w:p w14:paraId="0BD20E55" w14:textId="1E2138EC" w:rsidR="009B04E4" w:rsidRPr="009B04E4" w:rsidRDefault="009B04E4" w:rsidP="009B04E4">
            <w:pPr>
              <w:spacing w:line="240" w:lineRule="auto"/>
              <w:jc w:val="center"/>
              <w:rPr>
                <w:rFonts w:cs="Arial"/>
              </w:rPr>
            </w:pPr>
            <w:r w:rsidRPr="009B04E4">
              <w:rPr>
                <w:rFonts w:cs="Arial"/>
              </w:rPr>
              <w:t>No</w:t>
            </w:r>
          </w:p>
        </w:tc>
        <w:tc>
          <w:tcPr>
            <w:tcW w:w="517" w:type="pct"/>
            <w:vAlign w:val="center"/>
          </w:tcPr>
          <w:p w14:paraId="147C96B1" w14:textId="7B917173" w:rsidR="009B04E4" w:rsidRPr="009B04E4" w:rsidRDefault="009B04E4" w:rsidP="009B04E4">
            <w:pPr>
              <w:spacing w:line="240" w:lineRule="auto"/>
              <w:jc w:val="center"/>
              <w:rPr>
                <w:rFonts w:cs="Arial"/>
              </w:rPr>
            </w:pPr>
            <w:r w:rsidRPr="009B04E4">
              <w:rPr>
                <w:rFonts w:cs="Arial"/>
              </w:rPr>
              <w:t>Yes</w:t>
            </w:r>
          </w:p>
        </w:tc>
      </w:tr>
      <w:tr w:rsidR="009B04E4" w:rsidRPr="00614228" w14:paraId="3399AF26" w14:textId="77777777" w:rsidTr="009B04E4">
        <w:tc>
          <w:tcPr>
            <w:tcW w:w="484" w:type="pct"/>
            <w:vAlign w:val="center"/>
          </w:tcPr>
          <w:p w14:paraId="47A6657D" w14:textId="15BA4011" w:rsidR="009B04E4" w:rsidRPr="00832BE7" w:rsidRDefault="009B04E4" w:rsidP="009B04E4">
            <w:pPr>
              <w:spacing w:line="240" w:lineRule="auto"/>
              <w:jc w:val="center"/>
              <w:rPr>
                <w:rFonts w:cs="Arial"/>
                <w:lang w:val="pl-PL"/>
              </w:rPr>
            </w:pPr>
            <w:r w:rsidRPr="00832BE7">
              <w:rPr>
                <w:rFonts w:cs="Arial"/>
                <w:lang w:val="pl-PL"/>
              </w:rPr>
              <w:t>Prof. Dr hab. Ignatowicz Stanisław</w:t>
            </w:r>
          </w:p>
        </w:tc>
        <w:tc>
          <w:tcPr>
            <w:tcW w:w="466" w:type="pct"/>
            <w:vAlign w:val="center"/>
          </w:tcPr>
          <w:p w14:paraId="55903F94" w14:textId="2538863F" w:rsidR="009B04E4" w:rsidRPr="009B04E4" w:rsidRDefault="009B04E4" w:rsidP="009B04E4">
            <w:pPr>
              <w:spacing w:line="240" w:lineRule="auto"/>
              <w:jc w:val="center"/>
              <w:rPr>
                <w:rFonts w:cs="Arial"/>
              </w:rPr>
            </w:pPr>
            <w:r w:rsidRPr="009B04E4">
              <w:rPr>
                <w:rFonts w:cs="Arial"/>
              </w:rPr>
              <w:t>2019</w:t>
            </w:r>
          </w:p>
        </w:tc>
        <w:tc>
          <w:tcPr>
            <w:tcW w:w="590" w:type="pct"/>
            <w:vAlign w:val="center"/>
          </w:tcPr>
          <w:p w14:paraId="19E4026F" w14:textId="5AEE6256" w:rsidR="009B04E4" w:rsidRPr="00832BE7" w:rsidRDefault="009B04E4" w:rsidP="009B04E4">
            <w:pPr>
              <w:spacing w:line="240" w:lineRule="auto"/>
              <w:jc w:val="center"/>
              <w:rPr>
                <w:rFonts w:cs="Arial"/>
                <w:lang w:val="pl-PL"/>
              </w:rPr>
            </w:pPr>
            <w:r w:rsidRPr="00832BE7">
              <w:rPr>
                <w:rFonts w:cs="Arial"/>
                <w:lang w:val="pl-PL"/>
              </w:rPr>
              <w:t xml:space="preserve">Badanie skuteczności preparatu Atrax Granulat przeznaczonego do zwalczania zgodnie z „Metodyką badań </w:t>
            </w:r>
            <w:r w:rsidRPr="00832BE7">
              <w:rPr>
                <w:rFonts w:cs="Arial"/>
                <w:lang w:val="pl-PL"/>
              </w:rPr>
              <w:lastRenderedPageBreak/>
              <w:t>skuteczności preparatu przeznaczonego do zwalczania gryzoni”, KES-01/2009</w:t>
            </w:r>
          </w:p>
        </w:tc>
        <w:tc>
          <w:tcPr>
            <w:tcW w:w="556" w:type="pct"/>
            <w:vAlign w:val="center"/>
          </w:tcPr>
          <w:p w14:paraId="5B3E24DA" w14:textId="2E3C7860" w:rsidR="009B04E4" w:rsidRPr="009B04E4" w:rsidRDefault="009B04E4" w:rsidP="009B04E4">
            <w:pPr>
              <w:spacing w:line="240" w:lineRule="auto"/>
              <w:jc w:val="center"/>
              <w:rPr>
                <w:rFonts w:cs="Arial"/>
              </w:rPr>
            </w:pPr>
            <w:r w:rsidRPr="009B04E4">
              <w:rPr>
                <w:rFonts w:cs="Arial"/>
              </w:rPr>
              <w:lastRenderedPageBreak/>
              <w:t>not published</w:t>
            </w:r>
          </w:p>
        </w:tc>
        <w:tc>
          <w:tcPr>
            <w:tcW w:w="817" w:type="pct"/>
            <w:vAlign w:val="center"/>
          </w:tcPr>
          <w:p w14:paraId="7A18B8CD" w14:textId="60E2C3B4" w:rsidR="009B04E4" w:rsidRPr="009B04E4" w:rsidRDefault="009B04E4" w:rsidP="009B04E4">
            <w:pPr>
              <w:spacing w:line="240" w:lineRule="auto"/>
              <w:jc w:val="center"/>
              <w:rPr>
                <w:rFonts w:cs="Arial"/>
              </w:rPr>
            </w:pPr>
            <w:r w:rsidRPr="009B04E4">
              <w:rPr>
                <w:rFonts w:cs="Arial"/>
              </w:rPr>
              <w:t>-</w:t>
            </w:r>
          </w:p>
        </w:tc>
        <w:tc>
          <w:tcPr>
            <w:tcW w:w="580" w:type="pct"/>
            <w:vAlign w:val="center"/>
          </w:tcPr>
          <w:p w14:paraId="2176891C" w14:textId="767ABF82" w:rsidR="009B04E4" w:rsidRPr="009B04E4" w:rsidRDefault="009B04E4" w:rsidP="009B04E4">
            <w:pPr>
              <w:spacing w:line="240" w:lineRule="auto"/>
              <w:jc w:val="center"/>
              <w:rPr>
                <w:rFonts w:cs="Arial"/>
              </w:rPr>
            </w:pPr>
            <w:r w:rsidRPr="009B04E4">
              <w:rPr>
                <w:rFonts w:cs="Arial"/>
              </w:rPr>
              <w:t>„FREGATA” S.A.</w:t>
            </w:r>
          </w:p>
        </w:tc>
        <w:tc>
          <w:tcPr>
            <w:tcW w:w="527" w:type="pct"/>
            <w:vAlign w:val="center"/>
          </w:tcPr>
          <w:p w14:paraId="5B76BBBB" w14:textId="5E11C660" w:rsidR="009B04E4" w:rsidRPr="009B04E4" w:rsidRDefault="009B04E4" w:rsidP="009B04E4">
            <w:pPr>
              <w:spacing w:line="240" w:lineRule="auto"/>
              <w:jc w:val="center"/>
              <w:rPr>
                <w:rFonts w:cs="Arial"/>
              </w:rPr>
            </w:pPr>
            <w:r w:rsidRPr="009B04E4">
              <w:rPr>
                <w:rFonts w:cs="Arial"/>
              </w:rPr>
              <w:t>25.05.2019</w:t>
            </w:r>
          </w:p>
        </w:tc>
        <w:tc>
          <w:tcPr>
            <w:tcW w:w="463" w:type="pct"/>
            <w:vAlign w:val="center"/>
          </w:tcPr>
          <w:p w14:paraId="750CD67D" w14:textId="6AF43D4B" w:rsidR="009B04E4" w:rsidRPr="009B04E4" w:rsidRDefault="009B04E4" w:rsidP="009B04E4">
            <w:pPr>
              <w:spacing w:line="240" w:lineRule="auto"/>
              <w:jc w:val="center"/>
              <w:rPr>
                <w:rFonts w:cs="Arial"/>
              </w:rPr>
            </w:pPr>
            <w:r w:rsidRPr="009B04E4">
              <w:rPr>
                <w:rFonts w:cs="Arial"/>
              </w:rPr>
              <w:t>No</w:t>
            </w:r>
          </w:p>
        </w:tc>
        <w:tc>
          <w:tcPr>
            <w:tcW w:w="517" w:type="pct"/>
            <w:vAlign w:val="center"/>
          </w:tcPr>
          <w:p w14:paraId="088D6649" w14:textId="36E06015" w:rsidR="009B04E4" w:rsidRPr="009B04E4" w:rsidRDefault="009B04E4" w:rsidP="009B04E4">
            <w:pPr>
              <w:spacing w:line="240" w:lineRule="auto"/>
              <w:jc w:val="center"/>
              <w:rPr>
                <w:rFonts w:cs="Arial"/>
              </w:rPr>
            </w:pPr>
            <w:r w:rsidRPr="009B04E4">
              <w:rPr>
                <w:rFonts w:cs="Arial"/>
              </w:rPr>
              <w:t>Yes</w:t>
            </w:r>
          </w:p>
        </w:tc>
      </w:tr>
    </w:tbl>
    <w:p w14:paraId="29E11A3A" w14:textId="77777777" w:rsidR="001C1FA7" w:rsidRPr="00614228" w:rsidRDefault="001C1FA7" w:rsidP="00614228">
      <w:pPr>
        <w:jc w:val="both"/>
        <w:rPr>
          <w:rFonts w:cs="Arial"/>
          <w:sz w:val="24"/>
          <w:szCs w:val="24"/>
        </w:rPr>
      </w:pPr>
    </w:p>
    <w:p w14:paraId="3BB7D93E" w14:textId="77777777" w:rsidR="00A90C31" w:rsidRPr="00614228" w:rsidRDefault="00A90C31" w:rsidP="00614228">
      <w:pPr>
        <w:jc w:val="both"/>
        <w:rPr>
          <w:rFonts w:cs="Arial"/>
          <w:sz w:val="24"/>
          <w:szCs w:val="24"/>
        </w:rPr>
        <w:sectPr w:rsidR="00A90C31" w:rsidRPr="00614228" w:rsidSect="002C390D">
          <w:headerReference w:type="even" r:id="rId24"/>
          <w:endnotePr>
            <w:numFmt w:val="decimal"/>
          </w:endnotePr>
          <w:pgSz w:w="16840" w:h="11907" w:orient="landscape" w:code="9"/>
          <w:pgMar w:top="1446" w:right="1474" w:bottom="1247" w:left="2013" w:header="851" w:footer="851" w:gutter="0"/>
          <w:cols w:space="720"/>
          <w:docGrid w:linePitch="272"/>
        </w:sectPr>
      </w:pPr>
      <w:bookmarkStart w:id="785" w:name="_Toc389729190"/>
      <w:bookmarkStart w:id="786" w:name="_Toc403472828"/>
      <w:bookmarkStart w:id="787" w:name="_Toc425344134"/>
    </w:p>
    <w:p w14:paraId="171605E1" w14:textId="77777777" w:rsidR="00E95801" w:rsidRPr="00614228" w:rsidRDefault="00E95801" w:rsidP="00812B1B">
      <w:pPr>
        <w:pStyle w:val="Nagwek2"/>
        <w:numPr>
          <w:ilvl w:val="1"/>
          <w:numId w:val="1"/>
        </w:numPr>
        <w:sectPr w:rsidR="00E95801" w:rsidRPr="00614228" w:rsidSect="002C390D">
          <w:endnotePr>
            <w:numFmt w:val="decimal"/>
          </w:endnotePr>
          <w:type w:val="continuous"/>
          <w:pgSz w:w="16840" w:h="11907" w:orient="landscape" w:code="9"/>
          <w:pgMar w:top="1446" w:right="1474" w:bottom="1247" w:left="2013" w:header="851" w:footer="851" w:gutter="0"/>
          <w:cols w:space="720"/>
          <w:docGrid w:linePitch="272"/>
        </w:sectPr>
      </w:pPr>
    </w:p>
    <w:p w14:paraId="42EC40DC" w14:textId="77777777" w:rsidR="001C1FA7" w:rsidRPr="00614228" w:rsidRDefault="001C1FA7" w:rsidP="00812B1B">
      <w:pPr>
        <w:pStyle w:val="Nagwek2"/>
        <w:numPr>
          <w:ilvl w:val="1"/>
          <w:numId w:val="1"/>
        </w:numPr>
      </w:pPr>
      <w:bookmarkStart w:id="788" w:name="_Toc512847706"/>
      <w:bookmarkStart w:id="789" w:name="_Toc10636377"/>
      <w:r w:rsidRPr="00614228">
        <w:lastRenderedPageBreak/>
        <w:t>Output tables from exposure assessment tools</w:t>
      </w:r>
      <w:bookmarkEnd w:id="785"/>
      <w:bookmarkEnd w:id="786"/>
      <w:bookmarkEnd w:id="787"/>
      <w:bookmarkEnd w:id="788"/>
      <w:bookmarkEnd w:id="789"/>
    </w:p>
    <w:p w14:paraId="7C8113A1"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7EDB1446" w14:textId="77777777" w:rsidR="001C1FA7" w:rsidRPr="00705FD1" w:rsidRDefault="001C1FA7" w:rsidP="00812B1B">
      <w:pPr>
        <w:pStyle w:val="Nagwek2"/>
        <w:numPr>
          <w:ilvl w:val="1"/>
          <w:numId w:val="1"/>
        </w:numPr>
      </w:pPr>
      <w:bookmarkStart w:id="790" w:name="_Toc483385660"/>
      <w:bookmarkStart w:id="791" w:name="_Toc389729191"/>
      <w:bookmarkStart w:id="792" w:name="_Toc403472829"/>
      <w:bookmarkStart w:id="793" w:name="_Toc425344135"/>
      <w:bookmarkStart w:id="794" w:name="_Toc512847707"/>
      <w:bookmarkStart w:id="795" w:name="_Toc10636378"/>
      <w:bookmarkEnd w:id="790"/>
      <w:r w:rsidRPr="00705FD1">
        <w:t>New information on the active substance</w:t>
      </w:r>
      <w:bookmarkEnd w:id="791"/>
      <w:bookmarkEnd w:id="792"/>
      <w:bookmarkEnd w:id="793"/>
      <w:bookmarkEnd w:id="794"/>
      <w:bookmarkEnd w:id="795"/>
    </w:p>
    <w:p w14:paraId="35A5CD52" w14:textId="51BBF5E2" w:rsidR="00705FD1" w:rsidRPr="00705FD1" w:rsidRDefault="00CB1BDA" w:rsidP="007A2CBC">
      <w:pPr>
        <w:pStyle w:val="tablebody0"/>
        <w:spacing w:line="360" w:lineRule="auto"/>
        <w:jc w:val="both"/>
        <w:rPr>
          <w:strike/>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 xml:space="preserve">Commission Regulation (EU) 2016/1179), anticoagulant rodenticides were classified as Toxic to Reproduction Category 1B with a specific concentration limit of 0.003%. </w:t>
      </w:r>
      <w:r>
        <w:rPr>
          <w:sz w:val="24"/>
          <w:szCs w:val="24"/>
          <w:lang w:val="de-DE"/>
        </w:rPr>
        <w:t>The product Atrax 25 Granulat contains 0.0025</w:t>
      </w:r>
      <w:r w:rsidR="00705FD1" w:rsidRPr="00705FD1">
        <w:rPr>
          <w:sz w:val="24"/>
          <w:szCs w:val="24"/>
          <w:lang w:val="de-DE"/>
        </w:rPr>
        <w:t>% of active substance, therefore could be authorised for</w:t>
      </w:r>
      <w:r w:rsidR="00705FD1">
        <w:rPr>
          <w:sz w:val="24"/>
          <w:szCs w:val="24"/>
          <w:lang w:val="de-DE"/>
        </w:rPr>
        <w:t xml:space="preserve"> use by</w:t>
      </w:r>
      <w:r w:rsidR="00023A92">
        <w:rPr>
          <w:sz w:val="24"/>
          <w:szCs w:val="24"/>
          <w:lang w:val="de-DE"/>
        </w:rPr>
        <w:t xml:space="preserve"> </w:t>
      </w:r>
      <w:r w:rsidR="00705FD1">
        <w:rPr>
          <w:sz w:val="24"/>
          <w:szCs w:val="24"/>
          <w:lang w:val="de-DE"/>
        </w:rPr>
        <w:t>general public</w:t>
      </w:r>
      <w:r w:rsidR="00705FD1" w:rsidRPr="00705FD1">
        <w:rPr>
          <w:sz w:val="24"/>
          <w:szCs w:val="24"/>
          <w:lang w:val="de-DE"/>
        </w:rPr>
        <w:t xml:space="preserve">. </w:t>
      </w:r>
    </w:p>
    <w:p w14:paraId="34C2A16D" w14:textId="77777777" w:rsidR="001C1FA7" w:rsidRPr="00614228" w:rsidRDefault="001C1FA7" w:rsidP="00812B1B">
      <w:pPr>
        <w:pStyle w:val="Nagwek2"/>
        <w:numPr>
          <w:ilvl w:val="1"/>
          <w:numId w:val="1"/>
        </w:numPr>
      </w:pPr>
      <w:bookmarkStart w:id="796" w:name="_Toc389729192"/>
      <w:bookmarkStart w:id="797" w:name="_Toc403472830"/>
      <w:bookmarkStart w:id="798" w:name="_Toc425344136"/>
      <w:bookmarkStart w:id="799" w:name="_Toc512847708"/>
      <w:bookmarkStart w:id="800" w:name="_Toc10636379"/>
      <w:r w:rsidRPr="00614228">
        <w:t>Residue behaviour</w:t>
      </w:r>
      <w:bookmarkEnd w:id="796"/>
      <w:bookmarkEnd w:id="797"/>
      <w:bookmarkEnd w:id="798"/>
      <w:bookmarkEnd w:id="799"/>
      <w:bookmarkEnd w:id="800"/>
    </w:p>
    <w:p w14:paraId="29B795E3"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02FDDD4A" w14:textId="77777777" w:rsidR="00E95801" w:rsidRPr="00614228" w:rsidRDefault="00E95801" w:rsidP="00A351CB">
      <w:pPr>
        <w:pStyle w:val="Nagwek2"/>
        <w:numPr>
          <w:ilvl w:val="0"/>
          <w:numId w:val="0"/>
        </w:numPr>
        <w:ind w:left="360"/>
        <w:sectPr w:rsidR="00E95801" w:rsidRPr="00614228" w:rsidSect="002C390D">
          <w:endnotePr>
            <w:numFmt w:val="decimal"/>
          </w:endnotePr>
          <w:pgSz w:w="11907" w:h="16840" w:code="9"/>
          <w:pgMar w:top="1474" w:right="1247" w:bottom="2013" w:left="1446" w:header="851" w:footer="851" w:gutter="0"/>
          <w:cols w:space="720"/>
          <w:docGrid w:linePitch="272"/>
        </w:sectPr>
      </w:pPr>
    </w:p>
    <w:p w14:paraId="601F1FB8" w14:textId="77777777" w:rsidR="001C1FA7" w:rsidRPr="00614228" w:rsidRDefault="001C1FA7" w:rsidP="00614228">
      <w:pPr>
        <w:jc w:val="both"/>
        <w:rPr>
          <w:rFonts w:cs="Arial"/>
          <w:sz w:val="24"/>
          <w:szCs w:val="24"/>
        </w:rPr>
      </w:pPr>
      <w:bookmarkStart w:id="801" w:name="_Toc483385663"/>
      <w:bookmarkEnd w:id="801"/>
    </w:p>
    <w:p w14:paraId="2510CCC2" w14:textId="77777777" w:rsidR="001C1FA7" w:rsidRPr="00614228" w:rsidRDefault="001C1FA7" w:rsidP="00812B1B">
      <w:pPr>
        <w:pStyle w:val="Nagwek2"/>
        <w:numPr>
          <w:ilvl w:val="1"/>
          <w:numId w:val="1"/>
        </w:numPr>
      </w:pPr>
      <w:bookmarkStart w:id="802" w:name="_Toc389729200"/>
      <w:bookmarkStart w:id="803" w:name="_Toc403472833"/>
      <w:bookmarkStart w:id="804" w:name="_Toc425344139"/>
      <w:bookmarkStart w:id="805" w:name="_Toc512847710"/>
      <w:bookmarkStart w:id="806" w:name="_Toc10636380"/>
      <w:r w:rsidRPr="00614228">
        <w:t>Other</w:t>
      </w:r>
      <w:bookmarkEnd w:id="802"/>
      <w:bookmarkEnd w:id="803"/>
      <w:bookmarkEnd w:id="804"/>
      <w:bookmarkEnd w:id="805"/>
      <w:bookmarkEnd w:id="806"/>
    </w:p>
    <w:p w14:paraId="108C0313" w14:textId="77777777" w:rsidR="00E95801" w:rsidRPr="00614228" w:rsidRDefault="002B7056" w:rsidP="00614228">
      <w:pPr>
        <w:jc w:val="both"/>
        <w:rPr>
          <w:rFonts w:cs="Arial"/>
          <w:b/>
          <w:bCs/>
          <w:sz w:val="24"/>
          <w:szCs w:val="24"/>
        </w:rPr>
        <w:sectPr w:rsidR="00E95801" w:rsidRPr="00614228" w:rsidSect="002C390D">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665EA626" w14:textId="77777777" w:rsidR="00E530CD" w:rsidRPr="00614228" w:rsidRDefault="00E530CD" w:rsidP="00812B1B">
      <w:pPr>
        <w:pStyle w:val="Nagwek1"/>
        <w:spacing w:after="360"/>
        <w:jc w:val="both"/>
        <w:rPr>
          <w:sz w:val="24"/>
          <w:szCs w:val="24"/>
        </w:rPr>
      </w:pPr>
      <w:bookmarkStart w:id="807" w:name="_Toc512847711"/>
      <w:bookmarkStart w:id="808" w:name="_Toc10636381"/>
      <w:r w:rsidRPr="00614228">
        <w:rPr>
          <w:sz w:val="24"/>
          <w:szCs w:val="24"/>
        </w:rPr>
        <w:lastRenderedPageBreak/>
        <w:t>Confidential annex</w:t>
      </w:r>
      <w:bookmarkEnd w:id="776"/>
      <w:r w:rsidR="00D41FA5" w:rsidRPr="00614228">
        <w:rPr>
          <w:sz w:val="24"/>
          <w:szCs w:val="24"/>
        </w:rPr>
        <w:t xml:space="preserve"> (Access level: “Restricted” to applicant and authority)</w:t>
      </w:r>
      <w:bookmarkEnd w:id="777"/>
      <w:bookmarkEnd w:id="778"/>
      <w:bookmarkEnd w:id="779"/>
      <w:bookmarkEnd w:id="807"/>
      <w:bookmarkEnd w:id="808"/>
    </w:p>
    <w:p w14:paraId="5818ED20" w14:textId="77777777" w:rsidR="00643ABF" w:rsidRDefault="00643ABF" w:rsidP="00812B1B">
      <w:pPr>
        <w:pStyle w:val="Nagwek2"/>
        <w:numPr>
          <w:ilvl w:val="1"/>
          <w:numId w:val="1"/>
        </w:numPr>
      </w:pPr>
      <w:bookmarkStart w:id="809" w:name="_Ref475973640"/>
      <w:bookmarkStart w:id="810" w:name="_Toc512847712"/>
      <w:bookmarkStart w:id="811" w:name="_Toc10636382"/>
      <w:bookmarkStart w:id="812" w:name="_Toc429661058"/>
      <w:bookmarkStart w:id="813" w:name="_Ref432660013"/>
      <w:bookmarkStart w:id="814" w:name="_Ref432660027"/>
      <w:r w:rsidRPr="00614228">
        <w:t>Full composition of the product</w:t>
      </w:r>
      <w:bookmarkEnd w:id="809"/>
      <w:bookmarkEnd w:id="810"/>
      <w:bookmarkEnd w:id="811"/>
    </w:p>
    <w:p w14:paraId="4F4DBEFD" w14:textId="77777777" w:rsidR="00B2336E" w:rsidRPr="00614228" w:rsidRDefault="003B639B" w:rsidP="00154F4D">
      <w:pPr>
        <w:rPr>
          <w:rFonts w:cs="Arial"/>
          <w:sz w:val="24"/>
          <w:szCs w:val="24"/>
        </w:rPr>
      </w:pPr>
      <w:r w:rsidRPr="003B639B">
        <w:rPr>
          <w:sz w:val="24"/>
        </w:rPr>
        <w:t>Full composition of the product is available in Confidential Annex.</w:t>
      </w:r>
      <w:bookmarkEnd w:id="812"/>
      <w:bookmarkEnd w:id="813"/>
      <w:bookmarkEnd w:id="814"/>
    </w:p>
    <w:sectPr w:rsidR="00B2336E" w:rsidRPr="00614228" w:rsidSect="002C390D">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C406" w14:textId="77777777" w:rsidR="006F2EBF" w:rsidRDefault="006F2EBF" w:rsidP="00E530CD">
      <w:pPr>
        <w:spacing w:line="240" w:lineRule="auto"/>
      </w:pPr>
      <w:r>
        <w:separator/>
      </w:r>
    </w:p>
    <w:p w14:paraId="0B5608C7" w14:textId="77777777" w:rsidR="006F2EBF" w:rsidRDefault="006F2EBF"/>
  </w:endnote>
  <w:endnote w:type="continuationSeparator" w:id="0">
    <w:p w14:paraId="2C646984" w14:textId="77777777" w:rsidR="006F2EBF" w:rsidRDefault="006F2EBF" w:rsidP="00E530CD">
      <w:pPr>
        <w:spacing w:line="240" w:lineRule="auto"/>
      </w:pPr>
      <w:r>
        <w:continuationSeparator/>
      </w:r>
    </w:p>
    <w:p w14:paraId="2330B004" w14:textId="77777777" w:rsidR="006F2EBF" w:rsidRDefault="006F2EBF"/>
  </w:endnote>
  <w:endnote w:type="continuationNotice" w:id="1">
    <w:p w14:paraId="4EBBC280" w14:textId="77777777" w:rsidR="006F2EBF" w:rsidRDefault="006F2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5EDF" w14:textId="77777777" w:rsidR="00B64510" w:rsidRDefault="00B645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5F8E" w14:textId="77777777" w:rsidR="007E6E43" w:rsidRDefault="007E6E43"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7E6E43" w:rsidRPr="00B5473F" w14:paraId="3142C5E7" w14:textId="77777777" w:rsidTr="00970907">
      <w:trPr>
        <w:jc w:val="center"/>
      </w:trPr>
      <w:tc>
        <w:tcPr>
          <w:tcW w:w="8188" w:type="dxa"/>
        </w:tcPr>
        <w:p w14:paraId="09FD966B" w14:textId="77777777" w:rsidR="007E6E43" w:rsidRPr="00B5473F" w:rsidRDefault="007E6E43" w:rsidP="00970907">
          <w:pPr>
            <w:tabs>
              <w:tab w:val="center" w:pos="4607"/>
              <w:tab w:val="left" w:pos="6344"/>
            </w:tabs>
            <w:rPr>
              <w:rStyle w:val="Numerstrony"/>
              <w:i/>
              <w:sz w:val="18"/>
            </w:rPr>
          </w:pPr>
        </w:p>
      </w:tc>
      <w:tc>
        <w:tcPr>
          <w:tcW w:w="1166" w:type="dxa"/>
        </w:tcPr>
        <w:p w14:paraId="60803374" w14:textId="77777777" w:rsidR="007E6E43" w:rsidRPr="00B5473F" w:rsidRDefault="007E6E43" w:rsidP="00970907">
          <w:pPr>
            <w:tabs>
              <w:tab w:val="center" w:pos="4607"/>
              <w:tab w:val="left" w:pos="6344"/>
            </w:tabs>
            <w:rPr>
              <w:rStyle w:val="Numerstrony"/>
              <w:i/>
              <w:sz w:val="18"/>
            </w:rPr>
          </w:pPr>
        </w:p>
      </w:tc>
    </w:tr>
    <w:tr w:rsidR="007E6E43" w:rsidRPr="00B5473F" w14:paraId="6E505A68" w14:textId="77777777" w:rsidTr="00970907">
      <w:trPr>
        <w:jc w:val="center"/>
      </w:trPr>
      <w:tc>
        <w:tcPr>
          <w:tcW w:w="8188" w:type="dxa"/>
        </w:tcPr>
        <w:p w14:paraId="69AF03CF" w14:textId="77777777" w:rsidR="007E6E43" w:rsidRPr="00B5473F" w:rsidRDefault="007E6E43" w:rsidP="00970907">
          <w:pPr>
            <w:tabs>
              <w:tab w:val="center" w:pos="4607"/>
              <w:tab w:val="left" w:pos="6344"/>
            </w:tabs>
            <w:rPr>
              <w:rStyle w:val="Numerstrony"/>
              <w:i/>
              <w:sz w:val="18"/>
            </w:rPr>
          </w:pPr>
        </w:p>
      </w:tc>
      <w:tc>
        <w:tcPr>
          <w:tcW w:w="1166" w:type="dxa"/>
        </w:tcPr>
        <w:p w14:paraId="7A3214AE" w14:textId="77777777" w:rsidR="007E6E43" w:rsidRPr="00B5473F" w:rsidRDefault="00EC11BF" w:rsidP="00970907">
          <w:pPr>
            <w:tabs>
              <w:tab w:val="center" w:pos="4607"/>
              <w:tab w:val="left" w:pos="6344"/>
            </w:tabs>
            <w:jc w:val="right"/>
            <w:rPr>
              <w:rStyle w:val="Numerstrony"/>
              <w:i/>
              <w:sz w:val="18"/>
            </w:rPr>
          </w:pPr>
          <w:r w:rsidRPr="00B5473F">
            <w:rPr>
              <w:rStyle w:val="Numerstrony"/>
              <w:i/>
              <w:sz w:val="18"/>
            </w:rPr>
            <w:fldChar w:fldCharType="begin"/>
          </w:r>
          <w:r w:rsidR="007E6E43" w:rsidRPr="00B5473F">
            <w:rPr>
              <w:rStyle w:val="Numerstrony"/>
              <w:i/>
              <w:sz w:val="18"/>
            </w:rPr>
            <w:instrText xml:space="preserve"> PAGE </w:instrText>
          </w:r>
          <w:r w:rsidRPr="00B5473F">
            <w:rPr>
              <w:rStyle w:val="Numerstrony"/>
              <w:i/>
              <w:sz w:val="18"/>
            </w:rPr>
            <w:fldChar w:fldCharType="separate"/>
          </w:r>
          <w:r w:rsidR="006A4239">
            <w:rPr>
              <w:rStyle w:val="Numerstrony"/>
              <w:i/>
              <w:noProof/>
              <w:sz w:val="18"/>
            </w:rPr>
            <w:t>3</w:t>
          </w:r>
          <w:r w:rsidRPr="00B5473F">
            <w:rPr>
              <w:rStyle w:val="Numerstrony"/>
              <w:i/>
              <w:sz w:val="18"/>
            </w:rPr>
            <w:fldChar w:fldCharType="end"/>
          </w:r>
          <w:r w:rsidR="007E6E43" w:rsidRPr="00B5473F">
            <w:rPr>
              <w:rStyle w:val="Numerstrony"/>
              <w:i/>
              <w:sz w:val="18"/>
            </w:rPr>
            <w:t xml:space="preserve"> / </w:t>
          </w:r>
          <w:r w:rsidRPr="00B5473F">
            <w:rPr>
              <w:rStyle w:val="Numerstrony"/>
              <w:i/>
              <w:sz w:val="18"/>
            </w:rPr>
            <w:fldChar w:fldCharType="begin"/>
          </w:r>
          <w:r w:rsidR="007E6E43" w:rsidRPr="00B5473F">
            <w:rPr>
              <w:rStyle w:val="Numerstrony"/>
              <w:i/>
              <w:sz w:val="18"/>
            </w:rPr>
            <w:instrText xml:space="preserve"> NUMPAGES </w:instrText>
          </w:r>
          <w:r w:rsidRPr="00B5473F">
            <w:rPr>
              <w:rStyle w:val="Numerstrony"/>
              <w:i/>
              <w:sz w:val="18"/>
            </w:rPr>
            <w:fldChar w:fldCharType="separate"/>
          </w:r>
          <w:r w:rsidR="006A4239">
            <w:rPr>
              <w:rStyle w:val="Numerstrony"/>
              <w:i/>
              <w:noProof/>
              <w:sz w:val="18"/>
            </w:rPr>
            <w:t>74</w:t>
          </w:r>
          <w:r w:rsidRPr="00B5473F">
            <w:rPr>
              <w:rStyle w:val="Numerstrony"/>
              <w:i/>
              <w:sz w:val="18"/>
            </w:rPr>
            <w:fldChar w:fldCharType="end"/>
          </w:r>
        </w:p>
      </w:tc>
    </w:tr>
  </w:tbl>
  <w:p w14:paraId="1BA94A16" w14:textId="77777777" w:rsidR="007E6E43" w:rsidRPr="00B5473F" w:rsidRDefault="007E6E43" w:rsidP="00B547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5DD4" w14:textId="77777777" w:rsidR="00B64510" w:rsidRDefault="00B6451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7E6E43" w:rsidRPr="00B5473F" w14:paraId="2EF75030" w14:textId="77777777" w:rsidTr="00970907">
      <w:trPr>
        <w:jc w:val="center"/>
      </w:trPr>
      <w:tc>
        <w:tcPr>
          <w:tcW w:w="8188" w:type="dxa"/>
        </w:tcPr>
        <w:p w14:paraId="467131AE" w14:textId="77777777" w:rsidR="007E6E43" w:rsidRPr="00B5473F" w:rsidRDefault="007E6E43" w:rsidP="00970907">
          <w:pPr>
            <w:tabs>
              <w:tab w:val="center" w:pos="4607"/>
              <w:tab w:val="left" w:pos="6344"/>
            </w:tabs>
            <w:rPr>
              <w:rStyle w:val="Numerstrony"/>
              <w:i/>
              <w:sz w:val="18"/>
            </w:rPr>
          </w:pPr>
          <w:r>
            <w:rPr>
              <w:rStyle w:val="Numerstrony"/>
              <w:i/>
              <w:sz w:val="18"/>
            </w:rPr>
            <w:t>/2</w:t>
          </w:r>
        </w:p>
      </w:tc>
      <w:tc>
        <w:tcPr>
          <w:tcW w:w="1166" w:type="dxa"/>
        </w:tcPr>
        <w:p w14:paraId="7F8BBDA5" w14:textId="77777777" w:rsidR="007E6E43" w:rsidRPr="00B5473F" w:rsidRDefault="00EC11BF" w:rsidP="00970907">
          <w:pPr>
            <w:tabs>
              <w:tab w:val="center" w:pos="4607"/>
              <w:tab w:val="left" w:pos="6344"/>
            </w:tabs>
            <w:jc w:val="right"/>
            <w:rPr>
              <w:rStyle w:val="Numerstrony"/>
              <w:i/>
              <w:sz w:val="18"/>
            </w:rPr>
          </w:pPr>
          <w:r w:rsidRPr="00B5473F">
            <w:rPr>
              <w:rStyle w:val="Numerstrony"/>
              <w:i/>
              <w:sz w:val="18"/>
            </w:rPr>
            <w:fldChar w:fldCharType="begin"/>
          </w:r>
          <w:r w:rsidR="007E6E43" w:rsidRPr="00B5473F">
            <w:rPr>
              <w:rStyle w:val="Numerstrony"/>
              <w:i/>
              <w:sz w:val="18"/>
            </w:rPr>
            <w:instrText xml:space="preserve"> PAGE </w:instrText>
          </w:r>
          <w:r w:rsidRPr="00B5473F">
            <w:rPr>
              <w:rStyle w:val="Numerstrony"/>
              <w:i/>
              <w:sz w:val="18"/>
            </w:rPr>
            <w:fldChar w:fldCharType="separate"/>
          </w:r>
          <w:r w:rsidR="006A4239">
            <w:rPr>
              <w:rStyle w:val="Numerstrony"/>
              <w:i/>
              <w:noProof/>
              <w:sz w:val="18"/>
            </w:rPr>
            <w:t>73</w:t>
          </w:r>
          <w:r w:rsidRPr="00B5473F">
            <w:rPr>
              <w:rStyle w:val="Numerstrony"/>
              <w:i/>
              <w:sz w:val="18"/>
            </w:rPr>
            <w:fldChar w:fldCharType="end"/>
          </w:r>
          <w:r w:rsidR="007E6E43" w:rsidRPr="00B5473F">
            <w:rPr>
              <w:rStyle w:val="Numerstrony"/>
              <w:i/>
              <w:sz w:val="18"/>
            </w:rPr>
            <w:t xml:space="preserve"> / </w:t>
          </w:r>
          <w:r w:rsidRPr="00B5473F">
            <w:rPr>
              <w:rStyle w:val="Numerstrony"/>
              <w:i/>
              <w:sz w:val="18"/>
            </w:rPr>
            <w:fldChar w:fldCharType="begin"/>
          </w:r>
          <w:r w:rsidR="007E6E43" w:rsidRPr="00B5473F">
            <w:rPr>
              <w:rStyle w:val="Numerstrony"/>
              <w:i/>
              <w:sz w:val="18"/>
            </w:rPr>
            <w:instrText xml:space="preserve"> NUMPAGES </w:instrText>
          </w:r>
          <w:r w:rsidRPr="00B5473F">
            <w:rPr>
              <w:rStyle w:val="Numerstrony"/>
              <w:i/>
              <w:sz w:val="18"/>
            </w:rPr>
            <w:fldChar w:fldCharType="separate"/>
          </w:r>
          <w:r w:rsidR="006A4239">
            <w:rPr>
              <w:rStyle w:val="Numerstrony"/>
              <w:i/>
              <w:noProof/>
              <w:sz w:val="18"/>
            </w:rPr>
            <w:t>74</w:t>
          </w:r>
          <w:r w:rsidRPr="00B5473F">
            <w:rPr>
              <w:rStyle w:val="Numerstrony"/>
              <w:i/>
              <w:sz w:val="18"/>
            </w:rPr>
            <w:fldChar w:fldCharType="end"/>
          </w:r>
        </w:p>
      </w:tc>
    </w:tr>
  </w:tbl>
  <w:p w14:paraId="60CC14FB" w14:textId="77777777" w:rsidR="007E6E43" w:rsidRPr="009A2AA2" w:rsidRDefault="007E6E43" w:rsidP="00212AAA">
    <w:pPr>
      <w:tabs>
        <w:tab w:val="center" w:pos="4607"/>
        <w:tab w:val="left" w:pos="6344"/>
      </w:tabs>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C220" w14:textId="77777777" w:rsidR="007E6E43" w:rsidRDefault="00EC11BF">
    <w:pPr>
      <w:pStyle w:val="Stopka"/>
      <w:jc w:val="center"/>
      <w:rPr>
        <w:sz w:val="18"/>
        <w:szCs w:val="18"/>
      </w:rPr>
    </w:pPr>
    <w:r>
      <w:rPr>
        <w:sz w:val="18"/>
        <w:szCs w:val="18"/>
      </w:rPr>
      <w:fldChar w:fldCharType="begin"/>
    </w:r>
    <w:r w:rsidR="007E6E43">
      <w:rPr>
        <w:sz w:val="18"/>
        <w:szCs w:val="18"/>
      </w:rPr>
      <w:instrText xml:space="preserve"> PAGE   \* MERGEFORMAT </w:instrText>
    </w:r>
    <w:r>
      <w:rPr>
        <w:sz w:val="18"/>
        <w:szCs w:val="18"/>
      </w:rPr>
      <w:fldChar w:fldCharType="separate"/>
    </w:r>
    <w:r w:rsidR="007E6E43">
      <w:rPr>
        <w:noProof/>
        <w:sz w:val="18"/>
        <w:szCs w:val="18"/>
      </w:rPr>
      <w:t>597</w:t>
    </w:r>
    <w:r>
      <w:rPr>
        <w:sz w:val="18"/>
        <w:szCs w:val="18"/>
      </w:rPr>
      <w:fldChar w:fldCharType="end"/>
    </w:r>
  </w:p>
  <w:p w14:paraId="7B622322" w14:textId="77777777" w:rsidR="007E6E43" w:rsidRDefault="007E6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4D33" w14:textId="77777777" w:rsidR="006F2EBF" w:rsidRPr="00857D4C" w:rsidRDefault="006F2EBF" w:rsidP="00857D4C">
      <w:pPr>
        <w:pStyle w:val="Stopka"/>
      </w:pPr>
    </w:p>
  </w:footnote>
  <w:footnote w:type="continuationSeparator" w:id="0">
    <w:p w14:paraId="0E71B627" w14:textId="77777777" w:rsidR="006F2EBF" w:rsidRPr="00857D4C" w:rsidRDefault="006F2EBF" w:rsidP="00857D4C">
      <w:pPr>
        <w:pStyle w:val="Stopka"/>
      </w:pPr>
    </w:p>
  </w:footnote>
  <w:footnote w:type="continuationNotice" w:id="1">
    <w:p w14:paraId="462CD07C" w14:textId="77777777" w:rsidR="006F2EBF" w:rsidRDefault="006F2EBF">
      <w:pPr>
        <w:spacing w:line="240" w:lineRule="auto"/>
      </w:pPr>
    </w:p>
  </w:footnote>
  <w:footnote w:id="2">
    <w:p w14:paraId="5B8B62B1" w14:textId="77777777" w:rsidR="007E6E43" w:rsidRPr="00354728" w:rsidRDefault="007E6E43" w:rsidP="00212AAA">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r>
        <w:t>.</w:t>
      </w:r>
    </w:p>
  </w:footnote>
  <w:footnote w:id="3">
    <w:p w14:paraId="0D5602AF" w14:textId="77777777" w:rsidR="007E6E43" w:rsidRDefault="007E6E43" w:rsidP="006205AC">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r>
        <w:rPr>
          <w:sz w:val="18"/>
          <w:szCs w:val="18"/>
        </w:rPr>
        <w:t>.</w:t>
      </w:r>
    </w:p>
  </w:footnote>
  <w:footnote w:id="4">
    <w:p w14:paraId="37B1BA02" w14:textId="77777777" w:rsidR="007E6E43" w:rsidRPr="00EE605C" w:rsidRDefault="007E6E43" w:rsidP="00EE605C">
      <w:pPr>
        <w:pStyle w:val="Tekstprzypisudolnego"/>
        <w:spacing w:line="240" w:lineRule="auto"/>
        <w:ind w:left="0" w:firstLine="0"/>
        <w:jc w:val="both"/>
      </w:pPr>
      <w:r w:rsidRPr="00EE605C">
        <w:rPr>
          <w:rStyle w:val="Odwoanieprzypisudolnego"/>
          <w:sz w:val="20"/>
        </w:rPr>
        <w:footnoteRef/>
      </w:r>
      <w:r w:rsidRPr="00EE605C">
        <w:t xml:space="preserve"> Biocidal Products Committee (BPC) Opinion on the application for renewal of the approval of t</w:t>
      </w:r>
      <w:r>
        <w:t>he active substance: Difenacoum Product type: 14, ECHA/BPC/112</w:t>
      </w:r>
      <w:r w:rsidRPr="00EE605C">
        <w:t>/2016.</w:t>
      </w:r>
    </w:p>
  </w:footnote>
  <w:footnote w:id="5">
    <w:p w14:paraId="3839AEAD" w14:textId="77777777" w:rsidR="007E6E43" w:rsidRPr="00202E06" w:rsidRDefault="007E6E43" w:rsidP="00EE605C">
      <w:pPr>
        <w:pStyle w:val="Tekstprzypisudolnego"/>
        <w:spacing w:line="240" w:lineRule="auto"/>
        <w:jc w:val="both"/>
      </w:pPr>
      <w:r w:rsidRPr="00EE605C">
        <w:rPr>
          <w:rStyle w:val="Odwoanieprzypisudolnego"/>
          <w:sz w:val="20"/>
        </w:rPr>
        <w:footnoteRef/>
      </w:r>
      <w:r w:rsidRPr="00EE605C">
        <w:t>Guidance on dermal absorption. EFSA Journal 2017;15(6):4873, 60 pp.</w:t>
      </w:r>
    </w:p>
  </w:footnote>
  <w:footnote w:id="6">
    <w:p w14:paraId="17EEF56C" w14:textId="77777777" w:rsidR="007E6E43" w:rsidRPr="00AA06DF" w:rsidRDefault="007E6E43">
      <w:pPr>
        <w:pStyle w:val="Tekstprzypisudolnego"/>
      </w:pPr>
      <w:r>
        <w:rPr>
          <w:rStyle w:val="Odwoanieprzypisudolnego"/>
        </w:rPr>
        <w:footnoteRef/>
      </w:r>
      <w:r>
        <w:t xml:space="preserve"> Access level: “</w:t>
      </w:r>
      <w:r w:rsidRPr="00A02087">
        <w:t>Restricted</w:t>
      </w:r>
      <w:r>
        <w:t>” to applicant and authority</w:t>
      </w:r>
    </w:p>
  </w:footnote>
  <w:footnote w:id="7">
    <w:p w14:paraId="4549EA27" w14:textId="77777777" w:rsidR="007E6E43" w:rsidRPr="003F3DAE" w:rsidRDefault="007E6E43"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3FA8C3AB" w14:textId="77777777" w:rsidR="007E6E43" w:rsidRPr="00D57B99" w:rsidRDefault="007E6E43" w:rsidP="006F7983">
      <w:pPr>
        <w:pStyle w:val="Funote"/>
        <w:rPr>
          <w:i w:val="0"/>
          <w:color w:val="auto"/>
        </w:rPr>
      </w:pPr>
      <w:r w:rsidRPr="00D57B99">
        <w:rPr>
          <w:rStyle w:val="Odwoanieprzypisudolnego"/>
          <w:i w:val="0"/>
          <w:color w:val="auto"/>
          <w:position w:val="4"/>
          <w:sz w:val="20"/>
        </w:rPr>
        <w:footnoteRef/>
      </w:r>
      <w:r w:rsidRPr="00D57B99">
        <w:rPr>
          <w:i w:val="0"/>
          <w:color w:val="auto"/>
        </w:rPr>
        <w:t>Member States might refuse to grant an authorisation or adjust the terms and conditions of the authorisation to be granted according to Article 37 BPR.</w:t>
      </w:r>
    </w:p>
  </w:footnote>
  <w:footnote w:id="9">
    <w:p w14:paraId="4867475E" w14:textId="77777777" w:rsidR="007E6E43" w:rsidRPr="001F4A0D" w:rsidRDefault="007E6E43">
      <w:pPr>
        <w:pStyle w:val="Tekstprzypisudolnego"/>
      </w:pPr>
      <w:r>
        <w:rPr>
          <w:rStyle w:val="Odwoanieprzypisudolnego"/>
        </w:rPr>
        <w:footnoteRef/>
      </w:r>
      <w:r>
        <w:t xml:space="preserve"> HEEG opinion on an Harmonised approach for the assessment of rodenticides (anticoagulants), 07/02/2012.</w:t>
      </w:r>
    </w:p>
  </w:footnote>
  <w:footnote w:id="10">
    <w:p w14:paraId="3D29CF98" w14:textId="77777777" w:rsidR="007E6E43" w:rsidRPr="00532109" w:rsidRDefault="007E6E43">
      <w:pPr>
        <w:pStyle w:val="Tekstprzypisudolnego"/>
      </w:pPr>
      <w:r>
        <w:rPr>
          <w:rStyle w:val="Odwoanieprzypisudolnego"/>
        </w:rPr>
        <w:footnoteRef/>
      </w:r>
      <w:r>
        <w:t>HEEG opinion on Harmonising the number of manipulations in the assessment of rodenticides (anticoagulants), 13/08/2010</w:t>
      </w:r>
    </w:p>
  </w:footnote>
  <w:footnote w:id="11">
    <w:p w14:paraId="080DCA05" w14:textId="77777777" w:rsidR="007E6E43" w:rsidRPr="00341E24" w:rsidRDefault="007E6E43" w:rsidP="00B17915">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8740" w14:textId="77777777" w:rsidR="00B64510" w:rsidRDefault="00B645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7E6E43" w:rsidRPr="0071097D" w14:paraId="0234872B" w14:textId="77777777" w:rsidTr="00F160A9">
      <w:trPr>
        <w:jc w:val="center"/>
      </w:trPr>
      <w:tc>
        <w:tcPr>
          <w:tcW w:w="1276" w:type="dxa"/>
          <w:shd w:val="clear" w:color="auto" w:fill="auto"/>
          <w:vAlign w:val="center"/>
        </w:tcPr>
        <w:p w14:paraId="1FEE331E" w14:textId="77777777" w:rsidR="007E6E43" w:rsidRPr="0071097D" w:rsidRDefault="007E6E43" w:rsidP="0071097D">
          <w:pPr>
            <w:rPr>
              <w:rFonts w:cs="Times"/>
              <w:sz w:val="18"/>
              <w:szCs w:val="18"/>
            </w:rPr>
          </w:pPr>
          <w:r>
            <w:rPr>
              <w:sz w:val="18"/>
              <w:szCs w:val="18"/>
            </w:rPr>
            <w:t>Poland</w:t>
          </w:r>
        </w:p>
      </w:tc>
      <w:tc>
        <w:tcPr>
          <w:tcW w:w="6667" w:type="dxa"/>
          <w:shd w:val="clear" w:color="auto" w:fill="auto"/>
          <w:vAlign w:val="center"/>
        </w:tcPr>
        <w:p w14:paraId="102BC883" w14:textId="77777777" w:rsidR="007E6E43" w:rsidRPr="00A35E16" w:rsidRDefault="007E6E43" w:rsidP="00B85EF0">
          <w:pPr>
            <w:jc w:val="center"/>
            <w:rPr>
              <w:sz w:val="18"/>
              <w:szCs w:val="18"/>
            </w:rPr>
          </w:pPr>
          <w:r>
            <w:rPr>
              <w:sz w:val="18"/>
              <w:szCs w:val="18"/>
            </w:rPr>
            <w:t>ATRAX 25 GRANULAT</w:t>
          </w:r>
        </w:p>
      </w:tc>
      <w:tc>
        <w:tcPr>
          <w:tcW w:w="1276" w:type="dxa"/>
          <w:shd w:val="clear" w:color="auto" w:fill="auto"/>
          <w:vAlign w:val="center"/>
        </w:tcPr>
        <w:p w14:paraId="7AB80F6B" w14:textId="77777777" w:rsidR="007E6E43" w:rsidRPr="0071097D" w:rsidRDefault="007E6E43" w:rsidP="0071097D">
          <w:pPr>
            <w:jc w:val="right"/>
            <w:rPr>
              <w:rFonts w:cs="Times"/>
              <w:sz w:val="18"/>
              <w:szCs w:val="18"/>
            </w:rPr>
          </w:pPr>
          <w:r w:rsidRPr="0071097D">
            <w:rPr>
              <w:rFonts w:cs="Times"/>
              <w:sz w:val="18"/>
              <w:szCs w:val="18"/>
            </w:rPr>
            <w:t>PT14</w:t>
          </w:r>
        </w:p>
      </w:tc>
    </w:tr>
  </w:tbl>
  <w:p w14:paraId="34322383" w14:textId="77777777" w:rsidR="007E6E43" w:rsidRDefault="007E6E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7E6E43" w:rsidRPr="00F34D19" w14:paraId="5E6F1716" w14:textId="77777777" w:rsidTr="0065089A">
      <w:tc>
        <w:tcPr>
          <w:tcW w:w="1276" w:type="dxa"/>
          <w:shd w:val="clear" w:color="auto" w:fill="auto"/>
          <w:vAlign w:val="center"/>
        </w:tcPr>
        <w:p w14:paraId="389D928B" w14:textId="77777777" w:rsidR="007E6E43" w:rsidRPr="00C126CF" w:rsidRDefault="007E6E43" w:rsidP="0065089A">
          <w:pPr>
            <w:rPr>
              <w:rFonts w:cs="Times"/>
              <w:sz w:val="18"/>
              <w:szCs w:val="18"/>
            </w:rPr>
          </w:pPr>
          <w:r>
            <w:rPr>
              <w:color w:val="FF0000"/>
            </w:rPr>
            <w:t>DE (baua)</w:t>
          </w:r>
        </w:p>
      </w:tc>
      <w:tc>
        <w:tcPr>
          <w:tcW w:w="10211" w:type="dxa"/>
          <w:shd w:val="clear" w:color="auto" w:fill="auto"/>
          <w:vAlign w:val="center"/>
        </w:tcPr>
        <w:p w14:paraId="100BB318" w14:textId="77777777" w:rsidR="007E6E43" w:rsidRDefault="007E6E43" w:rsidP="0065089A">
          <w:pPr>
            <w:jc w:val="center"/>
            <w:rPr>
              <w:color w:val="FF0000"/>
            </w:rPr>
          </w:pPr>
          <w:r w:rsidRPr="004945F0">
            <w:rPr>
              <w:color w:val="FF0000"/>
            </w:rPr>
            <w:t>#biocidal product family#</w:t>
          </w:r>
        </w:p>
        <w:p w14:paraId="2BE255F8" w14:textId="77777777" w:rsidR="007E6E43" w:rsidRPr="00F34D19" w:rsidRDefault="007E6E43"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508D20E" w14:textId="77777777" w:rsidR="007E6E43" w:rsidRPr="00F34D19" w:rsidRDefault="007E6E43"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66D58314" w14:textId="77777777" w:rsidR="007E6E43" w:rsidRDefault="007E6E4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6CAA" w14:textId="77777777" w:rsidR="007E6E43" w:rsidRDefault="007E6E4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A3CF" w14:textId="77777777" w:rsidR="007E6E43" w:rsidRDefault="007E6E4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79AB" w14:textId="77777777" w:rsidR="007E6E43" w:rsidRDefault="006A4239">
    <w:pPr>
      <w:pStyle w:val="Nagwek"/>
    </w:pPr>
    <w:r>
      <w:rPr>
        <w:noProof/>
        <w:lang w:val="pl-PL" w:eastAsia="pl-PL"/>
      </w:rPr>
      <w:pict w14:anchorId="0C600ACF">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fit-shape-to-text:t">
            <w:txbxContent>
              <w:p w14:paraId="2794B24E" w14:textId="77777777" w:rsidR="007E6E43" w:rsidRDefault="007E6E43"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7E6E43" w:rsidRPr="004079FC" w14:paraId="4E27B669" w14:textId="77777777" w:rsidTr="004079FC">
      <w:trPr>
        <w:jc w:val="center"/>
      </w:trPr>
      <w:tc>
        <w:tcPr>
          <w:tcW w:w="1273" w:type="dxa"/>
          <w:shd w:val="clear" w:color="auto" w:fill="auto"/>
        </w:tcPr>
        <w:p w14:paraId="52FF5534" w14:textId="77777777" w:rsidR="007E6E43" w:rsidRPr="004079FC" w:rsidRDefault="007E6E43" w:rsidP="005C71EC">
          <w:pPr>
            <w:rPr>
              <w:rFonts w:cs="Times"/>
              <w:b/>
              <w:sz w:val="18"/>
              <w:szCs w:val="18"/>
            </w:rPr>
          </w:pPr>
          <w:r>
            <w:rPr>
              <w:b/>
              <w:sz w:val="18"/>
              <w:szCs w:val="18"/>
            </w:rPr>
            <w:t>Poland</w:t>
          </w:r>
        </w:p>
      </w:tc>
      <w:tc>
        <w:tcPr>
          <w:tcW w:w="6667" w:type="dxa"/>
          <w:shd w:val="clear" w:color="auto" w:fill="auto"/>
        </w:tcPr>
        <w:p w14:paraId="287495B1" w14:textId="77777777" w:rsidR="007E6E43" w:rsidRPr="004079FC" w:rsidRDefault="00B64510" w:rsidP="00B64510">
          <w:pPr>
            <w:jc w:val="center"/>
            <w:rPr>
              <w:rFonts w:cs="Times"/>
              <w:b/>
              <w:color w:val="FF0000"/>
              <w:sz w:val="18"/>
              <w:szCs w:val="18"/>
            </w:rPr>
          </w:pPr>
          <w:r>
            <w:rPr>
              <w:b/>
              <w:sz w:val="18"/>
              <w:szCs w:val="18"/>
            </w:rPr>
            <w:t xml:space="preserve">Atrax 25 </w:t>
          </w:r>
          <w:r w:rsidR="007E6E43">
            <w:rPr>
              <w:b/>
              <w:sz w:val="18"/>
              <w:szCs w:val="18"/>
            </w:rPr>
            <w:t>Granulat</w:t>
          </w:r>
        </w:p>
      </w:tc>
      <w:tc>
        <w:tcPr>
          <w:tcW w:w="1276" w:type="dxa"/>
          <w:shd w:val="clear" w:color="auto" w:fill="auto"/>
        </w:tcPr>
        <w:p w14:paraId="1B9F6D10" w14:textId="77777777" w:rsidR="007E6E43" w:rsidRPr="004079FC" w:rsidRDefault="007E6E43" w:rsidP="005C71EC">
          <w:pPr>
            <w:jc w:val="right"/>
            <w:rPr>
              <w:rFonts w:cs="Times"/>
              <w:b/>
              <w:color w:val="FF0000"/>
              <w:sz w:val="18"/>
              <w:szCs w:val="18"/>
            </w:rPr>
          </w:pPr>
          <w:r>
            <w:rPr>
              <w:b/>
              <w:sz w:val="18"/>
              <w:szCs w:val="18"/>
            </w:rPr>
            <w:t>May 2019</w:t>
          </w:r>
        </w:p>
      </w:tc>
    </w:tr>
  </w:tbl>
  <w:p w14:paraId="648DAB71" w14:textId="77777777" w:rsidR="007E6E43" w:rsidRPr="00315AC5" w:rsidRDefault="007E6E43" w:rsidP="00315AC5">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C234" w14:textId="77777777" w:rsidR="007E6E43" w:rsidRDefault="007E6E4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BB5E" w14:textId="77777777" w:rsidR="007E6E43" w:rsidRDefault="007E6E43">
    <w:pPr>
      <w:pStyle w:val="Nagwek"/>
      <w:rPr>
        <w:b/>
        <w:sz w:val="18"/>
        <w:szCs w:val="18"/>
      </w:rPr>
    </w:pPr>
    <w:r>
      <w:rPr>
        <w:b/>
        <w:sz w:val="18"/>
        <w:szCs w:val="18"/>
      </w:rPr>
      <w:t>IE/BPA 70025</w:t>
    </w:r>
    <w:r>
      <w:rPr>
        <w:b/>
        <w:sz w:val="18"/>
        <w:szCs w:val="18"/>
      </w:rPr>
      <w:tab/>
      <w:t>Ruby Block</w:t>
    </w:r>
    <w:r>
      <w:rPr>
        <w:b/>
        <w:sz w:val="18"/>
        <w:szCs w:val="18"/>
      </w:rPr>
      <w:tab/>
      <w:t>September 2016</w:t>
    </w:r>
  </w:p>
  <w:p w14:paraId="1876E579" w14:textId="77777777" w:rsidR="007E6E43" w:rsidRPr="009913EA" w:rsidRDefault="007E6E43">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4A9"/>
    <w:multiLevelType w:val="hybridMultilevel"/>
    <w:tmpl w:val="CDCEE12E"/>
    <w:lvl w:ilvl="0" w:tplc="56FA42E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44C28"/>
    <w:multiLevelType w:val="hybridMultilevel"/>
    <w:tmpl w:val="C5DC0A00"/>
    <w:lvl w:ilvl="0" w:tplc="249CE56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001B"/>
    <w:multiLevelType w:val="hybridMultilevel"/>
    <w:tmpl w:val="582631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4" w15:restartNumberingAfterBreak="0">
    <w:nsid w:val="090E0852"/>
    <w:multiLevelType w:val="hybridMultilevel"/>
    <w:tmpl w:val="9732EBE8"/>
    <w:lvl w:ilvl="0" w:tplc="AA089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F57C0F"/>
    <w:multiLevelType w:val="hybridMultilevel"/>
    <w:tmpl w:val="3A648364"/>
    <w:lvl w:ilvl="0" w:tplc="31F880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D7106"/>
    <w:multiLevelType w:val="hybridMultilevel"/>
    <w:tmpl w:val="9BD848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4B1E58"/>
    <w:multiLevelType w:val="hybridMultilevel"/>
    <w:tmpl w:val="C55E38DE"/>
    <w:lvl w:ilvl="0" w:tplc="FB0E0A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224A2C"/>
    <w:multiLevelType w:val="hybridMultilevel"/>
    <w:tmpl w:val="7AA8DCE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12A64CE"/>
    <w:multiLevelType w:val="hybridMultilevel"/>
    <w:tmpl w:val="9342F3C4"/>
    <w:lvl w:ilvl="0" w:tplc="50B4966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A188D"/>
    <w:multiLevelType w:val="hybridMultilevel"/>
    <w:tmpl w:val="FF74D35E"/>
    <w:lvl w:ilvl="0" w:tplc="FB0E0A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D51D9"/>
    <w:multiLevelType w:val="hybridMultilevel"/>
    <w:tmpl w:val="6138077A"/>
    <w:lvl w:ilvl="0" w:tplc="04150001">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98720B"/>
    <w:multiLevelType w:val="hybridMultilevel"/>
    <w:tmpl w:val="B23635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0" w15:restartNumberingAfterBreak="0">
    <w:nsid w:val="4B194863"/>
    <w:multiLevelType w:val="hybridMultilevel"/>
    <w:tmpl w:val="89284B92"/>
    <w:lvl w:ilvl="0" w:tplc="AD78806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99549B"/>
    <w:multiLevelType w:val="hybridMultilevel"/>
    <w:tmpl w:val="10CCAF98"/>
    <w:lvl w:ilvl="0" w:tplc="0EFE818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B3AE0"/>
    <w:multiLevelType w:val="hybridMultilevel"/>
    <w:tmpl w:val="C2E45A8A"/>
    <w:lvl w:ilvl="0" w:tplc="B8261B6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404471"/>
    <w:multiLevelType w:val="hybridMultilevel"/>
    <w:tmpl w:val="663C9DE4"/>
    <w:lvl w:ilvl="0" w:tplc="AFEEE24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018A4"/>
    <w:multiLevelType w:val="hybridMultilevel"/>
    <w:tmpl w:val="F4B8BC9E"/>
    <w:lvl w:ilvl="0" w:tplc="FB0E0A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7925CC"/>
    <w:multiLevelType w:val="hybridMultilevel"/>
    <w:tmpl w:val="714AB2E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E266A3F"/>
    <w:multiLevelType w:val="hybridMultilevel"/>
    <w:tmpl w:val="A9AA5B12"/>
    <w:lvl w:ilvl="0" w:tplc="171CCD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DA7C98"/>
    <w:multiLevelType w:val="hybridMultilevel"/>
    <w:tmpl w:val="4524EA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25FEF"/>
    <w:multiLevelType w:val="hybridMultilevel"/>
    <w:tmpl w:val="3F7AC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6" w15:restartNumberingAfterBreak="0">
    <w:nsid w:val="78BB6F6E"/>
    <w:multiLevelType w:val="hybridMultilevel"/>
    <w:tmpl w:val="0728DB06"/>
    <w:lvl w:ilvl="0" w:tplc="FF307E6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0B3233"/>
    <w:multiLevelType w:val="hybridMultilevel"/>
    <w:tmpl w:val="3CA61CA8"/>
    <w:lvl w:ilvl="0" w:tplc="FB0E0A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5"/>
  </w:num>
  <w:num w:numId="3">
    <w:abstractNumId w:val="3"/>
  </w:num>
  <w:num w:numId="4">
    <w:abstractNumId w:val="16"/>
  </w:num>
  <w:num w:numId="5">
    <w:abstractNumId w:val="21"/>
  </w:num>
  <w:num w:numId="6">
    <w:abstractNumId w:val="36"/>
  </w:num>
  <w:num w:numId="7">
    <w:abstractNumId w:val="7"/>
  </w:num>
  <w:num w:numId="8">
    <w:abstractNumId w:val="10"/>
  </w:num>
  <w:num w:numId="9">
    <w:abstractNumId w:val="22"/>
  </w:num>
  <w:num w:numId="10">
    <w:abstractNumId w:val="11"/>
  </w:num>
  <w:num w:numId="11">
    <w:abstractNumId w:val="19"/>
  </w:num>
  <w:num w:numId="12">
    <w:abstractNumId w:val="34"/>
  </w:num>
  <w:num w:numId="13">
    <w:abstractNumId w:val="17"/>
  </w:num>
  <w:num w:numId="14">
    <w:abstractNumId w:val="9"/>
  </w:num>
  <w:num w:numId="15">
    <w:abstractNumId w:val="33"/>
  </w:num>
  <w:num w:numId="16">
    <w:abstractNumId w:val="28"/>
  </w:num>
  <w:num w:numId="17">
    <w:abstractNumId w:val="32"/>
  </w:num>
  <w:num w:numId="18">
    <w:abstractNumId w:val="2"/>
  </w:num>
  <w:num w:numId="19">
    <w:abstractNumId w:val="6"/>
  </w:num>
  <w:num w:numId="20">
    <w:abstractNumId w:val="18"/>
  </w:num>
  <w:num w:numId="21">
    <w:abstractNumId w:val="12"/>
  </w:num>
  <w:num w:numId="22">
    <w:abstractNumId w:val="29"/>
  </w:num>
  <w:num w:numId="23">
    <w:abstractNumId w:val="15"/>
  </w:num>
  <w:num w:numId="24">
    <w:abstractNumId w:val="30"/>
  </w:num>
  <w:num w:numId="25">
    <w:abstractNumId w:val="24"/>
  </w:num>
  <w:num w:numId="26">
    <w:abstractNumId w:val="23"/>
  </w:num>
  <w:num w:numId="27">
    <w:abstractNumId w:val="13"/>
  </w:num>
  <w:num w:numId="28">
    <w:abstractNumId w:val="5"/>
  </w:num>
  <w:num w:numId="29">
    <w:abstractNumId w:val="26"/>
  </w:num>
  <w:num w:numId="30">
    <w:abstractNumId w:val="0"/>
  </w:num>
  <w:num w:numId="31">
    <w:abstractNumId w:val="31"/>
  </w:num>
  <w:num w:numId="32">
    <w:abstractNumId w:val="4"/>
  </w:num>
  <w:num w:numId="33">
    <w:abstractNumId w:val="20"/>
  </w:num>
  <w:num w:numId="34">
    <w:abstractNumId w:val="1"/>
  </w:num>
  <w:num w:numId="35">
    <w:abstractNumId w:val="8"/>
  </w:num>
  <w:num w:numId="36">
    <w:abstractNumId w:val="37"/>
  </w:num>
  <w:num w:numId="37">
    <w:abstractNumId w:val="14"/>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161D"/>
    <w:rsid w:val="00023A92"/>
    <w:rsid w:val="00024638"/>
    <w:rsid w:val="00025E39"/>
    <w:rsid w:val="00026252"/>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2A0"/>
    <w:rsid w:val="0004196C"/>
    <w:rsid w:val="0004234A"/>
    <w:rsid w:val="00042F14"/>
    <w:rsid w:val="00043A82"/>
    <w:rsid w:val="000447F1"/>
    <w:rsid w:val="000456DC"/>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709E5"/>
    <w:rsid w:val="000836E6"/>
    <w:rsid w:val="000842C2"/>
    <w:rsid w:val="00085CE7"/>
    <w:rsid w:val="00087185"/>
    <w:rsid w:val="000879CF"/>
    <w:rsid w:val="000903F6"/>
    <w:rsid w:val="000905AF"/>
    <w:rsid w:val="00091FDE"/>
    <w:rsid w:val="00095496"/>
    <w:rsid w:val="0009638B"/>
    <w:rsid w:val="000969CB"/>
    <w:rsid w:val="000A08FC"/>
    <w:rsid w:val="000A3DF7"/>
    <w:rsid w:val="000A4325"/>
    <w:rsid w:val="000A566A"/>
    <w:rsid w:val="000A65B2"/>
    <w:rsid w:val="000A6718"/>
    <w:rsid w:val="000A6AEE"/>
    <w:rsid w:val="000A7F00"/>
    <w:rsid w:val="000B1396"/>
    <w:rsid w:val="000B14CC"/>
    <w:rsid w:val="000B3F61"/>
    <w:rsid w:val="000B4103"/>
    <w:rsid w:val="000B468F"/>
    <w:rsid w:val="000B4862"/>
    <w:rsid w:val="000B4F74"/>
    <w:rsid w:val="000C00D7"/>
    <w:rsid w:val="000C0333"/>
    <w:rsid w:val="000C1174"/>
    <w:rsid w:val="000C1194"/>
    <w:rsid w:val="000C11DA"/>
    <w:rsid w:val="000C40C5"/>
    <w:rsid w:val="000C5C38"/>
    <w:rsid w:val="000C5E47"/>
    <w:rsid w:val="000C6D20"/>
    <w:rsid w:val="000D0C9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2890"/>
    <w:rsid w:val="00103C37"/>
    <w:rsid w:val="00107B11"/>
    <w:rsid w:val="00107CAF"/>
    <w:rsid w:val="0011067C"/>
    <w:rsid w:val="00111922"/>
    <w:rsid w:val="00111C01"/>
    <w:rsid w:val="00112D20"/>
    <w:rsid w:val="00112EF8"/>
    <w:rsid w:val="001142AC"/>
    <w:rsid w:val="00115B31"/>
    <w:rsid w:val="00116AD0"/>
    <w:rsid w:val="00117065"/>
    <w:rsid w:val="0011734F"/>
    <w:rsid w:val="00117CA1"/>
    <w:rsid w:val="001209B3"/>
    <w:rsid w:val="00122BE5"/>
    <w:rsid w:val="00123BCF"/>
    <w:rsid w:val="00124034"/>
    <w:rsid w:val="00124131"/>
    <w:rsid w:val="00125C00"/>
    <w:rsid w:val="00133156"/>
    <w:rsid w:val="00133ADE"/>
    <w:rsid w:val="001356A3"/>
    <w:rsid w:val="001361FF"/>
    <w:rsid w:val="00137AB8"/>
    <w:rsid w:val="001407BF"/>
    <w:rsid w:val="00143C2A"/>
    <w:rsid w:val="001447D3"/>
    <w:rsid w:val="00146A82"/>
    <w:rsid w:val="0014710D"/>
    <w:rsid w:val="00150339"/>
    <w:rsid w:val="001509E6"/>
    <w:rsid w:val="00150E5A"/>
    <w:rsid w:val="001514E6"/>
    <w:rsid w:val="001524F4"/>
    <w:rsid w:val="001533D4"/>
    <w:rsid w:val="00153F83"/>
    <w:rsid w:val="001542B1"/>
    <w:rsid w:val="00154F4D"/>
    <w:rsid w:val="00155C58"/>
    <w:rsid w:val="00155FA9"/>
    <w:rsid w:val="00156CB6"/>
    <w:rsid w:val="001572CE"/>
    <w:rsid w:val="0015781C"/>
    <w:rsid w:val="00160878"/>
    <w:rsid w:val="001626E7"/>
    <w:rsid w:val="00163CBF"/>
    <w:rsid w:val="001665F8"/>
    <w:rsid w:val="001711EB"/>
    <w:rsid w:val="001716D9"/>
    <w:rsid w:val="00172139"/>
    <w:rsid w:val="00172B5E"/>
    <w:rsid w:val="0017443A"/>
    <w:rsid w:val="00174742"/>
    <w:rsid w:val="00175E8D"/>
    <w:rsid w:val="00183859"/>
    <w:rsid w:val="001838EB"/>
    <w:rsid w:val="0018495E"/>
    <w:rsid w:val="00184DE8"/>
    <w:rsid w:val="0018546D"/>
    <w:rsid w:val="00185799"/>
    <w:rsid w:val="001861BD"/>
    <w:rsid w:val="001865DB"/>
    <w:rsid w:val="00186C57"/>
    <w:rsid w:val="001879CF"/>
    <w:rsid w:val="00187BC0"/>
    <w:rsid w:val="00187C0D"/>
    <w:rsid w:val="0019149A"/>
    <w:rsid w:val="00191928"/>
    <w:rsid w:val="00192225"/>
    <w:rsid w:val="00193784"/>
    <w:rsid w:val="0019451F"/>
    <w:rsid w:val="001952A7"/>
    <w:rsid w:val="00195369"/>
    <w:rsid w:val="0019666B"/>
    <w:rsid w:val="0019790A"/>
    <w:rsid w:val="001A190C"/>
    <w:rsid w:val="001A1E6F"/>
    <w:rsid w:val="001A34E6"/>
    <w:rsid w:val="001A3D63"/>
    <w:rsid w:val="001A550D"/>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636F"/>
    <w:rsid w:val="001D7A32"/>
    <w:rsid w:val="001D7E58"/>
    <w:rsid w:val="001E0391"/>
    <w:rsid w:val="001E1C33"/>
    <w:rsid w:val="001E2806"/>
    <w:rsid w:val="001E56D7"/>
    <w:rsid w:val="001E5729"/>
    <w:rsid w:val="001E6D48"/>
    <w:rsid w:val="001E73B9"/>
    <w:rsid w:val="001F102F"/>
    <w:rsid w:val="001F176A"/>
    <w:rsid w:val="001F18B8"/>
    <w:rsid w:val="001F39BA"/>
    <w:rsid w:val="001F4A0D"/>
    <w:rsid w:val="001F5031"/>
    <w:rsid w:val="001F54D3"/>
    <w:rsid w:val="001F562B"/>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3CF9"/>
    <w:rsid w:val="0022469B"/>
    <w:rsid w:val="00227B44"/>
    <w:rsid w:val="002317BC"/>
    <w:rsid w:val="00232424"/>
    <w:rsid w:val="00232BE7"/>
    <w:rsid w:val="002353FC"/>
    <w:rsid w:val="00243DFF"/>
    <w:rsid w:val="00244831"/>
    <w:rsid w:val="0024604B"/>
    <w:rsid w:val="00250BB7"/>
    <w:rsid w:val="0025132F"/>
    <w:rsid w:val="002514FF"/>
    <w:rsid w:val="002518C2"/>
    <w:rsid w:val="00253E37"/>
    <w:rsid w:val="00254CFE"/>
    <w:rsid w:val="00254EE7"/>
    <w:rsid w:val="00255F63"/>
    <w:rsid w:val="002560BB"/>
    <w:rsid w:val="00256844"/>
    <w:rsid w:val="00257E58"/>
    <w:rsid w:val="00260201"/>
    <w:rsid w:val="00262917"/>
    <w:rsid w:val="002647CF"/>
    <w:rsid w:val="0026519A"/>
    <w:rsid w:val="00267864"/>
    <w:rsid w:val="00267B79"/>
    <w:rsid w:val="00270311"/>
    <w:rsid w:val="00271A0D"/>
    <w:rsid w:val="00272702"/>
    <w:rsid w:val="0027456B"/>
    <w:rsid w:val="0027475D"/>
    <w:rsid w:val="002748FA"/>
    <w:rsid w:val="00276850"/>
    <w:rsid w:val="002771DA"/>
    <w:rsid w:val="00282373"/>
    <w:rsid w:val="00282ABB"/>
    <w:rsid w:val="0028319E"/>
    <w:rsid w:val="00283E2A"/>
    <w:rsid w:val="00284DFF"/>
    <w:rsid w:val="0028528E"/>
    <w:rsid w:val="002854CB"/>
    <w:rsid w:val="00285D3A"/>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D40"/>
    <w:rsid w:val="002B0FDB"/>
    <w:rsid w:val="002B1967"/>
    <w:rsid w:val="002B3787"/>
    <w:rsid w:val="002B7056"/>
    <w:rsid w:val="002B71B2"/>
    <w:rsid w:val="002C1168"/>
    <w:rsid w:val="002C1F23"/>
    <w:rsid w:val="002C2EC3"/>
    <w:rsid w:val="002C30C3"/>
    <w:rsid w:val="002C390D"/>
    <w:rsid w:val="002C5484"/>
    <w:rsid w:val="002C7564"/>
    <w:rsid w:val="002C77E4"/>
    <w:rsid w:val="002C7828"/>
    <w:rsid w:val="002D0792"/>
    <w:rsid w:val="002D1583"/>
    <w:rsid w:val="002D3F52"/>
    <w:rsid w:val="002D5FF0"/>
    <w:rsid w:val="002D65DF"/>
    <w:rsid w:val="002E0569"/>
    <w:rsid w:val="002E1281"/>
    <w:rsid w:val="002E20FC"/>
    <w:rsid w:val="002E2226"/>
    <w:rsid w:val="002E25D0"/>
    <w:rsid w:val="002F0A0C"/>
    <w:rsid w:val="002F0EEB"/>
    <w:rsid w:val="002F2849"/>
    <w:rsid w:val="002F2AB0"/>
    <w:rsid w:val="002F3E06"/>
    <w:rsid w:val="002F613D"/>
    <w:rsid w:val="002F72B8"/>
    <w:rsid w:val="002F75A9"/>
    <w:rsid w:val="00300B59"/>
    <w:rsid w:val="00301787"/>
    <w:rsid w:val="00301EB8"/>
    <w:rsid w:val="0030309A"/>
    <w:rsid w:val="003047BE"/>
    <w:rsid w:val="00304A0F"/>
    <w:rsid w:val="003060C6"/>
    <w:rsid w:val="0030621B"/>
    <w:rsid w:val="00307649"/>
    <w:rsid w:val="00310A2C"/>
    <w:rsid w:val="003116B6"/>
    <w:rsid w:val="0031186E"/>
    <w:rsid w:val="00311BD1"/>
    <w:rsid w:val="00311F2E"/>
    <w:rsid w:val="00312551"/>
    <w:rsid w:val="003128F7"/>
    <w:rsid w:val="00315AC5"/>
    <w:rsid w:val="00315D9B"/>
    <w:rsid w:val="003163B1"/>
    <w:rsid w:val="00317A11"/>
    <w:rsid w:val="00320011"/>
    <w:rsid w:val="0032015C"/>
    <w:rsid w:val="003211BE"/>
    <w:rsid w:val="003219F6"/>
    <w:rsid w:val="00321AAE"/>
    <w:rsid w:val="00322A3E"/>
    <w:rsid w:val="00322D8A"/>
    <w:rsid w:val="00323784"/>
    <w:rsid w:val="003238A1"/>
    <w:rsid w:val="003255A3"/>
    <w:rsid w:val="0032629A"/>
    <w:rsid w:val="003266DD"/>
    <w:rsid w:val="00326BA7"/>
    <w:rsid w:val="0032790A"/>
    <w:rsid w:val="00327FDD"/>
    <w:rsid w:val="00330804"/>
    <w:rsid w:val="003336CA"/>
    <w:rsid w:val="0033593A"/>
    <w:rsid w:val="003362CF"/>
    <w:rsid w:val="0034075F"/>
    <w:rsid w:val="00341E24"/>
    <w:rsid w:val="0034286E"/>
    <w:rsid w:val="00343882"/>
    <w:rsid w:val="0034563E"/>
    <w:rsid w:val="00345F74"/>
    <w:rsid w:val="00346D3C"/>
    <w:rsid w:val="0035146C"/>
    <w:rsid w:val="00353E3F"/>
    <w:rsid w:val="00354728"/>
    <w:rsid w:val="00355E2F"/>
    <w:rsid w:val="0035644E"/>
    <w:rsid w:val="00357E7F"/>
    <w:rsid w:val="00360896"/>
    <w:rsid w:val="00361040"/>
    <w:rsid w:val="0036133E"/>
    <w:rsid w:val="003619BF"/>
    <w:rsid w:val="00362624"/>
    <w:rsid w:val="003629FE"/>
    <w:rsid w:val="00364D33"/>
    <w:rsid w:val="00365088"/>
    <w:rsid w:val="00365A39"/>
    <w:rsid w:val="00365AB2"/>
    <w:rsid w:val="00371040"/>
    <w:rsid w:val="003739FF"/>
    <w:rsid w:val="00373D8E"/>
    <w:rsid w:val="00374195"/>
    <w:rsid w:val="003767C2"/>
    <w:rsid w:val="003776E0"/>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5599"/>
    <w:rsid w:val="003A790C"/>
    <w:rsid w:val="003B1286"/>
    <w:rsid w:val="003B1C30"/>
    <w:rsid w:val="003B358F"/>
    <w:rsid w:val="003B639B"/>
    <w:rsid w:val="003B64CD"/>
    <w:rsid w:val="003B77C6"/>
    <w:rsid w:val="003C104B"/>
    <w:rsid w:val="003C1252"/>
    <w:rsid w:val="003C14B2"/>
    <w:rsid w:val="003C20AC"/>
    <w:rsid w:val="003C306A"/>
    <w:rsid w:val="003C49C3"/>
    <w:rsid w:val="003C6392"/>
    <w:rsid w:val="003D21AC"/>
    <w:rsid w:val="003D27D2"/>
    <w:rsid w:val="003D60B8"/>
    <w:rsid w:val="003D646C"/>
    <w:rsid w:val="003E028C"/>
    <w:rsid w:val="003E15E5"/>
    <w:rsid w:val="003E1939"/>
    <w:rsid w:val="003E2CAE"/>
    <w:rsid w:val="003E2FD7"/>
    <w:rsid w:val="003E4EE1"/>
    <w:rsid w:val="003E6C0D"/>
    <w:rsid w:val="003F25F4"/>
    <w:rsid w:val="003F3055"/>
    <w:rsid w:val="0040290D"/>
    <w:rsid w:val="004031C8"/>
    <w:rsid w:val="004033B5"/>
    <w:rsid w:val="00405C88"/>
    <w:rsid w:val="00406266"/>
    <w:rsid w:val="004071A3"/>
    <w:rsid w:val="004079FC"/>
    <w:rsid w:val="00412B54"/>
    <w:rsid w:val="00413648"/>
    <w:rsid w:val="00415DDE"/>
    <w:rsid w:val="004167CD"/>
    <w:rsid w:val="00417B48"/>
    <w:rsid w:val="00417ED8"/>
    <w:rsid w:val="004206BB"/>
    <w:rsid w:val="00420FA3"/>
    <w:rsid w:val="00421F80"/>
    <w:rsid w:val="00422611"/>
    <w:rsid w:val="00425485"/>
    <w:rsid w:val="0042726E"/>
    <w:rsid w:val="0043154D"/>
    <w:rsid w:val="00431B5B"/>
    <w:rsid w:val="00431FAD"/>
    <w:rsid w:val="00432D5B"/>
    <w:rsid w:val="0043560C"/>
    <w:rsid w:val="0043593B"/>
    <w:rsid w:val="004369E5"/>
    <w:rsid w:val="00437BAC"/>
    <w:rsid w:val="00437D4B"/>
    <w:rsid w:val="00441A9A"/>
    <w:rsid w:val="0044241A"/>
    <w:rsid w:val="004427A9"/>
    <w:rsid w:val="00442D99"/>
    <w:rsid w:val="00446232"/>
    <w:rsid w:val="004479DC"/>
    <w:rsid w:val="00447D4C"/>
    <w:rsid w:val="00450012"/>
    <w:rsid w:val="00451571"/>
    <w:rsid w:val="004519BB"/>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4C75"/>
    <w:rsid w:val="00475616"/>
    <w:rsid w:val="00475E0D"/>
    <w:rsid w:val="004767B2"/>
    <w:rsid w:val="00481CE1"/>
    <w:rsid w:val="00484033"/>
    <w:rsid w:val="00484D9D"/>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1B3D"/>
    <w:rsid w:val="004A20E5"/>
    <w:rsid w:val="004A36A4"/>
    <w:rsid w:val="004A4538"/>
    <w:rsid w:val="004A4AEE"/>
    <w:rsid w:val="004A5058"/>
    <w:rsid w:val="004A5460"/>
    <w:rsid w:val="004A6475"/>
    <w:rsid w:val="004A6C48"/>
    <w:rsid w:val="004A7EF2"/>
    <w:rsid w:val="004B0A83"/>
    <w:rsid w:val="004B116E"/>
    <w:rsid w:val="004B24E9"/>
    <w:rsid w:val="004B3104"/>
    <w:rsid w:val="004B380A"/>
    <w:rsid w:val="004B46D9"/>
    <w:rsid w:val="004B541A"/>
    <w:rsid w:val="004C02C6"/>
    <w:rsid w:val="004C09D6"/>
    <w:rsid w:val="004C1080"/>
    <w:rsid w:val="004C2E22"/>
    <w:rsid w:val="004C2F9F"/>
    <w:rsid w:val="004C30B0"/>
    <w:rsid w:val="004C34C5"/>
    <w:rsid w:val="004C3BAA"/>
    <w:rsid w:val="004C3F9B"/>
    <w:rsid w:val="004C4522"/>
    <w:rsid w:val="004C45C6"/>
    <w:rsid w:val="004C5C13"/>
    <w:rsid w:val="004C7426"/>
    <w:rsid w:val="004D38BA"/>
    <w:rsid w:val="004D41F4"/>
    <w:rsid w:val="004D4391"/>
    <w:rsid w:val="004D4585"/>
    <w:rsid w:val="004D4A3A"/>
    <w:rsid w:val="004D5CD1"/>
    <w:rsid w:val="004D6947"/>
    <w:rsid w:val="004E1390"/>
    <w:rsid w:val="004E19C8"/>
    <w:rsid w:val="004E2809"/>
    <w:rsid w:val="004E2AAB"/>
    <w:rsid w:val="004E36AE"/>
    <w:rsid w:val="004E3EEA"/>
    <w:rsid w:val="004E564E"/>
    <w:rsid w:val="004E5A83"/>
    <w:rsid w:val="004E69AA"/>
    <w:rsid w:val="004E6FE1"/>
    <w:rsid w:val="004E72CA"/>
    <w:rsid w:val="004E73A6"/>
    <w:rsid w:val="004E7FFE"/>
    <w:rsid w:val="004F0CB3"/>
    <w:rsid w:val="004F108F"/>
    <w:rsid w:val="004F2913"/>
    <w:rsid w:val="004F402C"/>
    <w:rsid w:val="004F4473"/>
    <w:rsid w:val="004F4B18"/>
    <w:rsid w:val="004F576C"/>
    <w:rsid w:val="004F6B2B"/>
    <w:rsid w:val="005021A2"/>
    <w:rsid w:val="0050225F"/>
    <w:rsid w:val="00502B4C"/>
    <w:rsid w:val="0050454D"/>
    <w:rsid w:val="00505362"/>
    <w:rsid w:val="005077FB"/>
    <w:rsid w:val="00511F55"/>
    <w:rsid w:val="00511F79"/>
    <w:rsid w:val="00512C9A"/>
    <w:rsid w:val="00512FA6"/>
    <w:rsid w:val="0051307C"/>
    <w:rsid w:val="00513242"/>
    <w:rsid w:val="005133B8"/>
    <w:rsid w:val="005141A8"/>
    <w:rsid w:val="00516770"/>
    <w:rsid w:val="0051687A"/>
    <w:rsid w:val="0052155A"/>
    <w:rsid w:val="00522B1C"/>
    <w:rsid w:val="00526901"/>
    <w:rsid w:val="00532109"/>
    <w:rsid w:val="00533455"/>
    <w:rsid w:val="0053675A"/>
    <w:rsid w:val="005377BB"/>
    <w:rsid w:val="005379E9"/>
    <w:rsid w:val="00541C7F"/>
    <w:rsid w:val="00543A54"/>
    <w:rsid w:val="00551989"/>
    <w:rsid w:val="00551B65"/>
    <w:rsid w:val="0055458B"/>
    <w:rsid w:val="00555098"/>
    <w:rsid w:val="00556B70"/>
    <w:rsid w:val="00561725"/>
    <w:rsid w:val="00562AF1"/>
    <w:rsid w:val="00564085"/>
    <w:rsid w:val="00565B10"/>
    <w:rsid w:val="00566AA6"/>
    <w:rsid w:val="0056771A"/>
    <w:rsid w:val="00570C6F"/>
    <w:rsid w:val="0057112E"/>
    <w:rsid w:val="00571B12"/>
    <w:rsid w:val="00573204"/>
    <w:rsid w:val="0057337B"/>
    <w:rsid w:val="00573CAA"/>
    <w:rsid w:val="00575261"/>
    <w:rsid w:val="005837B6"/>
    <w:rsid w:val="005837D2"/>
    <w:rsid w:val="005865FC"/>
    <w:rsid w:val="00586E5B"/>
    <w:rsid w:val="0058791C"/>
    <w:rsid w:val="00592491"/>
    <w:rsid w:val="005932D2"/>
    <w:rsid w:val="0059702F"/>
    <w:rsid w:val="00597F56"/>
    <w:rsid w:val="005A1F5D"/>
    <w:rsid w:val="005A3914"/>
    <w:rsid w:val="005A4080"/>
    <w:rsid w:val="005A6789"/>
    <w:rsid w:val="005B0BB8"/>
    <w:rsid w:val="005B0CFB"/>
    <w:rsid w:val="005B5590"/>
    <w:rsid w:val="005B5692"/>
    <w:rsid w:val="005B7F34"/>
    <w:rsid w:val="005C0154"/>
    <w:rsid w:val="005C17C2"/>
    <w:rsid w:val="005C1A95"/>
    <w:rsid w:val="005C31E2"/>
    <w:rsid w:val="005C39E5"/>
    <w:rsid w:val="005C41DC"/>
    <w:rsid w:val="005C56AC"/>
    <w:rsid w:val="005C6C45"/>
    <w:rsid w:val="005C71EC"/>
    <w:rsid w:val="005C7842"/>
    <w:rsid w:val="005D0FB2"/>
    <w:rsid w:val="005D16DA"/>
    <w:rsid w:val="005D1906"/>
    <w:rsid w:val="005D246F"/>
    <w:rsid w:val="005D4C9C"/>
    <w:rsid w:val="005D5207"/>
    <w:rsid w:val="005D7174"/>
    <w:rsid w:val="005D7F8F"/>
    <w:rsid w:val="005D7FE9"/>
    <w:rsid w:val="005E146C"/>
    <w:rsid w:val="005E2057"/>
    <w:rsid w:val="005E2EFA"/>
    <w:rsid w:val="005E4FD1"/>
    <w:rsid w:val="005E5999"/>
    <w:rsid w:val="005E6B47"/>
    <w:rsid w:val="005F1852"/>
    <w:rsid w:val="005F2138"/>
    <w:rsid w:val="005F46B1"/>
    <w:rsid w:val="005F4F04"/>
    <w:rsid w:val="005F61FB"/>
    <w:rsid w:val="005F7C76"/>
    <w:rsid w:val="006005B0"/>
    <w:rsid w:val="006007C3"/>
    <w:rsid w:val="00603EB7"/>
    <w:rsid w:val="00603F5C"/>
    <w:rsid w:val="00604405"/>
    <w:rsid w:val="00605406"/>
    <w:rsid w:val="00607252"/>
    <w:rsid w:val="00607EBC"/>
    <w:rsid w:val="00612DE0"/>
    <w:rsid w:val="00614228"/>
    <w:rsid w:val="00617E4F"/>
    <w:rsid w:val="00620286"/>
    <w:rsid w:val="006205AC"/>
    <w:rsid w:val="00620896"/>
    <w:rsid w:val="00620DA0"/>
    <w:rsid w:val="0062163A"/>
    <w:rsid w:val="0062317F"/>
    <w:rsid w:val="00626489"/>
    <w:rsid w:val="00626542"/>
    <w:rsid w:val="00626B6F"/>
    <w:rsid w:val="00626CF9"/>
    <w:rsid w:val="006301C8"/>
    <w:rsid w:val="006307F0"/>
    <w:rsid w:val="006320D4"/>
    <w:rsid w:val="006320F7"/>
    <w:rsid w:val="006329C4"/>
    <w:rsid w:val="006332FF"/>
    <w:rsid w:val="006352BF"/>
    <w:rsid w:val="00635584"/>
    <w:rsid w:val="00635E38"/>
    <w:rsid w:val="006361F2"/>
    <w:rsid w:val="006364C8"/>
    <w:rsid w:val="00637C32"/>
    <w:rsid w:val="00640CE9"/>
    <w:rsid w:val="0064186F"/>
    <w:rsid w:val="00642D6B"/>
    <w:rsid w:val="0064332F"/>
    <w:rsid w:val="00643ABF"/>
    <w:rsid w:val="006446EA"/>
    <w:rsid w:val="00644B04"/>
    <w:rsid w:val="00646AB4"/>
    <w:rsid w:val="00647FF7"/>
    <w:rsid w:val="0065089A"/>
    <w:rsid w:val="00651E6E"/>
    <w:rsid w:val="00652226"/>
    <w:rsid w:val="00652DD2"/>
    <w:rsid w:val="00653202"/>
    <w:rsid w:val="0065414D"/>
    <w:rsid w:val="006542C5"/>
    <w:rsid w:val="00654717"/>
    <w:rsid w:val="00654DB2"/>
    <w:rsid w:val="00655152"/>
    <w:rsid w:val="0065534D"/>
    <w:rsid w:val="00655D66"/>
    <w:rsid w:val="00657C66"/>
    <w:rsid w:val="0066153F"/>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B7E"/>
    <w:rsid w:val="00684E05"/>
    <w:rsid w:val="00685E52"/>
    <w:rsid w:val="00687B94"/>
    <w:rsid w:val="0069078C"/>
    <w:rsid w:val="00690948"/>
    <w:rsid w:val="006915F2"/>
    <w:rsid w:val="00692C0B"/>
    <w:rsid w:val="00693957"/>
    <w:rsid w:val="00694B02"/>
    <w:rsid w:val="0069579C"/>
    <w:rsid w:val="006977E1"/>
    <w:rsid w:val="00697C59"/>
    <w:rsid w:val="00697D03"/>
    <w:rsid w:val="00697DDE"/>
    <w:rsid w:val="006A067B"/>
    <w:rsid w:val="006A410B"/>
    <w:rsid w:val="006A4239"/>
    <w:rsid w:val="006A5142"/>
    <w:rsid w:val="006A668E"/>
    <w:rsid w:val="006A6842"/>
    <w:rsid w:val="006B3BD9"/>
    <w:rsid w:val="006B43F6"/>
    <w:rsid w:val="006B4660"/>
    <w:rsid w:val="006B4715"/>
    <w:rsid w:val="006C04CB"/>
    <w:rsid w:val="006C150D"/>
    <w:rsid w:val="006C2D1A"/>
    <w:rsid w:val="006C35B7"/>
    <w:rsid w:val="006C3A50"/>
    <w:rsid w:val="006C5884"/>
    <w:rsid w:val="006D07DF"/>
    <w:rsid w:val="006D0821"/>
    <w:rsid w:val="006D5600"/>
    <w:rsid w:val="006D5AC7"/>
    <w:rsid w:val="006E00D7"/>
    <w:rsid w:val="006E0634"/>
    <w:rsid w:val="006E0C6B"/>
    <w:rsid w:val="006E289A"/>
    <w:rsid w:val="006E422B"/>
    <w:rsid w:val="006E5174"/>
    <w:rsid w:val="006E61EC"/>
    <w:rsid w:val="006E6951"/>
    <w:rsid w:val="006F046A"/>
    <w:rsid w:val="006F1CD3"/>
    <w:rsid w:val="006F2B6A"/>
    <w:rsid w:val="006F2EBF"/>
    <w:rsid w:val="006F4431"/>
    <w:rsid w:val="006F61FE"/>
    <w:rsid w:val="006F7983"/>
    <w:rsid w:val="00700918"/>
    <w:rsid w:val="0070169D"/>
    <w:rsid w:val="007016F0"/>
    <w:rsid w:val="00702534"/>
    <w:rsid w:val="007026B9"/>
    <w:rsid w:val="00704133"/>
    <w:rsid w:val="00705D3F"/>
    <w:rsid w:val="00705FD1"/>
    <w:rsid w:val="00707C5D"/>
    <w:rsid w:val="0071097D"/>
    <w:rsid w:val="007111B7"/>
    <w:rsid w:val="0071178A"/>
    <w:rsid w:val="007119F4"/>
    <w:rsid w:val="00712073"/>
    <w:rsid w:val="00712127"/>
    <w:rsid w:val="00712C10"/>
    <w:rsid w:val="0071352F"/>
    <w:rsid w:val="00714079"/>
    <w:rsid w:val="0071484D"/>
    <w:rsid w:val="007153A0"/>
    <w:rsid w:val="00716546"/>
    <w:rsid w:val="00716C38"/>
    <w:rsid w:val="007200B9"/>
    <w:rsid w:val="00720138"/>
    <w:rsid w:val="00721111"/>
    <w:rsid w:val="0072334A"/>
    <w:rsid w:val="00723710"/>
    <w:rsid w:val="00723838"/>
    <w:rsid w:val="00723E47"/>
    <w:rsid w:val="0072475B"/>
    <w:rsid w:val="00725C68"/>
    <w:rsid w:val="007309A5"/>
    <w:rsid w:val="00730EEE"/>
    <w:rsid w:val="00731516"/>
    <w:rsid w:val="00731E2A"/>
    <w:rsid w:val="00732A0F"/>
    <w:rsid w:val="00733B79"/>
    <w:rsid w:val="007344BE"/>
    <w:rsid w:val="007358A1"/>
    <w:rsid w:val="007370C7"/>
    <w:rsid w:val="00737D10"/>
    <w:rsid w:val="00740320"/>
    <w:rsid w:val="0074084C"/>
    <w:rsid w:val="00740A1F"/>
    <w:rsid w:val="0074127D"/>
    <w:rsid w:val="00743787"/>
    <w:rsid w:val="00744BC2"/>
    <w:rsid w:val="00744ECA"/>
    <w:rsid w:val="007452E1"/>
    <w:rsid w:val="00747C4F"/>
    <w:rsid w:val="00750561"/>
    <w:rsid w:val="007506C0"/>
    <w:rsid w:val="007524E0"/>
    <w:rsid w:val="00752C3E"/>
    <w:rsid w:val="007536BF"/>
    <w:rsid w:val="00755847"/>
    <w:rsid w:val="007562A9"/>
    <w:rsid w:val="00756D5B"/>
    <w:rsid w:val="00757E27"/>
    <w:rsid w:val="00760081"/>
    <w:rsid w:val="007601B6"/>
    <w:rsid w:val="00760AA2"/>
    <w:rsid w:val="00764112"/>
    <w:rsid w:val="0076528E"/>
    <w:rsid w:val="00765E23"/>
    <w:rsid w:val="0076647D"/>
    <w:rsid w:val="00767563"/>
    <w:rsid w:val="00767A23"/>
    <w:rsid w:val="00771235"/>
    <w:rsid w:val="0077182E"/>
    <w:rsid w:val="0077374F"/>
    <w:rsid w:val="00773DFB"/>
    <w:rsid w:val="007740EE"/>
    <w:rsid w:val="00776B9B"/>
    <w:rsid w:val="00777EAD"/>
    <w:rsid w:val="0078102E"/>
    <w:rsid w:val="0078142D"/>
    <w:rsid w:val="00781A18"/>
    <w:rsid w:val="00781FD4"/>
    <w:rsid w:val="00782DAD"/>
    <w:rsid w:val="00783B54"/>
    <w:rsid w:val="007840EB"/>
    <w:rsid w:val="00784262"/>
    <w:rsid w:val="0078541E"/>
    <w:rsid w:val="00787DF6"/>
    <w:rsid w:val="00787EFB"/>
    <w:rsid w:val="00790F73"/>
    <w:rsid w:val="007935B9"/>
    <w:rsid w:val="00793E73"/>
    <w:rsid w:val="00794137"/>
    <w:rsid w:val="0079723C"/>
    <w:rsid w:val="0079772C"/>
    <w:rsid w:val="007A1C41"/>
    <w:rsid w:val="007A236D"/>
    <w:rsid w:val="007A2544"/>
    <w:rsid w:val="007A2CBC"/>
    <w:rsid w:val="007A4FBD"/>
    <w:rsid w:val="007A5A42"/>
    <w:rsid w:val="007A5D2E"/>
    <w:rsid w:val="007A69EF"/>
    <w:rsid w:val="007B0532"/>
    <w:rsid w:val="007B060B"/>
    <w:rsid w:val="007B0BD3"/>
    <w:rsid w:val="007B1C0C"/>
    <w:rsid w:val="007B2725"/>
    <w:rsid w:val="007B28F0"/>
    <w:rsid w:val="007B48BC"/>
    <w:rsid w:val="007B510F"/>
    <w:rsid w:val="007B584D"/>
    <w:rsid w:val="007C0A56"/>
    <w:rsid w:val="007C1CA3"/>
    <w:rsid w:val="007C31CD"/>
    <w:rsid w:val="007C37B7"/>
    <w:rsid w:val="007C6A54"/>
    <w:rsid w:val="007C6DFD"/>
    <w:rsid w:val="007D277F"/>
    <w:rsid w:val="007D4653"/>
    <w:rsid w:val="007D4773"/>
    <w:rsid w:val="007D7FF1"/>
    <w:rsid w:val="007E0DB3"/>
    <w:rsid w:val="007E1688"/>
    <w:rsid w:val="007E1BB5"/>
    <w:rsid w:val="007E2B85"/>
    <w:rsid w:val="007E4F79"/>
    <w:rsid w:val="007E522A"/>
    <w:rsid w:val="007E6ADE"/>
    <w:rsid w:val="007E6E43"/>
    <w:rsid w:val="007E7521"/>
    <w:rsid w:val="007E7C19"/>
    <w:rsid w:val="007E7D42"/>
    <w:rsid w:val="007F1C32"/>
    <w:rsid w:val="007F269A"/>
    <w:rsid w:val="007F2F71"/>
    <w:rsid w:val="007F3D33"/>
    <w:rsid w:val="007F40B8"/>
    <w:rsid w:val="007F5159"/>
    <w:rsid w:val="007F5B16"/>
    <w:rsid w:val="007F7778"/>
    <w:rsid w:val="007F7AF1"/>
    <w:rsid w:val="0080098A"/>
    <w:rsid w:val="008044A0"/>
    <w:rsid w:val="00806F40"/>
    <w:rsid w:val="00807350"/>
    <w:rsid w:val="00810C79"/>
    <w:rsid w:val="00812324"/>
    <w:rsid w:val="00812971"/>
    <w:rsid w:val="00812B1B"/>
    <w:rsid w:val="00813D5A"/>
    <w:rsid w:val="00814255"/>
    <w:rsid w:val="008217F7"/>
    <w:rsid w:val="00821F10"/>
    <w:rsid w:val="00822BB1"/>
    <w:rsid w:val="00822D94"/>
    <w:rsid w:val="00823A28"/>
    <w:rsid w:val="00824303"/>
    <w:rsid w:val="00825205"/>
    <w:rsid w:val="00826FE2"/>
    <w:rsid w:val="008300BD"/>
    <w:rsid w:val="00832BE7"/>
    <w:rsid w:val="00833B30"/>
    <w:rsid w:val="00834B7A"/>
    <w:rsid w:val="00834BB7"/>
    <w:rsid w:val="008368E6"/>
    <w:rsid w:val="0083695D"/>
    <w:rsid w:val="008375CC"/>
    <w:rsid w:val="00837DC3"/>
    <w:rsid w:val="00840E76"/>
    <w:rsid w:val="0084416B"/>
    <w:rsid w:val="0085033D"/>
    <w:rsid w:val="00850D2E"/>
    <w:rsid w:val="008513D8"/>
    <w:rsid w:val="00854C63"/>
    <w:rsid w:val="00856DCB"/>
    <w:rsid w:val="00856F85"/>
    <w:rsid w:val="00857388"/>
    <w:rsid w:val="00857D4C"/>
    <w:rsid w:val="00861F13"/>
    <w:rsid w:val="008621E0"/>
    <w:rsid w:val="0086767E"/>
    <w:rsid w:val="00867840"/>
    <w:rsid w:val="00867D60"/>
    <w:rsid w:val="00873E91"/>
    <w:rsid w:val="008772D3"/>
    <w:rsid w:val="0087734F"/>
    <w:rsid w:val="00877A85"/>
    <w:rsid w:val="00880D62"/>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30EE"/>
    <w:rsid w:val="008B31D5"/>
    <w:rsid w:val="008B3358"/>
    <w:rsid w:val="008B4C56"/>
    <w:rsid w:val="008B4E0E"/>
    <w:rsid w:val="008B680B"/>
    <w:rsid w:val="008B6FED"/>
    <w:rsid w:val="008B7260"/>
    <w:rsid w:val="008B7290"/>
    <w:rsid w:val="008B74BC"/>
    <w:rsid w:val="008B787D"/>
    <w:rsid w:val="008B78BF"/>
    <w:rsid w:val="008C040B"/>
    <w:rsid w:val="008C2133"/>
    <w:rsid w:val="008C2D21"/>
    <w:rsid w:val="008C2E10"/>
    <w:rsid w:val="008C3302"/>
    <w:rsid w:val="008C384E"/>
    <w:rsid w:val="008C38C3"/>
    <w:rsid w:val="008C5D1D"/>
    <w:rsid w:val="008C5F5D"/>
    <w:rsid w:val="008C697A"/>
    <w:rsid w:val="008C6AF2"/>
    <w:rsid w:val="008C7CA0"/>
    <w:rsid w:val="008D19B3"/>
    <w:rsid w:val="008D1EB7"/>
    <w:rsid w:val="008D2052"/>
    <w:rsid w:val="008D27CE"/>
    <w:rsid w:val="008D2F47"/>
    <w:rsid w:val="008D4D5B"/>
    <w:rsid w:val="008D5F93"/>
    <w:rsid w:val="008D7DC3"/>
    <w:rsid w:val="008E01FF"/>
    <w:rsid w:val="008E0820"/>
    <w:rsid w:val="008E208E"/>
    <w:rsid w:val="008E22C1"/>
    <w:rsid w:val="008E2466"/>
    <w:rsid w:val="008E4D21"/>
    <w:rsid w:val="008E5498"/>
    <w:rsid w:val="008E720C"/>
    <w:rsid w:val="008F0517"/>
    <w:rsid w:val="008F1077"/>
    <w:rsid w:val="008F268D"/>
    <w:rsid w:val="008F3520"/>
    <w:rsid w:val="008F3AAB"/>
    <w:rsid w:val="008F3CED"/>
    <w:rsid w:val="008F3D94"/>
    <w:rsid w:val="008F4A5B"/>
    <w:rsid w:val="008F5BC5"/>
    <w:rsid w:val="008F62C9"/>
    <w:rsid w:val="008F6EF0"/>
    <w:rsid w:val="008F7C0A"/>
    <w:rsid w:val="009004D5"/>
    <w:rsid w:val="009014CC"/>
    <w:rsid w:val="0090593F"/>
    <w:rsid w:val="0091051D"/>
    <w:rsid w:val="0091106F"/>
    <w:rsid w:val="0091192B"/>
    <w:rsid w:val="00913C0A"/>
    <w:rsid w:val="00913FEF"/>
    <w:rsid w:val="0091411D"/>
    <w:rsid w:val="009143F2"/>
    <w:rsid w:val="00914E52"/>
    <w:rsid w:val="0091582A"/>
    <w:rsid w:val="00916B1F"/>
    <w:rsid w:val="00922A3D"/>
    <w:rsid w:val="00923448"/>
    <w:rsid w:val="009248E8"/>
    <w:rsid w:val="0092525A"/>
    <w:rsid w:val="0092530F"/>
    <w:rsid w:val="009256F6"/>
    <w:rsid w:val="00927301"/>
    <w:rsid w:val="00931B63"/>
    <w:rsid w:val="0093216E"/>
    <w:rsid w:val="00934FE6"/>
    <w:rsid w:val="00936FF3"/>
    <w:rsid w:val="00940F60"/>
    <w:rsid w:val="0094133A"/>
    <w:rsid w:val="0094207B"/>
    <w:rsid w:val="00942B9C"/>
    <w:rsid w:val="009453D7"/>
    <w:rsid w:val="00945C5B"/>
    <w:rsid w:val="00946F62"/>
    <w:rsid w:val="0094711B"/>
    <w:rsid w:val="009474CD"/>
    <w:rsid w:val="00950614"/>
    <w:rsid w:val="00950ED7"/>
    <w:rsid w:val="0095252A"/>
    <w:rsid w:val="00952584"/>
    <w:rsid w:val="00952A19"/>
    <w:rsid w:val="00954208"/>
    <w:rsid w:val="00954245"/>
    <w:rsid w:val="00954B1F"/>
    <w:rsid w:val="00955226"/>
    <w:rsid w:val="009556F8"/>
    <w:rsid w:val="0096071F"/>
    <w:rsid w:val="00960DA9"/>
    <w:rsid w:val="00961847"/>
    <w:rsid w:val="00961B24"/>
    <w:rsid w:val="00965787"/>
    <w:rsid w:val="009660AF"/>
    <w:rsid w:val="009707A6"/>
    <w:rsid w:val="00970907"/>
    <w:rsid w:val="00972502"/>
    <w:rsid w:val="009764CC"/>
    <w:rsid w:val="00977755"/>
    <w:rsid w:val="00977C04"/>
    <w:rsid w:val="00981025"/>
    <w:rsid w:val="00981C3D"/>
    <w:rsid w:val="00981D27"/>
    <w:rsid w:val="0098292E"/>
    <w:rsid w:val="00984151"/>
    <w:rsid w:val="0098730B"/>
    <w:rsid w:val="00987771"/>
    <w:rsid w:val="009911F6"/>
    <w:rsid w:val="00991DB5"/>
    <w:rsid w:val="00993A46"/>
    <w:rsid w:val="00994959"/>
    <w:rsid w:val="00996489"/>
    <w:rsid w:val="00997C4D"/>
    <w:rsid w:val="00997CE7"/>
    <w:rsid w:val="009A1385"/>
    <w:rsid w:val="009A1D25"/>
    <w:rsid w:val="009A2AA2"/>
    <w:rsid w:val="009A3E36"/>
    <w:rsid w:val="009A5E60"/>
    <w:rsid w:val="009A6E48"/>
    <w:rsid w:val="009B04E4"/>
    <w:rsid w:val="009B514C"/>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D7B25"/>
    <w:rsid w:val="009E05A3"/>
    <w:rsid w:val="009E1330"/>
    <w:rsid w:val="009E29C0"/>
    <w:rsid w:val="009E2FFB"/>
    <w:rsid w:val="009E300A"/>
    <w:rsid w:val="009E3CEE"/>
    <w:rsid w:val="009E5232"/>
    <w:rsid w:val="009E7423"/>
    <w:rsid w:val="009F00BE"/>
    <w:rsid w:val="00A00363"/>
    <w:rsid w:val="00A003EC"/>
    <w:rsid w:val="00A007B5"/>
    <w:rsid w:val="00A01DC3"/>
    <w:rsid w:val="00A01DC8"/>
    <w:rsid w:val="00A02087"/>
    <w:rsid w:val="00A0284A"/>
    <w:rsid w:val="00A030CA"/>
    <w:rsid w:val="00A036FD"/>
    <w:rsid w:val="00A03941"/>
    <w:rsid w:val="00A06CC3"/>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5A14"/>
    <w:rsid w:val="00A26F90"/>
    <w:rsid w:val="00A27489"/>
    <w:rsid w:val="00A30950"/>
    <w:rsid w:val="00A30A02"/>
    <w:rsid w:val="00A315FD"/>
    <w:rsid w:val="00A3225E"/>
    <w:rsid w:val="00A32A28"/>
    <w:rsid w:val="00A33925"/>
    <w:rsid w:val="00A351CB"/>
    <w:rsid w:val="00A355B5"/>
    <w:rsid w:val="00A35E16"/>
    <w:rsid w:val="00A376A8"/>
    <w:rsid w:val="00A379C8"/>
    <w:rsid w:val="00A4025D"/>
    <w:rsid w:val="00A4298E"/>
    <w:rsid w:val="00A42E95"/>
    <w:rsid w:val="00A44256"/>
    <w:rsid w:val="00A44624"/>
    <w:rsid w:val="00A45CB8"/>
    <w:rsid w:val="00A46534"/>
    <w:rsid w:val="00A476AA"/>
    <w:rsid w:val="00A513A5"/>
    <w:rsid w:val="00A5218E"/>
    <w:rsid w:val="00A5251E"/>
    <w:rsid w:val="00A5275A"/>
    <w:rsid w:val="00A52C5B"/>
    <w:rsid w:val="00A52E82"/>
    <w:rsid w:val="00A53A23"/>
    <w:rsid w:val="00A54701"/>
    <w:rsid w:val="00A56216"/>
    <w:rsid w:val="00A56459"/>
    <w:rsid w:val="00A60275"/>
    <w:rsid w:val="00A606CB"/>
    <w:rsid w:val="00A61EC1"/>
    <w:rsid w:val="00A62250"/>
    <w:rsid w:val="00A62573"/>
    <w:rsid w:val="00A638C1"/>
    <w:rsid w:val="00A6494D"/>
    <w:rsid w:val="00A663CF"/>
    <w:rsid w:val="00A666B8"/>
    <w:rsid w:val="00A66F46"/>
    <w:rsid w:val="00A6719C"/>
    <w:rsid w:val="00A702BA"/>
    <w:rsid w:val="00A71A07"/>
    <w:rsid w:val="00A72418"/>
    <w:rsid w:val="00A72BF8"/>
    <w:rsid w:val="00A7356F"/>
    <w:rsid w:val="00A74056"/>
    <w:rsid w:val="00A74B46"/>
    <w:rsid w:val="00A76A88"/>
    <w:rsid w:val="00A77E9F"/>
    <w:rsid w:val="00A8158B"/>
    <w:rsid w:val="00A81F99"/>
    <w:rsid w:val="00A84D5A"/>
    <w:rsid w:val="00A84F8A"/>
    <w:rsid w:val="00A864A8"/>
    <w:rsid w:val="00A86E02"/>
    <w:rsid w:val="00A90C31"/>
    <w:rsid w:val="00A91100"/>
    <w:rsid w:val="00A923FD"/>
    <w:rsid w:val="00A939C6"/>
    <w:rsid w:val="00A94DA6"/>
    <w:rsid w:val="00A96090"/>
    <w:rsid w:val="00A962F4"/>
    <w:rsid w:val="00A96B7A"/>
    <w:rsid w:val="00A96EE2"/>
    <w:rsid w:val="00A97ED1"/>
    <w:rsid w:val="00AA06DF"/>
    <w:rsid w:val="00AA0976"/>
    <w:rsid w:val="00AA14EE"/>
    <w:rsid w:val="00AA21D2"/>
    <w:rsid w:val="00AA2BC2"/>
    <w:rsid w:val="00AA6E39"/>
    <w:rsid w:val="00AB03BB"/>
    <w:rsid w:val="00AB0F54"/>
    <w:rsid w:val="00AB1619"/>
    <w:rsid w:val="00AB1C0B"/>
    <w:rsid w:val="00AB2120"/>
    <w:rsid w:val="00AB2218"/>
    <w:rsid w:val="00AB2F0E"/>
    <w:rsid w:val="00AB5A93"/>
    <w:rsid w:val="00AB5BAF"/>
    <w:rsid w:val="00AB7059"/>
    <w:rsid w:val="00AC1ED6"/>
    <w:rsid w:val="00AC20AF"/>
    <w:rsid w:val="00AC3D46"/>
    <w:rsid w:val="00AC460D"/>
    <w:rsid w:val="00AC4A55"/>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0B21"/>
    <w:rsid w:val="00AF3383"/>
    <w:rsid w:val="00AF3B7F"/>
    <w:rsid w:val="00AF47AE"/>
    <w:rsid w:val="00AF4E78"/>
    <w:rsid w:val="00AF59C7"/>
    <w:rsid w:val="00AF5A05"/>
    <w:rsid w:val="00AF6DCB"/>
    <w:rsid w:val="00AF6E6D"/>
    <w:rsid w:val="00AF7059"/>
    <w:rsid w:val="00AF7C03"/>
    <w:rsid w:val="00B033BC"/>
    <w:rsid w:val="00B03810"/>
    <w:rsid w:val="00B04C7B"/>
    <w:rsid w:val="00B06710"/>
    <w:rsid w:val="00B07B2C"/>
    <w:rsid w:val="00B10124"/>
    <w:rsid w:val="00B11979"/>
    <w:rsid w:val="00B1374F"/>
    <w:rsid w:val="00B14B6B"/>
    <w:rsid w:val="00B14E58"/>
    <w:rsid w:val="00B170F0"/>
    <w:rsid w:val="00B17915"/>
    <w:rsid w:val="00B17A7D"/>
    <w:rsid w:val="00B22BA0"/>
    <w:rsid w:val="00B2336E"/>
    <w:rsid w:val="00B2505B"/>
    <w:rsid w:val="00B27B10"/>
    <w:rsid w:val="00B30A04"/>
    <w:rsid w:val="00B31550"/>
    <w:rsid w:val="00B32830"/>
    <w:rsid w:val="00B32C0A"/>
    <w:rsid w:val="00B33435"/>
    <w:rsid w:val="00B36A5C"/>
    <w:rsid w:val="00B3740E"/>
    <w:rsid w:val="00B40DA0"/>
    <w:rsid w:val="00B42C86"/>
    <w:rsid w:val="00B439B7"/>
    <w:rsid w:val="00B43C16"/>
    <w:rsid w:val="00B461FC"/>
    <w:rsid w:val="00B519CA"/>
    <w:rsid w:val="00B51B0F"/>
    <w:rsid w:val="00B53149"/>
    <w:rsid w:val="00B53FB3"/>
    <w:rsid w:val="00B5473F"/>
    <w:rsid w:val="00B54BBF"/>
    <w:rsid w:val="00B55274"/>
    <w:rsid w:val="00B56461"/>
    <w:rsid w:val="00B60B95"/>
    <w:rsid w:val="00B62179"/>
    <w:rsid w:val="00B62994"/>
    <w:rsid w:val="00B62C17"/>
    <w:rsid w:val="00B63345"/>
    <w:rsid w:val="00B6377F"/>
    <w:rsid w:val="00B642A1"/>
    <w:rsid w:val="00B64510"/>
    <w:rsid w:val="00B675B7"/>
    <w:rsid w:val="00B704E4"/>
    <w:rsid w:val="00B7423A"/>
    <w:rsid w:val="00B744C2"/>
    <w:rsid w:val="00B744F6"/>
    <w:rsid w:val="00B744FF"/>
    <w:rsid w:val="00B75309"/>
    <w:rsid w:val="00B7553E"/>
    <w:rsid w:val="00B758D2"/>
    <w:rsid w:val="00B75EAC"/>
    <w:rsid w:val="00B7767B"/>
    <w:rsid w:val="00B779B8"/>
    <w:rsid w:val="00B77BF9"/>
    <w:rsid w:val="00B77CAE"/>
    <w:rsid w:val="00B80312"/>
    <w:rsid w:val="00B828B5"/>
    <w:rsid w:val="00B82A7A"/>
    <w:rsid w:val="00B82FCD"/>
    <w:rsid w:val="00B8444F"/>
    <w:rsid w:val="00B85EF0"/>
    <w:rsid w:val="00B87558"/>
    <w:rsid w:val="00B90569"/>
    <w:rsid w:val="00B91FB7"/>
    <w:rsid w:val="00B923D1"/>
    <w:rsid w:val="00B94385"/>
    <w:rsid w:val="00B94BAF"/>
    <w:rsid w:val="00B95179"/>
    <w:rsid w:val="00BA1B3E"/>
    <w:rsid w:val="00BA1E6F"/>
    <w:rsid w:val="00BA4C41"/>
    <w:rsid w:val="00BA5E10"/>
    <w:rsid w:val="00BA6370"/>
    <w:rsid w:val="00BB296E"/>
    <w:rsid w:val="00BB2FCE"/>
    <w:rsid w:val="00BB37A5"/>
    <w:rsid w:val="00BB4535"/>
    <w:rsid w:val="00BB620E"/>
    <w:rsid w:val="00BB6FD9"/>
    <w:rsid w:val="00BB7AE6"/>
    <w:rsid w:val="00BC0331"/>
    <w:rsid w:val="00BC1E53"/>
    <w:rsid w:val="00BC37D6"/>
    <w:rsid w:val="00BC40DC"/>
    <w:rsid w:val="00BC6573"/>
    <w:rsid w:val="00BD002E"/>
    <w:rsid w:val="00BD14EF"/>
    <w:rsid w:val="00BD2064"/>
    <w:rsid w:val="00BD4804"/>
    <w:rsid w:val="00BD4CB7"/>
    <w:rsid w:val="00BD7DB2"/>
    <w:rsid w:val="00BD7F41"/>
    <w:rsid w:val="00BE079E"/>
    <w:rsid w:val="00BE150C"/>
    <w:rsid w:val="00BE1577"/>
    <w:rsid w:val="00BE1C24"/>
    <w:rsid w:val="00BE2B92"/>
    <w:rsid w:val="00BE6974"/>
    <w:rsid w:val="00BE7A4F"/>
    <w:rsid w:val="00BE7BCC"/>
    <w:rsid w:val="00BF24C5"/>
    <w:rsid w:val="00C0208D"/>
    <w:rsid w:val="00C03A6A"/>
    <w:rsid w:val="00C044EA"/>
    <w:rsid w:val="00C04E02"/>
    <w:rsid w:val="00C05C5D"/>
    <w:rsid w:val="00C07A0F"/>
    <w:rsid w:val="00C07B18"/>
    <w:rsid w:val="00C116B1"/>
    <w:rsid w:val="00C1185E"/>
    <w:rsid w:val="00C11A1D"/>
    <w:rsid w:val="00C1469E"/>
    <w:rsid w:val="00C15302"/>
    <w:rsid w:val="00C15926"/>
    <w:rsid w:val="00C15DC9"/>
    <w:rsid w:val="00C16662"/>
    <w:rsid w:val="00C203D5"/>
    <w:rsid w:val="00C20413"/>
    <w:rsid w:val="00C21B36"/>
    <w:rsid w:val="00C21CD7"/>
    <w:rsid w:val="00C22806"/>
    <w:rsid w:val="00C24F50"/>
    <w:rsid w:val="00C3046B"/>
    <w:rsid w:val="00C3139C"/>
    <w:rsid w:val="00C32B77"/>
    <w:rsid w:val="00C332C1"/>
    <w:rsid w:val="00C353DF"/>
    <w:rsid w:val="00C36350"/>
    <w:rsid w:val="00C36767"/>
    <w:rsid w:val="00C37B9F"/>
    <w:rsid w:val="00C37D64"/>
    <w:rsid w:val="00C41E15"/>
    <w:rsid w:val="00C42159"/>
    <w:rsid w:val="00C4327A"/>
    <w:rsid w:val="00C43FA7"/>
    <w:rsid w:val="00C44B00"/>
    <w:rsid w:val="00C45206"/>
    <w:rsid w:val="00C455B9"/>
    <w:rsid w:val="00C46019"/>
    <w:rsid w:val="00C46178"/>
    <w:rsid w:val="00C500F8"/>
    <w:rsid w:val="00C50520"/>
    <w:rsid w:val="00C512C7"/>
    <w:rsid w:val="00C51BA8"/>
    <w:rsid w:val="00C525A7"/>
    <w:rsid w:val="00C52777"/>
    <w:rsid w:val="00C528CD"/>
    <w:rsid w:val="00C52D87"/>
    <w:rsid w:val="00C53189"/>
    <w:rsid w:val="00C53715"/>
    <w:rsid w:val="00C53A76"/>
    <w:rsid w:val="00C55B60"/>
    <w:rsid w:val="00C56C8B"/>
    <w:rsid w:val="00C5716A"/>
    <w:rsid w:val="00C5741D"/>
    <w:rsid w:val="00C606E0"/>
    <w:rsid w:val="00C6071D"/>
    <w:rsid w:val="00C60D17"/>
    <w:rsid w:val="00C60DAC"/>
    <w:rsid w:val="00C62039"/>
    <w:rsid w:val="00C628F0"/>
    <w:rsid w:val="00C63B28"/>
    <w:rsid w:val="00C65348"/>
    <w:rsid w:val="00C66061"/>
    <w:rsid w:val="00C66CCD"/>
    <w:rsid w:val="00C7059E"/>
    <w:rsid w:val="00C70C6D"/>
    <w:rsid w:val="00C7111A"/>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590"/>
    <w:rsid w:val="00C9366E"/>
    <w:rsid w:val="00C93993"/>
    <w:rsid w:val="00C93A70"/>
    <w:rsid w:val="00C9743B"/>
    <w:rsid w:val="00C978F8"/>
    <w:rsid w:val="00CA15B3"/>
    <w:rsid w:val="00CA3599"/>
    <w:rsid w:val="00CA39B8"/>
    <w:rsid w:val="00CA3E5A"/>
    <w:rsid w:val="00CA56FC"/>
    <w:rsid w:val="00CA6B84"/>
    <w:rsid w:val="00CB092F"/>
    <w:rsid w:val="00CB1BDA"/>
    <w:rsid w:val="00CB251B"/>
    <w:rsid w:val="00CB3F91"/>
    <w:rsid w:val="00CB431B"/>
    <w:rsid w:val="00CB47B8"/>
    <w:rsid w:val="00CB4DBF"/>
    <w:rsid w:val="00CB5957"/>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66DC"/>
    <w:rsid w:val="00CF0768"/>
    <w:rsid w:val="00CF13EC"/>
    <w:rsid w:val="00CF2225"/>
    <w:rsid w:val="00CF2C3F"/>
    <w:rsid w:val="00CF4D0D"/>
    <w:rsid w:val="00CF5CA5"/>
    <w:rsid w:val="00D0185B"/>
    <w:rsid w:val="00D02CB9"/>
    <w:rsid w:val="00D0306B"/>
    <w:rsid w:val="00D03088"/>
    <w:rsid w:val="00D03497"/>
    <w:rsid w:val="00D060BE"/>
    <w:rsid w:val="00D06E61"/>
    <w:rsid w:val="00D07763"/>
    <w:rsid w:val="00D10C6B"/>
    <w:rsid w:val="00D12FCE"/>
    <w:rsid w:val="00D203E9"/>
    <w:rsid w:val="00D209DD"/>
    <w:rsid w:val="00D20E23"/>
    <w:rsid w:val="00D21969"/>
    <w:rsid w:val="00D24AE1"/>
    <w:rsid w:val="00D25F77"/>
    <w:rsid w:val="00D300CD"/>
    <w:rsid w:val="00D30EB4"/>
    <w:rsid w:val="00D31220"/>
    <w:rsid w:val="00D31BEF"/>
    <w:rsid w:val="00D32978"/>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35B9"/>
    <w:rsid w:val="00D53DE9"/>
    <w:rsid w:val="00D542FB"/>
    <w:rsid w:val="00D57B99"/>
    <w:rsid w:val="00D57E1C"/>
    <w:rsid w:val="00D6129B"/>
    <w:rsid w:val="00D6215C"/>
    <w:rsid w:val="00D62BA9"/>
    <w:rsid w:val="00D63CEC"/>
    <w:rsid w:val="00D63E16"/>
    <w:rsid w:val="00D64973"/>
    <w:rsid w:val="00D649EE"/>
    <w:rsid w:val="00D65B99"/>
    <w:rsid w:val="00D71595"/>
    <w:rsid w:val="00D72FBA"/>
    <w:rsid w:val="00D74644"/>
    <w:rsid w:val="00D7476E"/>
    <w:rsid w:val="00D748C4"/>
    <w:rsid w:val="00D7566F"/>
    <w:rsid w:val="00D762C5"/>
    <w:rsid w:val="00D766EE"/>
    <w:rsid w:val="00D80B99"/>
    <w:rsid w:val="00D80C11"/>
    <w:rsid w:val="00D81801"/>
    <w:rsid w:val="00D81874"/>
    <w:rsid w:val="00D81FAB"/>
    <w:rsid w:val="00D8242F"/>
    <w:rsid w:val="00D82A87"/>
    <w:rsid w:val="00D843DA"/>
    <w:rsid w:val="00D84432"/>
    <w:rsid w:val="00D8471C"/>
    <w:rsid w:val="00D851AC"/>
    <w:rsid w:val="00D85553"/>
    <w:rsid w:val="00D86741"/>
    <w:rsid w:val="00D86F8D"/>
    <w:rsid w:val="00D91028"/>
    <w:rsid w:val="00D911CF"/>
    <w:rsid w:val="00D9237A"/>
    <w:rsid w:val="00D942FB"/>
    <w:rsid w:val="00D9473E"/>
    <w:rsid w:val="00D96B29"/>
    <w:rsid w:val="00D96D60"/>
    <w:rsid w:val="00D96F32"/>
    <w:rsid w:val="00DA009A"/>
    <w:rsid w:val="00DA0C4C"/>
    <w:rsid w:val="00DA0CDF"/>
    <w:rsid w:val="00DA1815"/>
    <w:rsid w:val="00DA207A"/>
    <w:rsid w:val="00DA2133"/>
    <w:rsid w:val="00DA272B"/>
    <w:rsid w:val="00DA29D2"/>
    <w:rsid w:val="00DA4D81"/>
    <w:rsid w:val="00DA5831"/>
    <w:rsid w:val="00DA722B"/>
    <w:rsid w:val="00DA7520"/>
    <w:rsid w:val="00DB2A3F"/>
    <w:rsid w:val="00DB2D2F"/>
    <w:rsid w:val="00DB3810"/>
    <w:rsid w:val="00DB3C7A"/>
    <w:rsid w:val="00DB3FDC"/>
    <w:rsid w:val="00DB65B9"/>
    <w:rsid w:val="00DB6F17"/>
    <w:rsid w:val="00DB7641"/>
    <w:rsid w:val="00DC1DB9"/>
    <w:rsid w:val="00DC3F4E"/>
    <w:rsid w:val="00DC417E"/>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1981"/>
    <w:rsid w:val="00E02618"/>
    <w:rsid w:val="00E0403A"/>
    <w:rsid w:val="00E0536A"/>
    <w:rsid w:val="00E063F5"/>
    <w:rsid w:val="00E07D7C"/>
    <w:rsid w:val="00E118BB"/>
    <w:rsid w:val="00E11917"/>
    <w:rsid w:val="00E14289"/>
    <w:rsid w:val="00E14D3D"/>
    <w:rsid w:val="00E174DE"/>
    <w:rsid w:val="00E17CF3"/>
    <w:rsid w:val="00E2173D"/>
    <w:rsid w:val="00E2196D"/>
    <w:rsid w:val="00E24B46"/>
    <w:rsid w:val="00E27211"/>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68BC"/>
    <w:rsid w:val="00E522BB"/>
    <w:rsid w:val="00E530CD"/>
    <w:rsid w:val="00E53CA5"/>
    <w:rsid w:val="00E53F5B"/>
    <w:rsid w:val="00E5526E"/>
    <w:rsid w:val="00E55958"/>
    <w:rsid w:val="00E56584"/>
    <w:rsid w:val="00E56A75"/>
    <w:rsid w:val="00E57197"/>
    <w:rsid w:val="00E57D7C"/>
    <w:rsid w:val="00E60A84"/>
    <w:rsid w:val="00E67551"/>
    <w:rsid w:val="00E7165B"/>
    <w:rsid w:val="00E731B1"/>
    <w:rsid w:val="00E735C4"/>
    <w:rsid w:val="00E74C1A"/>
    <w:rsid w:val="00E752E9"/>
    <w:rsid w:val="00E75AF8"/>
    <w:rsid w:val="00E7696A"/>
    <w:rsid w:val="00E812E1"/>
    <w:rsid w:val="00E8543B"/>
    <w:rsid w:val="00E8594F"/>
    <w:rsid w:val="00E8602C"/>
    <w:rsid w:val="00E90147"/>
    <w:rsid w:val="00E9463D"/>
    <w:rsid w:val="00E94FAF"/>
    <w:rsid w:val="00E95801"/>
    <w:rsid w:val="00E95996"/>
    <w:rsid w:val="00EA3A40"/>
    <w:rsid w:val="00EA45CD"/>
    <w:rsid w:val="00EA671C"/>
    <w:rsid w:val="00EB0182"/>
    <w:rsid w:val="00EB07D1"/>
    <w:rsid w:val="00EB223D"/>
    <w:rsid w:val="00EB29E5"/>
    <w:rsid w:val="00EB2E8D"/>
    <w:rsid w:val="00EB3CBF"/>
    <w:rsid w:val="00EB3CD3"/>
    <w:rsid w:val="00EB3D8C"/>
    <w:rsid w:val="00EB41B2"/>
    <w:rsid w:val="00EB6743"/>
    <w:rsid w:val="00EC11BF"/>
    <w:rsid w:val="00EC2E81"/>
    <w:rsid w:val="00EC5495"/>
    <w:rsid w:val="00EC564A"/>
    <w:rsid w:val="00EC6387"/>
    <w:rsid w:val="00EC6D2A"/>
    <w:rsid w:val="00EC6D59"/>
    <w:rsid w:val="00ED1D20"/>
    <w:rsid w:val="00ED1DA2"/>
    <w:rsid w:val="00ED27ED"/>
    <w:rsid w:val="00ED3E05"/>
    <w:rsid w:val="00ED74A1"/>
    <w:rsid w:val="00EE126B"/>
    <w:rsid w:val="00EE1719"/>
    <w:rsid w:val="00EE1C21"/>
    <w:rsid w:val="00EE1ECA"/>
    <w:rsid w:val="00EE4A1F"/>
    <w:rsid w:val="00EE51C3"/>
    <w:rsid w:val="00EE54A6"/>
    <w:rsid w:val="00EE553F"/>
    <w:rsid w:val="00EE55D5"/>
    <w:rsid w:val="00EE605C"/>
    <w:rsid w:val="00EE6497"/>
    <w:rsid w:val="00EE7D6F"/>
    <w:rsid w:val="00EF08A0"/>
    <w:rsid w:val="00EF202D"/>
    <w:rsid w:val="00EF72F6"/>
    <w:rsid w:val="00F003EA"/>
    <w:rsid w:val="00F008E8"/>
    <w:rsid w:val="00F015FB"/>
    <w:rsid w:val="00F017FF"/>
    <w:rsid w:val="00F01DC0"/>
    <w:rsid w:val="00F02445"/>
    <w:rsid w:val="00F03FCA"/>
    <w:rsid w:val="00F06A54"/>
    <w:rsid w:val="00F073E3"/>
    <w:rsid w:val="00F07524"/>
    <w:rsid w:val="00F075C2"/>
    <w:rsid w:val="00F07926"/>
    <w:rsid w:val="00F10374"/>
    <w:rsid w:val="00F1079D"/>
    <w:rsid w:val="00F11477"/>
    <w:rsid w:val="00F12968"/>
    <w:rsid w:val="00F12A9E"/>
    <w:rsid w:val="00F12D47"/>
    <w:rsid w:val="00F13066"/>
    <w:rsid w:val="00F15132"/>
    <w:rsid w:val="00F1580D"/>
    <w:rsid w:val="00F160A9"/>
    <w:rsid w:val="00F16A5E"/>
    <w:rsid w:val="00F17119"/>
    <w:rsid w:val="00F20A65"/>
    <w:rsid w:val="00F2122E"/>
    <w:rsid w:val="00F2261C"/>
    <w:rsid w:val="00F227B1"/>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58CD"/>
    <w:rsid w:val="00F37A56"/>
    <w:rsid w:val="00F37F7B"/>
    <w:rsid w:val="00F400EA"/>
    <w:rsid w:val="00F4040E"/>
    <w:rsid w:val="00F4277B"/>
    <w:rsid w:val="00F44BA6"/>
    <w:rsid w:val="00F455C0"/>
    <w:rsid w:val="00F5154E"/>
    <w:rsid w:val="00F5254B"/>
    <w:rsid w:val="00F52C7B"/>
    <w:rsid w:val="00F53FE5"/>
    <w:rsid w:val="00F54D7F"/>
    <w:rsid w:val="00F55129"/>
    <w:rsid w:val="00F56B38"/>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671FA"/>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7D1"/>
    <w:rsid w:val="00F962F7"/>
    <w:rsid w:val="00F96B1C"/>
    <w:rsid w:val="00F97801"/>
    <w:rsid w:val="00F979B4"/>
    <w:rsid w:val="00FA143E"/>
    <w:rsid w:val="00FA1A2F"/>
    <w:rsid w:val="00FA1A9A"/>
    <w:rsid w:val="00FA33A6"/>
    <w:rsid w:val="00FA4F32"/>
    <w:rsid w:val="00FA5731"/>
    <w:rsid w:val="00FA7964"/>
    <w:rsid w:val="00FA7E88"/>
    <w:rsid w:val="00FB10F2"/>
    <w:rsid w:val="00FB1288"/>
    <w:rsid w:val="00FB2235"/>
    <w:rsid w:val="00FB2D58"/>
    <w:rsid w:val="00FB43BD"/>
    <w:rsid w:val="00FB48A0"/>
    <w:rsid w:val="00FB5356"/>
    <w:rsid w:val="00FC0B4F"/>
    <w:rsid w:val="00FC3725"/>
    <w:rsid w:val="00FC5262"/>
    <w:rsid w:val="00FC530D"/>
    <w:rsid w:val="00FC5D4D"/>
    <w:rsid w:val="00FC6583"/>
    <w:rsid w:val="00FD21AE"/>
    <w:rsid w:val="00FD30DC"/>
    <w:rsid w:val="00FD4339"/>
    <w:rsid w:val="00FD4677"/>
    <w:rsid w:val="00FD5EDB"/>
    <w:rsid w:val="00FD6946"/>
    <w:rsid w:val="00FD7502"/>
    <w:rsid w:val="00FD7550"/>
    <w:rsid w:val="00FD7C7D"/>
    <w:rsid w:val="00FE03CE"/>
    <w:rsid w:val="00FE0544"/>
    <w:rsid w:val="00FE15B1"/>
    <w:rsid w:val="00FE2725"/>
    <w:rsid w:val="00FE3291"/>
    <w:rsid w:val="00FE32D7"/>
    <w:rsid w:val="00FE49AC"/>
    <w:rsid w:val="00FE51AC"/>
    <w:rsid w:val="00FE65EC"/>
    <w:rsid w:val="00FF08E1"/>
    <w:rsid w:val="00FF0AAB"/>
    <w:rsid w:val="00FF2F27"/>
    <w:rsid w:val="00FF49DD"/>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34080F2"/>
  <w15:docId w15:val="{A3C0ABB3-8AA7-4AEB-B9C7-BB888E53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0"/>
      </w:numPr>
      <w:spacing w:before="120" w:after="120"/>
    </w:pPr>
    <w:rPr>
      <w:b/>
      <w:caps/>
      <w:sz w:val="28"/>
    </w:rPr>
  </w:style>
  <w:style w:type="paragraph" w:customStyle="1" w:styleId="SUBCHAPTER">
    <w:name w:val="SUBCHAPTER"/>
    <w:basedOn w:val="THESISTEXT"/>
    <w:next w:val="THESISTEXT"/>
    <w:rsid w:val="009C3776"/>
    <w:pPr>
      <w:numPr>
        <w:ilvl w:val="1"/>
        <w:numId w:val="10"/>
      </w:numPr>
      <w:spacing w:after="160" w:line="240" w:lineRule="auto"/>
    </w:pPr>
    <w:rPr>
      <w:smallCaps/>
      <w:sz w:val="28"/>
    </w:rPr>
  </w:style>
  <w:style w:type="paragraph" w:customStyle="1" w:styleId="SUBSUBCHAPTER">
    <w:name w:val="SUBSUB CHAPTER"/>
    <w:basedOn w:val="THESISTEXT"/>
    <w:next w:val="THESISTEXT"/>
    <w:rsid w:val="009C3776"/>
    <w:pPr>
      <w:numPr>
        <w:ilvl w:val="2"/>
        <w:numId w:val="10"/>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1"/>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 w:type="paragraph" w:customStyle="1" w:styleId="ReportHeading4">
    <w:name w:val="Report Heading 4"/>
    <w:basedOn w:val="Normalny"/>
    <w:next w:val="Normalny"/>
    <w:uiPriority w:val="1"/>
    <w:qFormat/>
    <w:rsid w:val="00D209DD"/>
    <w:pPr>
      <w:widowControl w:val="0"/>
      <w:autoSpaceDE w:val="0"/>
      <w:autoSpaceDN w:val="0"/>
      <w:adjustRightInd w:val="0"/>
      <w:spacing w:before="200" w:line="240" w:lineRule="auto"/>
    </w:pPr>
    <w:rPr>
      <w:rFonts w:ascii="Verdana" w:hAnsi="Verdana" w:cs="Times"/>
      <w:b/>
      <w:bCs/>
      <w:sz w:val="24"/>
      <w:szCs w:val="2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2.xml><?xml version="1.0" encoding="utf-8"?>
<ds:datastoreItem xmlns:ds="http://schemas.openxmlformats.org/officeDocument/2006/customXml" ds:itemID="{DA7ECCB5-91E0-46C5-A4C9-05EBF4F2E35D}">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84A12C-1BA7-4271-B843-0EA88777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74</Pages>
  <Words>12324</Words>
  <Characters>73947</Characters>
  <Application>Microsoft Office Word</Application>
  <DocSecurity>0</DocSecurity>
  <Lines>616</Lines>
  <Paragraphs>172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20</cp:revision>
  <cp:lastPrinted>2019-06-21T08:15:00Z</cp:lastPrinted>
  <dcterms:created xsi:type="dcterms:W3CDTF">2019-06-17T07:58:00Z</dcterms:created>
  <dcterms:modified xsi:type="dcterms:W3CDTF">2019-06-21T08:15:00Z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