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3971" w14:textId="77777777" w:rsidR="00AC3653" w:rsidRPr="00292343" w:rsidRDefault="00AC3653" w:rsidP="00AC3653">
      <w:pPr>
        <w:pStyle w:val="Titel1"/>
        <w:rPr>
          <w:sz w:val="36"/>
          <w:szCs w:val="36"/>
          <w:lang w:val="en-US"/>
        </w:rPr>
      </w:pPr>
      <w:bookmarkStart w:id="0" w:name="_GoBack"/>
      <w:bookmarkEnd w:id="0"/>
      <w:r w:rsidRPr="00292343">
        <w:rPr>
          <w:sz w:val="36"/>
          <w:szCs w:val="36"/>
          <w:lang w:val="en-US"/>
        </w:rPr>
        <w:t>Addendum to Prod</w:t>
      </w:r>
      <w:r w:rsidRPr="00292343">
        <w:rPr>
          <w:sz w:val="36"/>
          <w:szCs w:val="36"/>
          <w:lang w:val="en-GB"/>
        </w:rPr>
        <w:t>uct Assessment Report</w:t>
      </w:r>
    </w:p>
    <w:p w14:paraId="7ACD848E" w14:textId="77777777" w:rsidR="00AC3653" w:rsidRDefault="00AC3653" w:rsidP="00AC3653">
      <w:pPr>
        <w:spacing w:line="360" w:lineRule="auto"/>
        <w:rPr>
          <w:rFonts w:cs="Arial"/>
          <w:b/>
          <w:sz w:val="24"/>
        </w:rPr>
      </w:pPr>
    </w:p>
    <w:p w14:paraId="396339FE" w14:textId="77777777" w:rsidR="00AC3653" w:rsidRDefault="00AC3653" w:rsidP="00AC3653">
      <w:pPr>
        <w:spacing w:line="360" w:lineRule="auto"/>
        <w:rPr>
          <w:rFonts w:ascii="Arial" w:hAnsi="Arial" w:cs="Arial"/>
          <w:b/>
          <w:sz w:val="24"/>
        </w:rPr>
      </w:pPr>
      <w:r w:rsidRPr="00956CE8">
        <w:rPr>
          <w:rFonts w:ascii="Arial" w:hAnsi="Arial" w:cs="Arial"/>
          <w:b/>
          <w:sz w:val="24"/>
        </w:rPr>
        <w:t>Product names</w:t>
      </w:r>
      <w:r>
        <w:rPr>
          <w:rFonts w:ascii="Arial" w:hAnsi="Arial" w:cs="Arial"/>
          <w:b/>
          <w:sz w:val="24"/>
        </w:rPr>
        <w:t>:</w:t>
      </w:r>
    </w:p>
    <w:p w14:paraId="2EB4893C" w14:textId="77777777" w:rsidR="00AC3653" w:rsidRPr="004316A2" w:rsidRDefault="00AC3653" w:rsidP="00AC3653">
      <w:pPr>
        <w:spacing w:line="360" w:lineRule="auto"/>
        <w:rPr>
          <w:rFonts w:cs="Arial"/>
          <w:sz w:val="24"/>
        </w:rPr>
      </w:pPr>
      <w:r>
        <w:rPr>
          <w:rFonts w:ascii="Arial" w:hAnsi="Arial" w:cs="Arial"/>
          <w:b/>
          <w:sz w:val="24"/>
        </w:rPr>
        <w:t>En</w:t>
      </w:r>
      <w:r w:rsidR="0076740D">
        <w:rPr>
          <w:rFonts w:ascii="Arial" w:hAnsi="Arial" w:cs="Arial"/>
          <w:b/>
          <w:sz w:val="24"/>
        </w:rPr>
        <w:t>t</w:t>
      </w:r>
      <w:r>
        <w:rPr>
          <w:rFonts w:ascii="Arial" w:hAnsi="Arial" w:cs="Arial"/>
          <w:b/>
          <w:sz w:val="24"/>
        </w:rPr>
        <w:t>floher</w:t>
      </w:r>
      <w:r w:rsidRPr="002C5B0E">
        <w:rPr>
          <w:rFonts w:ascii="Arial" w:hAnsi="Arial" w:cs="Arial"/>
          <w:b/>
          <w:sz w:val="24"/>
        </w:rPr>
        <w:t xml:space="preserve"> </w:t>
      </w:r>
      <w:r>
        <w:rPr>
          <w:rFonts w:ascii="Arial" w:hAnsi="Arial" w:cs="Arial"/>
          <w:b/>
          <w:sz w:val="24"/>
        </w:rPr>
        <w:t>–</w:t>
      </w:r>
      <w:r w:rsidRPr="002C5B0E">
        <w:rPr>
          <w:rFonts w:ascii="Arial" w:hAnsi="Arial" w:cs="Arial"/>
          <w:b/>
          <w:sz w:val="24"/>
        </w:rPr>
        <w:t xml:space="preserve"> </w:t>
      </w:r>
      <w:r>
        <w:rPr>
          <w:rFonts w:ascii="Arial" w:hAnsi="Arial" w:cs="Arial"/>
          <w:b/>
          <w:sz w:val="24"/>
        </w:rPr>
        <w:t>Non-</w:t>
      </w:r>
      <w:r w:rsidRPr="002C5B0E">
        <w:rPr>
          <w:rFonts w:ascii="Arial" w:hAnsi="Arial" w:cs="Arial"/>
          <w:b/>
          <w:sz w:val="24"/>
        </w:rPr>
        <w:t>Professional Use</w:t>
      </w:r>
      <w:r w:rsidRPr="00956CE8">
        <w:rPr>
          <w:rFonts w:ascii="Arial" w:hAnsi="Arial" w:cs="Arial"/>
          <w:sz w:val="24"/>
        </w:rPr>
        <w:tab/>
      </w:r>
      <w:r w:rsidRPr="000A2621">
        <w:rPr>
          <w:rFonts w:ascii="Arial" w:hAnsi="Arial" w:cs="Arial"/>
          <w:color w:val="000000"/>
          <w:sz w:val="24"/>
          <w:lang w:val="en-US"/>
        </w:rPr>
        <w:t>NL-0015509-0000</w:t>
      </w:r>
    </w:p>
    <w:p w14:paraId="5F0192F8" w14:textId="77777777" w:rsidR="00AC3653" w:rsidRDefault="00AC3653" w:rsidP="00AC3653"/>
    <w:p w14:paraId="5A701B92" w14:textId="77777777" w:rsidR="00AC3653" w:rsidRDefault="00AC3653" w:rsidP="00AC3653"/>
    <w:p w14:paraId="19DE83F6" w14:textId="77777777" w:rsidR="00AC3653" w:rsidRDefault="00AC3653" w:rsidP="00AC3653"/>
    <w:p w14:paraId="087938A1" w14:textId="77777777" w:rsidR="00AC3653" w:rsidRDefault="00AC3653" w:rsidP="00AC3653"/>
    <w:p w14:paraId="2D7E3E2C" w14:textId="77777777" w:rsidR="00AC3653" w:rsidRDefault="00AC3653" w:rsidP="00AC3653"/>
    <w:p w14:paraId="5F23F4F9" w14:textId="77777777" w:rsidR="00AC3653" w:rsidRDefault="00AC3653" w:rsidP="00AC3653"/>
    <w:p w14:paraId="0179F03E" w14:textId="77777777" w:rsidR="00AC3653" w:rsidRDefault="00AC3653" w:rsidP="00AC3653"/>
    <w:p w14:paraId="3E0230B2" w14:textId="77777777" w:rsidR="00AC3653" w:rsidRDefault="00AC3653" w:rsidP="00AC3653"/>
    <w:p w14:paraId="75130304" w14:textId="77777777" w:rsidR="00AC3653" w:rsidRDefault="00AC3653" w:rsidP="00AC3653"/>
    <w:p w14:paraId="75679A66" w14:textId="77777777" w:rsidR="00AC3653" w:rsidRDefault="00AC3653" w:rsidP="00AC3653"/>
    <w:p w14:paraId="229B3544" w14:textId="77777777" w:rsidR="00AC3653" w:rsidRPr="009E0564" w:rsidRDefault="00AC3653" w:rsidP="00AC3653"/>
    <w:p w14:paraId="37572F12" w14:textId="77777777" w:rsidR="00AC3653" w:rsidRPr="00A0425E" w:rsidRDefault="00AC3653" w:rsidP="00AC3653">
      <w:pPr>
        <w:rPr>
          <w:rFonts w:cs="Arial"/>
          <w:sz w:val="32"/>
          <w:szCs w:val="32"/>
        </w:rPr>
      </w:pPr>
      <w:r w:rsidRPr="00292343">
        <w:rPr>
          <w:rFonts w:cs="Arial"/>
          <w:sz w:val="32"/>
          <w:szCs w:val="32"/>
        </w:rPr>
        <w:t>0</w:t>
      </w:r>
      <w:r w:rsidR="0051361D" w:rsidRPr="00292343">
        <w:rPr>
          <w:rFonts w:cs="Arial"/>
          <w:sz w:val="32"/>
          <w:szCs w:val="32"/>
        </w:rPr>
        <w:t>7</w:t>
      </w:r>
      <w:r w:rsidRPr="00292343">
        <w:rPr>
          <w:rFonts w:cs="Arial"/>
          <w:sz w:val="32"/>
          <w:szCs w:val="32"/>
        </w:rPr>
        <w:t xml:space="preserve"> </w:t>
      </w:r>
      <w:r>
        <w:rPr>
          <w:rFonts w:cs="Arial"/>
          <w:sz w:val="32"/>
          <w:szCs w:val="32"/>
        </w:rPr>
        <w:t>12 2020</w:t>
      </w:r>
    </w:p>
    <w:p w14:paraId="26B59650" w14:textId="77777777" w:rsidR="00AC3653" w:rsidRPr="00A0425E" w:rsidRDefault="00AC3653" w:rsidP="00AC3653">
      <w:pPr>
        <w:rPr>
          <w:rFonts w:cs="Arial"/>
        </w:rPr>
      </w:pPr>
    </w:p>
    <w:p w14:paraId="1F544D90" w14:textId="77777777" w:rsidR="00AC3653" w:rsidRPr="00A0425E" w:rsidRDefault="00AC3653" w:rsidP="00AC3653">
      <w:pPr>
        <w:rPr>
          <w:rFonts w:cs="Arial"/>
        </w:rPr>
      </w:pPr>
    </w:p>
    <w:p w14:paraId="00304045" w14:textId="77777777" w:rsidR="00AC3653" w:rsidRDefault="00AC3653" w:rsidP="00AC3653">
      <w:pPr>
        <w:tabs>
          <w:tab w:val="left" w:pos="2834"/>
          <w:tab w:val="left" w:pos="4988"/>
          <w:tab w:val="left" w:pos="7088"/>
          <w:tab w:val="left" w:pos="7993"/>
        </w:tabs>
        <w:suppressAutoHyphens/>
      </w:pPr>
    </w:p>
    <w:p w14:paraId="561E37F5" w14:textId="77777777" w:rsidR="00AC3653" w:rsidRDefault="00AC3653" w:rsidP="00AC3653">
      <w:pPr>
        <w:tabs>
          <w:tab w:val="left" w:pos="2834"/>
          <w:tab w:val="left" w:pos="4988"/>
          <w:tab w:val="left" w:pos="7088"/>
          <w:tab w:val="left" w:pos="7993"/>
        </w:tabs>
        <w:suppressAutoHyphens/>
      </w:pPr>
    </w:p>
    <w:p w14:paraId="6055A83E" w14:textId="77777777" w:rsidR="00AC3653" w:rsidRDefault="00AC3653" w:rsidP="00AC3653">
      <w:pPr>
        <w:tabs>
          <w:tab w:val="left" w:pos="2834"/>
          <w:tab w:val="left" w:pos="4988"/>
          <w:tab w:val="left" w:pos="7088"/>
          <w:tab w:val="left" w:pos="7993"/>
        </w:tabs>
        <w:suppressAutoHyphens/>
      </w:pPr>
    </w:p>
    <w:p w14:paraId="51242C83" w14:textId="77777777" w:rsidR="00AC3653" w:rsidRPr="00A0425E" w:rsidRDefault="00AC3653" w:rsidP="00AC3653">
      <w:pPr>
        <w:tabs>
          <w:tab w:val="left" w:pos="2834"/>
          <w:tab w:val="left" w:pos="4988"/>
          <w:tab w:val="left" w:pos="7088"/>
          <w:tab w:val="left" w:pos="7993"/>
        </w:tabs>
        <w:suppressAutoHyphens/>
      </w:pPr>
    </w:p>
    <w:p w14:paraId="73CC7D32" w14:textId="77777777" w:rsidR="00AC3653" w:rsidRPr="00A0425E" w:rsidRDefault="00AC3653" w:rsidP="00AC3653">
      <w:pPr>
        <w:tabs>
          <w:tab w:val="left" w:pos="2834"/>
          <w:tab w:val="left" w:pos="4988"/>
          <w:tab w:val="left" w:pos="7088"/>
          <w:tab w:val="left" w:pos="7993"/>
        </w:tabs>
        <w:suppressAutoHyphens/>
      </w:pPr>
    </w:p>
    <w:p w14:paraId="06EBDEAE" w14:textId="77777777" w:rsidR="00AC3653" w:rsidRPr="00A0425E" w:rsidRDefault="00AC3653" w:rsidP="00AC3653">
      <w:pPr>
        <w:tabs>
          <w:tab w:val="left" w:pos="2834"/>
          <w:tab w:val="left" w:pos="4988"/>
          <w:tab w:val="left" w:pos="7088"/>
          <w:tab w:val="left" w:pos="7993"/>
        </w:tabs>
        <w:suppressAutoHyphens/>
      </w:pPr>
    </w:p>
    <w:p w14:paraId="21CA61E6" w14:textId="77777777" w:rsidR="00AC3653" w:rsidRPr="00A0425E" w:rsidRDefault="00AC3653" w:rsidP="00AC3653">
      <w:pPr>
        <w:tabs>
          <w:tab w:val="left" w:pos="2834"/>
          <w:tab w:val="left" w:pos="4988"/>
          <w:tab w:val="left" w:pos="7088"/>
          <w:tab w:val="left" w:pos="7993"/>
        </w:tabs>
        <w:suppressAutoHyphens/>
      </w:pPr>
    </w:p>
    <w:p w14:paraId="6C1A803B" w14:textId="77777777" w:rsidR="00AC3653" w:rsidRPr="00A0425E" w:rsidRDefault="00AC3653" w:rsidP="00AC3653">
      <w:pPr>
        <w:tabs>
          <w:tab w:val="left" w:pos="2834"/>
          <w:tab w:val="left" w:pos="4988"/>
          <w:tab w:val="left" w:pos="7088"/>
          <w:tab w:val="left" w:pos="7993"/>
        </w:tabs>
        <w:suppressAutoHyphens/>
      </w:pPr>
    </w:p>
    <w:p w14:paraId="4FB642CE" w14:textId="77777777" w:rsidR="00AC3653" w:rsidRPr="00A0425E" w:rsidRDefault="00AC3653" w:rsidP="00AC3653">
      <w:pPr>
        <w:tabs>
          <w:tab w:val="left" w:pos="2834"/>
          <w:tab w:val="left" w:pos="4988"/>
          <w:tab w:val="left" w:pos="7088"/>
          <w:tab w:val="left" w:pos="7993"/>
        </w:tabs>
        <w:suppressAutoHyphens/>
      </w:pPr>
    </w:p>
    <w:p w14:paraId="1E2DBDEB" w14:textId="77777777" w:rsidR="00AC3653" w:rsidRPr="00A0425E" w:rsidRDefault="00AC3653" w:rsidP="00AC3653">
      <w:pPr>
        <w:tabs>
          <w:tab w:val="left" w:pos="2834"/>
          <w:tab w:val="left" w:pos="4988"/>
          <w:tab w:val="left" w:pos="7088"/>
          <w:tab w:val="left" w:pos="7993"/>
        </w:tabs>
        <w:suppressAutoHyphens/>
        <w:rPr>
          <w:sz w:val="36"/>
          <w:szCs w:val="36"/>
        </w:rPr>
      </w:pPr>
      <w:r>
        <w:rPr>
          <w:rFonts w:cs="Arial"/>
          <w:sz w:val="36"/>
          <w:szCs w:val="36"/>
        </w:rPr>
        <w:t>Addendum to b</w:t>
      </w:r>
      <w:r w:rsidRPr="00A0425E">
        <w:rPr>
          <w:rFonts w:cs="Arial"/>
          <w:sz w:val="36"/>
          <w:szCs w:val="36"/>
        </w:rPr>
        <w:t xml:space="preserve">iocidal product assessment report related to product authorisation under </w:t>
      </w:r>
      <w:r>
        <w:rPr>
          <w:rFonts w:cs="Arial"/>
          <w:sz w:val="36"/>
          <w:szCs w:val="36"/>
        </w:rPr>
        <w:t>Regulation (EU) 528/2012</w:t>
      </w:r>
    </w:p>
    <w:p w14:paraId="5BDB951F" w14:textId="77777777" w:rsidR="00AC3653" w:rsidRPr="00956CE8" w:rsidRDefault="00AC3653" w:rsidP="00AC3653">
      <w:pPr>
        <w:jc w:val="both"/>
        <w:rPr>
          <w:rFonts w:ascii="Calibri" w:hAnsi="Calibri"/>
          <w:b/>
          <w:sz w:val="36"/>
        </w:rPr>
      </w:pPr>
      <w:r>
        <w:rPr>
          <w:rFonts w:ascii="Calibri" w:hAnsi="Calibri"/>
          <w:b/>
          <w:sz w:val="36"/>
        </w:rPr>
        <w:br w:type="page"/>
      </w:r>
    </w:p>
    <w:p w14:paraId="11F49B4F" w14:textId="77777777" w:rsidR="00AC3653" w:rsidRDefault="00AC3653" w:rsidP="00AC3653">
      <w:pPr>
        <w:pStyle w:val="TOCHeading"/>
      </w:pPr>
      <w:r>
        <w:t>Content</w:t>
      </w:r>
    </w:p>
    <w:p w14:paraId="6FF6DF64" w14:textId="77777777" w:rsidR="00BB0052" w:rsidRPr="00B74855" w:rsidRDefault="00AC3653">
      <w:pPr>
        <w:pStyle w:val="TOC1"/>
        <w:tabs>
          <w:tab w:val="right" w:leader="dot" w:pos="9204"/>
        </w:tabs>
        <w:rPr>
          <w:b w:val="0"/>
          <w:bCs w:val="0"/>
          <w:caps w:val="0"/>
          <w:noProof/>
          <w:sz w:val="22"/>
          <w:szCs w:val="22"/>
          <w:lang w:val="nl-NL" w:eastAsia="nl-NL"/>
        </w:rPr>
      </w:pPr>
      <w:r>
        <w:rPr>
          <w:rFonts w:ascii="Arial" w:hAnsi="Arial"/>
          <w:bCs w:val="0"/>
          <w:noProof/>
          <w:sz w:val="26"/>
        </w:rPr>
        <w:fldChar w:fldCharType="begin"/>
      </w:r>
      <w:r>
        <w:instrText xml:space="preserve"> TOC \o "1-3" \h \z \u </w:instrText>
      </w:r>
      <w:r>
        <w:rPr>
          <w:rFonts w:ascii="Arial" w:hAnsi="Arial"/>
          <w:bCs w:val="0"/>
          <w:noProof/>
          <w:sz w:val="26"/>
        </w:rPr>
        <w:fldChar w:fldCharType="separate"/>
      </w:r>
      <w:hyperlink w:anchor="_Toc63072994" w:history="1">
        <w:r w:rsidR="00BB0052" w:rsidRPr="00732D56">
          <w:rPr>
            <w:rStyle w:val="Hyperlink"/>
            <w:noProof/>
          </w:rPr>
          <w:t>Background</w:t>
        </w:r>
        <w:r w:rsidR="00BB0052">
          <w:rPr>
            <w:noProof/>
            <w:webHidden/>
          </w:rPr>
          <w:tab/>
        </w:r>
        <w:r w:rsidR="00BB0052">
          <w:rPr>
            <w:noProof/>
            <w:webHidden/>
          </w:rPr>
          <w:fldChar w:fldCharType="begin"/>
        </w:r>
        <w:r w:rsidR="00BB0052">
          <w:rPr>
            <w:noProof/>
            <w:webHidden/>
          </w:rPr>
          <w:instrText xml:space="preserve"> PAGEREF _Toc63072994 \h </w:instrText>
        </w:r>
        <w:r w:rsidR="00BB0052">
          <w:rPr>
            <w:noProof/>
            <w:webHidden/>
          </w:rPr>
        </w:r>
        <w:r w:rsidR="00BB0052">
          <w:rPr>
            <w:noProof/>
            <w:webHidden/>
          </w:rPr>
          <w:fldChar w:fldCharType="separate"/>
        </w:r>
        <w:r w:rsidR="00BB0052">
          <w:rPr>
            <w:noProof/>
            <w:webHidden/>
          </w:rPr>
          <w:t>3</w:t>
        </w:r>
        <w:r w:rsidR="00BB0052">
          <w:rPr>
            <w:noProof/>
            <w:webHidden/>
          </w:rPr>
          <w:fldChar w:fldCharType="end"/>
        </w:r>
      </w:hyperlink>
    </w:p>
    <w:p w14:paraId="6CE4FA48" w14:textId="77777777" w:rsidR="00BB0052" w:rsidRPr="00B74855" w:rsidRDefault="00B63615">
      <w:pPr>
        <w:pStyle w:val="TOC1"/>
        <w:tabs>
          <w:tab w:val="right" w:leader="dot" w:pos="9204"/>
        </w:tabs>
        <w:rPr>
          <w:b w:val="0"/>
          <w:bCs w:val="0"/>
          <w:caps w:val="0"/>
          <w:noProof/>
          <w:sz w:val="22"/>
          <w:szCs w:val="22"/>
          <w:lang w:val="nl-NL" w:eastAsia="nl-NL"/>
        </w:rPr>
      </w:pPr>
      <w:hyperlink w:anchor="_Toc63072995" w:history="1">
        <w:r w:rsidR="00BB0052" w:rsidRPr="00732D56">
          <w:rPr>
            <w:rStyle w:val="Hyperlink"/>
            <w:noProof/>
          </w:rPr>
          <w:t>Decision</w:t>
        </w:r>
        <w:r w:rsidR="00BB0052">
          <w:rPr>
            <w:noProof/>
            <w:webHidden/>
          </w:rPr>
          <w:tab/>
        </w:r>
        <w:r w:rsidR="00BB0052">
          <w:rPr>
            <w:noProof/>
            <w:webHidden/>
          </w:rPr>
          <w:fldChar w:fldCharType="begin"/>
        </w:r>
        <w:r w:rsidR="00BB0052">
          <w:rPr>
            <w:noProof/>
            <w:webHidden/>
          </w:rPr>
          <w:instrText xml:space="preserve"> PAGEREF _Toc63072995 \h </w:instrText>
        </w:r>
        <w:r w:rsidR="00BB0052">
          <w:rPr>
            <w:noProof/>
            <w:webHidden/>
          </w:rPr>
        </w:r>
        <w:r w:rsidR="00BB0052">
          <w:rPr>
            <w:noProof/>
            <w:webHidden/>
          </w:rPr>
          <w:fldChar w:fldCharType="separate"/>
        </w:r>
        <w:r w:rsidR="00BB0052">
          <w:rPr>
            <w:noProof/>
            <w:webHidden/>
          </w:rPr>
          <w:t>4</w:t>
        </w:r>
        <w:r w:rsidR="00BB0052">
          <w:rPr>
            <w:noProof/>
            <w:webHidden/>
          </w:rPr>
          <w:fldChar w:fldCharType="end"/>
        </w:r>
      </w:hyperlink>
    </w:p>
    <w:p w14:paraId="27629F35" w14:textId="77777777" w:rsidR="00BB0052" w:rsidRPr="00B74855" w:rsidRDefault="00B63615">
      <w:pPr>
        <w:pStyle w:val="TOC1"/>
        <w:tabs>
          <w:tab w:val="right" w:leader="dot" w:pos="9204"/>
        </w:tabs>
        <w:rPr>
          <w:b w:val="0"/>
          <w:bCs w:val="0"/>
          <w:caps w:val="0"/>
          <w:noProof/>
          <w:sz w:val="22"/>
          <w:szCs w:val="22"/>
          <w:lang w:val="nl-NL" w:eastAsia="nl-NL"/>
        </w:rPr>
      </w:pPr>
      <w:hyperlink w:anchor="_Toc63072996" w:history="1">
        <w:r w:rsidR="00BB0052" w:rsidRPr="00732D56">
          <w:rPr>
            <w:rStyle w:val="Hyperlink"/>
            <w:noProof/>
          </w:rPr>
          <w:t>Appendix</w:t>
        </w:r>
        <w:r w:rsidR="00BB0052">
          <w:rPr>
            <w:noProof/>
            <w:webHidden/>
          </w:rPr>
          <w:tab/>
        </w:r>
        <w:r w:rsidR="00BB0052">
          <w:rPr>
            <w:noProof/>
            <w:webHidden/>
          </w:rPr>
          <w:fldChar w:fldCharType="begin"/>
        </w:r>
        <w:r w:rsidR="00BB0052">
          <w:rPr>
            <w:noProof/>
            <w:webHidden/>
          </w:rPr>
          <w:instrText xml:space="preserve"> PAGEREF _Toc63072996 \h </w:instrText>
        </w:r>
        <w:r w:rsidR="00BB0052">
          <w:rPr>
            <w:noProof/>
            <w:webHidden/>
          </w:rPr>
        </w:r>
        <w:r w:rsidR="00BB0052">
          <w:rPr>
            <w:noProof/>
            <w:webHidden/>
          </w:rPr>
          <w:fldChar w:fldCharType="separate"/>
        </w:r>
        <w:r w:rsidR="00BB0052">
          <w:rPr>
            <w:noProof/>
            <w:webHidden/>
          </w:rPr>
          <w:t>5</w:t>
        </w:r>
        <w:r w:rsidR="00BB0052">
          <w:rPr>
            <w:noProof/>
            <w:webHidden/>
          </w:rPr>
          <w:fldChar w:fldCharType="end"/>
        </w:r>
      </w:hyperlink>
    </w:p>
    <w:p w14:paraId="0D828242" w14:textId="77777777" w:rsidR="00BB0052" w:rsidRPr="00B74855" w:rsidRDefault="00B63615">
      <w:pPr>
        <w:pStyle w:val="TOC1"/>
        <w:tabs>
          <w:tab w:val="left" w:pos="400"/>
          <w:tab w:val="right" w:leader="dot" w:pos="9204"/>
        </w:tabs>
        <w:rPr>
          <w:b w:val="0"/>
          <w:bCs w:val="0"/>
          <w:caps w:val="0"/>
          <w:noProof/>
          <w:sz w:val="22"/>
          <w:szCs w:val="22"/>
          <w:lang w:val="nl-NL" w:eastAsia="nl-NL"/>
        </w:rPr>
      </w:pPr>
      <w:hyperlink w:anchor="_Toc63072997" w:history="1">
        <w:r w:rsidR="00BB0052" w:rsidRPr="00732D56">
          <w:rPr>
            <w:rStyle w:val="Hyperlink"/>
            <w:noProof/>
          </w:rPr>
          <w:t>2</w:t>
        </w:r>
        <w:r w:rsidR="00BB0052" w:rsidRPr="00B74855">
          <w:rPr>
            <w:b w:val="0"/>
            <w:bCs w:val="0"/>
            <w:caps w:val="0"/>
            <w:noProof/>
            <w:sz w:val="22"/>
            <w:szCs w:val="22"/>
            <w:lang w:val="nl-NL" w:eastAsia="nl-NL"/>
          </w:rPr>
          <w:tab/>
        </w:r>
        <w:r w:rsidR="00BB0052" w:rsidRPr="00732D56">
          <w:rPr>
            <w:rStyle w:val="Hyperlink"/>
            <w:rFonts w:eastAsia="Calibri"/>
            <w:noProof/>
          </w:rPr>
          <w:t>ASSESSMENT REPORT</w:t>
        </w:r>
        <w:r w:rsidR="00BB0052">
          <w:rPr>
            <w:noProof/>
            <w:webHidden/>
          </w:rPr>
          <w:tab/>
        </w:r>
        <w:r w:rsidR="00BB0052">
          <w:rPr>
            <w:noProof/>
            <w:webHidden/>
          </w:rPr>
          <w:fldChar w:fldCharType="begin"/>
        </w:r>
        <w:r w:rsidR="00BB0052">
          <w:rPr>
            <w:noProof/>
            <w:webHidden/>
          </w:rPr>
          <w:instrText xml:space="preserve"> PAGEREF _Toc63072997 \h </w:instrText>
        </w:r>
        <w:r w:rsidR="00BB0052">
          <w:rPr>
            <w:noProof/>
            <w:webHidden/>
          </w:rPr>
        </w:r>
        <w:r w:rsidR="00BB0052">
          <w:rPr>
            <w:noProof/>
            <w:webHidden/>
          </w:rPr>
          <w:fldChar w:fldCharType="separate"/>
        </w:r>
        <w:r w:rsidR="00BB0052">
          <w:rPr>
            <w:noProof/>
            <w:webHidden/>
          </w:rPr>
          <w:t>6</w:t>
        </w:r>
        <w:r w:rsidR="00BB0052">
          <w:rPr>
            <w:noProof/>
            <w:webHidden/>
          </w:rPr>
          <w:fldChar w:fldCharType="end"/>
        </w:r>
      </w:hyperlink>
    </w:p>
    <w:p w14:paraId="62CBD4D3" w14:textId="77777777" w:rsidR="00BB0052" w:rsidRPr="00B74855" w:rsidRDefault="00B63615">
      <w:pPr>
        <w:pStyle w:val="TOC1"/>
        <w:tabs>
          <w:tab w:val="right" w:leader="dot" w:pos="9204"/>
        </w:tabs>
        <w:rPr>
          <w:b w:val="0"/>
          <w:bCs w:val="0"/>
          <w:caps w:val="0"/>
          <w:noProof/>
          <w:sz w:val="22"/>
          <w:szCs w:val="22"/>
          <w:lang w:val="nl-NL" w:eastAsia="nl-NL"/>
        </w:rPr>
      </w:pPr>
      <w:hyperlink w:anchor="_Toc63072998" w:history="1">
        <w:r w:rsidR="00BB0052" w:rsidRPr="00732D56">
          <w:rPr>
            <w:rStyle w:val="Hyperlink"/>
            <w:noProof/>
            <w:snapToGrid w:val="0"/>
          </w:rPr>
          <w:t>Summary of the product assessment</w:t>
        </w:r>
        <w:r w:rsidR="00BB0052">
          <w:rPr>
            <w:noProof/>
            <w:webHidden/>
          </w:rPr>
          <w:tab/>
        </w:r>
        <w:r w:rsidR="00BB0052">
          <w:rPr>
            <w:noProof/>
            <w:webHidden/>
          </w:rPr>
          <w:fldChar w:fldCharType="begin"/>
        </w:r>
        <w:r w:rsidR="00BB0052">
          <w:rPr>
            <w:noProof/>
            <w:webHidden/>
          </w:rPr>
          <w:instrText xml:space="preserve"> PAGEREF _Toc63072998 \h </w:instrText>
        </w:r>
        <w:r w:rsidR="00BB0052">
          <w:rPr>
            <w:noProof/>
            <w:webHidden/>
          </w:rPr>
        </w:r>
        <w:r w:rsidR="00BB0052">
          <w:rPr>
            <w:noProof/>
            <w:webHidden/>
          </w:rPr>
          <w:fldChar w:fldCharType="separate"/>
        </w:r>
        <w:r w:rsidR="00BB0052">
          <w:rPr>
            <w:noProof/>
            <w:webHidden/>
          </w:rPr>
          <w:t>6</w:t>
        </w:r>
        <w:r w:rsidR="00BB0052">
          <w:rPr>
            <w:noProof/>
            <w:webHidden/>
          </w:rPr>
          <w:fldChar w:fldCharType="end"/>
        </w:r>
      </w:hyperlink>
    </w:p>
    <w:p w14:paraId="40B07AFE" w14:textId="77777777" w:rsidR="00BB0052" w:rsidRPr="00B74855" w:rsidRDefault="00B63615">
      <w:pPr>
        <w:pStyle w:val="TOC3"/>
        <w:tabs>
          <w:tab w:val="right" w:leader="dot" w:pos="9204"/>
        </w:tabs>
        <w:rPr>
          <w:i w:val="0"/>
          <w:iCs w:val="0"/>
          <w:noProof/>
          <w:sz w:val="22"/>
          <w:szCs w:val="22"/>
          <w:lang w:val="nl-NL" w:eastAsia="nl-NL"/>
        </w:rPr>
      </w:pPr>
      <w:hyperlink w:anchor="_Toc63072999" w:history="1">
        <w:r w:rsidR="00BB0052" w:rsidRPr="00732D56">
          <w:rPr>
            <w:rStyle w:val="Hyperlink"/>
            <w:noProof/>
          </w:rPr>
          <w:t>Authorised use(s)</w:t>
        </w:r>
        <w:r w:rsidR="00BB0052">
          <w:rPr>
            <w:noProof/>
            <w:webHidden/>
          </w:rPr>
          <w:tab/>
        </w:r>
        <w:r w:rsidR="00BB0052">
          <w:rPr>
            <w:noProof/>
            <w:webHidden/>
          </w:rPr>
          <w:fldChar w:fldCharType="begin"/>
        </w:r>
        <w:r w:rsidR="00BB0052">
          <w:rPr>
            <w:noProof/>
            <w:webHidden/>
          </w:rPr>
          <w:instrText xml:space="preserve"> PAGEREF _Toc63072999 \h </w:instrText>
        </w:r>
        <w:r w:rsidR="00BB0052">
          <w:rPr>
            <w:noProof/>
            <w:webHidden/>
          </w:rPr>
        </w:r>
        <w:r w:rsidR="00BB0052">
          <w:rPr>
            <w:noProof/>
            <w:webHidden/>
          </w:rPr>
          <w:fldChar w:fldCharType="separate"/>
        </w:r>
        <w:r w:rsidR="00BB0052">
          <w:rPr>
            <w:noProof/>
            <w:webHidden/>
          </w:rPr>
          <w:t>6</w:t>
        </w:r>
        <w:r w:rsidR="00BB0052">
          <w:rPr>
            <w:noProof/>
            <w:webHidden/>
          </w:rPr>
          <w:fldChar w:fldCharType="end"/>
        </w:r>
      </w:hyperlink>
    </w:p>
    <w:p w14:paraId="4D6B4208" w14:textId="77777777" w:rsidR="00BB0052" w:rsidRPr="00B74855" w:rsidRDefault="00B63615">
      <w:pPr>
        <w:pStyle w:val="TOC3"/>
        <w:tabs>
          <w:tab w:val="right" w:leader="dot" w:pos="9204"/>
        </w:tabs>
        <w:rPr>
          <w:i w:val="0"/>
          <w:iCs w:val="0"/>
          <w:noProof/>
          <w:sz w:val="22"/>
          <w:szCs w:val="22"/>
          <w:lang w:val="nl-NL" w:eastAsia="nl-NL"/>
        </w:rPr>
      </w:pPr>
      <w:hyperlink w:anchor="_Toc63073000" w:history="1">
        <w:r w:rsidR="00BB0052" w:rsidRPr="00732D56">
          <w:rPr>
            <w:rStyle w:val="Hyperlink"/>
            <w:noProof/>
          </w:rPr>
          <w:t>General directions for use</w:t>
        </w:r>
        <w:r w:rsidR="00BB0052">
          <w:rPr>
            <w:noProof/>
            <w:webHidden/>
          </w:rPr>
          <w:tab/>
        </w:r>
        <w:r w:rsidR="00BB0052">
          <w:rPr>
            <w:noProof/>
            <w:webHidden/>
          </w:rPr>
          <w:fldChar w:fldCharType="begin"/>
        </w:r>
        <w:r w:rsidR="00BB0052">
          <w:rPr>
            <w:noProof/>
            <w:webHidden/>
          </w:rPr>
          <w:instrText xml:space="preserve"> PAGEREF _Toc63073000 \h </w:instrText>
        </w:r>
        <w:r w:rsidR="00BB0052">
          <w:rPr>
            <w:noProof/>
            <w:webHidden/>
          </w:rPr>
        </w:r>
        <w:r w:rsidR="00BB0052">
          <w:rPr>
            <w:noProof/>
            <w:webHidden/>
          </w:rPr>
          <w:fldChar w:fldCharType="separate"/>
        </w:r>
        <w:r w:rsidR="00BB0052">
          <w:rPr>
            <w:noProof/>
            <w:webHidden/>
          </w:rPr>
          <w:t>6</w:t>
        </w:r>
        <w:r w:rsidR="00BB0052">
          <w:rPr>
            <w:noProof/>
            <w:webHidden/>
          </w:rPr>
          <w:fldChar w:fldCharType="end"/>
        </w:r>
      </w:hyperlink>
    </w:p>
    <w:p w14:paraId="26D10BFE" w14:textId="77777777" w:rsidR="00BB0052" w:rsidRPr="00B74855" w:rsidRDefault="00B63615">
      <w:pPr>
        <w:pStyle w:val="TOC3"/>
        <w:tabs>
          <w:tab w:val="right" w:leader="dot" w:pos="9204"/>
        </w:tabs>
        <w:rPr>
          <w:i w:val="0"/>
          <w:iCs w:val="0"/>
          <w:noProof/>
          <w:sz w:val="22"/>
          <w:szCs w:val="22"/>
          <w:lang w:val="nl-NL" w:eastAsia="nl-NL"/>
        </w:rPr>
      </w:pPr>
      <w:hyperlink w:anchor="_Toc63073001" w:history="1">
        <w:r w:rsidR="00BB0052" w:rsidRPr="00732D56">
          <w:rPr>
            <w:rStyle w:val="Hyperlink"/>
            <w:noProof/>
          </w:rPr>
          <w:t>Packaging of the biocidal product</w:t>
        </w:r>
        <w:r w:rsidR="00BB0052">
          <w:rPr>
            <w:noProof/>
            <w:webHidden/>
          </w:rPr>
          <w:tab/>
        </w:r>
        <w:r w:rsidR="00BB0052">
          <w:rPr>
            <w:noProof/>
            <w:webHidden/>
          </w:rPr>
          <w:fldChar w:fldCharType="begin"/>
        </w:r>
        <w:r w:rsidR="00BB0052">
          <w:rPr>
            <w:noProof/>
            <w:webHidden/>
          </w:rPr>
          <w:instrText xml:space="preserve"> PAGEREF _Toc63073001 \h </w:instrText>
        </w:r>
        <w:r w:rsidR="00BB0052">
          <w:rPr>
            <w:noProof/>
            <w:webHidden/>
          </w:rPr>
        </w:r>
        <w:r w:rsidR="00BB0052">
          <w:rPr>
            <w:noProof/>
            <w:webHidden/>
          </w:rPr>
          <w:fldChar w:fldCharType="separate"/>
        </w:r>
        <w:r w:rsidR="00BB0052">
          <w:rPr>
            <w:noProof/>
            <w:webHidden/>
          </w:rPr>
          <w:t>7</w:t>
        </w:r>
        <w:r w:rsidR="00BB0052">
          <w:rPr>
            <w:noProof/>
            <w:webHidden/>
          </w:rPr>
          <w:fldChar w:fldCharType="end"/>
        </w:r>
      </w:hyperlink>
    </w:p>
    <w:p w14:paraId="3CC5D602" w14:textId="77777777" w:rsidR="00AC3653" w:rsidRDefault="00AC3653" w:rsidP="00AC3653">
      <w:r>
        <w:rPr>
          <w:b/>
          <w:bCs/>
        </w:rPr>
        <w:fldChar w:fldCharType="end"/>
      </w:r>
    </w:p>
    <w:p w14:paraId="0CAFD030" w14:textId="77777777" w:rsidR="00AC3653" w:rsidRPr="00203EAA" w:rsidRDefault="00AC3653" w:rsidP="00AC3653">
      <w:pPr>
        <w:jc w:val="both"/>
        <w:rPr>
          <w:rFonts w:ascii="Calibri" w:hAnsi="Calibri"/>
          <w:b/>
          <w:sz w:val="36"/>
        </w:rPr>
      </w:pPr>
    </w:p>
    <w:p w14:paraId="4FD28386" w14:textId="77777777" w:rsidR="00AC3653" w:rsidRPr="0076740D" w:rsidRDefault="00AC3653" w:rsidP="00AC3653">
      <w:pPr>
        <w:pStyle w:val="Heading1"/>
        <w:numPr>
          <w:ilvl w:val="0"/>
          <w:numId w:val="0"/>
        </w:numPr>
        <w:ind w:left="1304" w:hanging="1304"/>
        <w:rPr>
          <w:lang w:val="en-GB"/>
        </w:rPr>
      </w:pPr>
      <w:r w:rsidRPr="0076740D">
        <w:rPr>
          <w:lang w:val="en-GB"/>
        </w:rPr>
        <w:br w:type="page"/>
      </w:r>
      <w:bookmarkStart w:id="1" w:name="_Toc63072994"/>
      <w:r w:rsidRPr="0076740D">
        <w:rPr>
          <w:lang w:val="en-GB"/>
        </w:rPr>
        <w:lastRenderedPageBreak/>
        <w:t>Background</w:t>
      </w:r>
      <w:bookmarkEnd w:id="1"/>
    </w:p>
    <w:p w14:paraId="5A0C8D76" w14:textId="77777777" w:rsidR="00AC3653" w:rsidRDefault="00AC3653" w:rsidP="00AC3653">
      <w:pPr>
        <w:rPr>
          <w:rFonts w:cs="Arial"/>
          <w:lang w:val="en-US"/>
        </w:rPr>
      </w:pPr>
      <w:r w:rsidRPr="002C5B0E">
        <w:rPr>
          <w:rFonts w:cs="Arial"/>
          <w:lang w:val="en-US"/>
        </w:rPr>
        <w:t>(M</w:t>
      </w:r>
      <w:r>
        <w:rPr>
          <w:rFonts w:cs="Arial"/>
          <w:lang w:val="en-US"/>
        </w:rPr>
        <w:t>inor</w:t>
      </w:r>
      <w:r w:rsidRPr="002C5B0E">
        <w:rPr>
          <w:rFonts w:cs="Arial"/>
          <w:lang w:val="en-US"/>
        </w:rPr>
        <w:t xml:space="preserve"> change application)</w:t>
      </w:r>
    </w:p>
    <w:p w14:paraId="2E9BC348" w14:textId="77777777" w:rsidR="00AC3653" w:rsidRDefault="00AC3653" w:rsidP="00AC3653">
      <w:pPr>
        <w:rPr>
          <w:rFonts w:cs="Arial"/>
          <w:lang w:val="en-US"/>
        </w:rPr>
      </w:pPr>
    </w:p>
    <w:p w14:paraId="289F6BB6" w14:textId="77777777" w:rsidR="00AC3653" w:rsidRPr="002C5B0E" w:rsidRDefault="00AC3653" w:rsidP="00AC3653">
      <w:pPr>
        <w:rPr>
          <w:rFonts w:cs="Arial"/>
          <w:lang w:val="en-US"/>
        </w:rPr>
      </w:pPr>
    </w:p>
    <w:p w14:paraId="06F3F4B2" w14:textId="77777777" w:rsidR="0051361D" w:rsidRDefault="00AC3653" w:rsidP="00AC3653">
      <w:pPr>
        <w:rPr>
          <w:rFonts w:cs="Calibri"/>
          <w:color w:val="000000"/>
        </w:rPr>
      </w:pPr>
      <w:r>
        <w:t xml:space="preserve">With this minor change application the Authorisation holder </w:t>
      </w:r>
      <w:r w:rsidR="0076740D">
        <w:t>r</w:t>
      </w:r>
      <w:r>
        <w:t>equest</w:t>
      </w:r>
      <w:r w:rsidR="0076740D">
        <w:t xml:space="preserve">s the </w:t>
      </w:r>
      <w:r>
        <w:t>change of the pack</w:t>
      </w:r>
      <w:r w:rsidR="0051361D">
        <w:t>aging</w:t>
      </w:r>
      <w:r>
        <w:t xml:space="preserve"> size range by adding an additional pack</w:t>
      </w:r>
      <w:r w:rsidR="0051361D">
        <w:t>ag</w:t>
      </w:r>
      <w:r>
        <w:t>ing size to the recently authorised product,</w:t>
      </w:r>
      <w:r w:rsidRPr="009D4467">
        <w:t xml:space="preserve"> </w:t>
      </w:r>
      <w:bookmarkStart w:id="2" w:name="_Hlk62659556"/>
      <w:r w:rsidRPr="009D4467">
        <w:t>En</w:t>
      </w:r>
      <w:r w:rsidR="0051361D">
        <w:t>t</w:t>
      </w:r>
      <w:r w:rsidRPr="009D4467">
        <w:t>floher</w:t>
      </w:r>
      <w:bookmarkEnd w:id="2"/>
      <w:r w:rsidRPr="009D4467">
        <w:t xml:space="preserve"> </w:t>
      </w:r>
      <w:r>
        <w:t>(</w:t>
      </w:r>
      <w:r w:rsidRPr="009D4467">
        <w:t>Non-Professional Use</w:t>
      </w:r>
      <w:r>
        <w:t xml:space="preserve">), </w:t>
      </w:r>
      <w:bookmarkStart w:id="3" w:name="_Hlk62659565"/>
      <w:r w:rsidRPr="009D4467">
        <w:t>NL-0015509-0000</w:t>
      </w:r>
      <w:bookmarkEnd w:id="3"/>
      <w:r>
        <w:t xml:space="preserve">, for </w:t>
      </w:r>
      <w:r w:rsidRPr="008A4455">
        <w:rPr>
          <w:rFonts w:cs="Calibri"/>
          <w:color w:val="000000"/>
        </w:rPr>
        <w:t>which NL acted as the rMS</w:t>
      </w:r>
      <w:r w:rsidR="0051361D">
        <w:rPr>
          <w:rFonts w:cs="Calibri"/>
          <w:color w:val="000000"/>
        </w:rPr>
        <w:t>.</w:t>
      </w:r>
    </w:p>
    <w:p w14:paraId="57FF0064" w14:textId="77777777" w:rsidR="0051361D" w:rsidRDefault="0051361D" w:rsidP="00AC3653">
      <w:pPr>
        <w:rPr>
          <w:rFonts w:cs="Calibri"/>
          <w:color w:val="000000"/>
        </w:rPr>
      </w:pPr>
    </w:p>
    <w:p w14:paraId="6CBEF137" w14:textId="77777777" w:rsidR="00AC3653" w:rsidRDefault="00AC3653" w:rsidP="00AC3653">
      <w:r>
        <w:t>The new pack</w:t>
      </w:r>
      <w:r w:rsidR="0051361D">
        <w:t>aging</w:t>
      </w:r>
      <w:r>
        <w:t xml:space="preserve"> size range is consistent with the dose rate (250 mL</w:t>
      </w:r>
      <w:r w:rsidR="0051361D">
        <w:t xml:space="preserve"> of the product</w:t>
      </w:r>
      <w:r>
        <w:t xml:space="preserve"> is sufficient for the treatment of 80 m</w:t>
      </w:r>
      <w:r w:rsidRPr="00A70570">
        <w:rPr>
          <w:vertAlign w:val="superscript"/>
        </w:rPr>
        <w:t>2</w:t>
      </w:r>
      <w:r>
        <w:t>. This amount corresponds to a spraying time of 2 seconds per m</w:t>
      </w:r>
      <w:r w:rsidRPr="00A70570">
        <w:rPr>
          <w:vertAlign w:val="superscript"/>
        </w:rPr>
        <w:t>2</w:t>
      </w:r>
      <w:r>
        <w:t xml:space="preserve">) and instructions for use as approved in the summary of the biocidal product characteristics. </w:t>
      </w:r>
    </w:p>
    <w:p w14:paraId="7438B29A" w14:textId="77777777" w:rsidR="00AC3653" w:rsidRDefault="00AC3653" w:rsidP="00AC3653">
      <w:r>
        <w:t xml:space="preserve">— No change of user category </w:t>
      </w:r>
    </w:p>
    <w:p w14:paraId="3E28C63E" w14:textId="77777777" w:rsidR="00AC3653" w:rsidRDefault="00AC3653" w:rsidP="00AC3653">
      <w:r>
        <w:t>— The same</w:t>
      </w:r>
      <w:r w:rsidR="0076740D">
        <w:t xml:space="preserve"> risk-mitigation measures apply</w:t>
      </w:r>
    </w:p>
    <w:p w14:paraId="3D49FB96" w14:textId="77777777" w:rsidR="00AC3653" w:rsidRDefault="00AC3653" w:rsidP="00AC3653"/>
    <w:p w14:paraId="5A4572C5" w14:textId="77777777" w:rsidR="0051361D" w:rsidRDefault="00AC3653" w:rsidP="00AC3653">
      <w:pPr>
        <w:rPr>
          <w:lang w:val="en-US"/>
        </w:rPr>
      </w:pPr>
      <w:r>
        <w:rPr>
          <w:lang w:val="en-US"/>
        </w:rPr>
        <w:t>The reason for this request is that a 400</w:t>
      </w:r>
      <w:r w:rsidR="0051361D">
        <w:rPr>
          <w:lang w:val="en-US"/>
        </w:rPr>
        <w:t xml:space="preserve"> </w:t>
      </w:r>
      <w:r>
        <w:rPr>
          <w:lang w:val="en-US"/>
        </w:rPr>
        <w:t xml:space="preserve">mL </w:t>
      </w:r>
      <w:r w:rsidR="0051361D">
        <w:rPr>
          <w:lang w:val="en-US"/>
        </w:rPr>
        <w:t xml:space="preserve">packaging size </w:t>
      </w:r>
      <w:r>
        <w:rPr>
          <w:lang w:val="en-US"/>
        </w:rPr>
        <w:t xml:space="preserve">would be a more sustainable option reducing also costs in terms of less packaging, less transport, which is possible due to the product’s shelf-life is being at least 3 years. </w:t>
      </w:r>
    </w:p>
    <w:p w14:paraId="3550E222" w14:textId="77777777" w:rsidR="005B0563" w:rsidRDefault="005B0563" w:rsidP="00AC3653">
      <w:pPr>
        <w:rPr>
          <w:lang w:val="en-US"/>
        </w:rPr>
      </w:pPr>
    </w:p>
    <w:p w14:paraId="7B0001C6" w14:textId="77777777" w:rsidR="005B0563" w:rsidRPr="008A4455" w:rsidRDefault="005B0563" w:rsidP="005B0563">
      <w:pPr>
        <w:autoSpaceDE w:val="0"/>
        <w:autoSpaceDN w:val="0"/>
        <w:adjustRightInd w:val="0"/>
        <w:jc w:val="both"/>
        <w:rPr>
          <w:rFonts w:cs="Calibri"/>
          <w:color w:val="000000"/>
        </w:rPr>
      </w:pPr>
      <w:r w:rsidRPr="008A4455">
        <w:rPr>
          <w:rFonts w:cs="Calibri"/>
          <w:color w:val="000000"/>
        </w:rPr>
        <w:t xml:space="preserve">A grouped application </w:t>
      </w:r>
      <w:r>
        <w:rPr>
          <w:rFonts w:cs="Calibri"/>
          <w:color w:val="000000"/>
        </w:rPr>
        <w:t>will be</w:t>
      </w:r>
      <w:r w:rsidRPr="008A4455">
        <w:rPr>
          <w:rFonts w:cs="Calibri"/>
          <w:color w:val="000000"/>
        </w:rPr>
        <w:t xml:space="preserve"> submitted with NL as rMS and with the following MSs as cMS: </w:t>
      </w:r>
    </w:p>
    <w:p w14:paraId="1F31CD9F" w14:textId="77777777" w:rsidR="005B0563" w:rsidRPr="0076740D" w:rsidRDefault="005B0563" w:rsidP="005B0563">
      <w:pPr>
        <w:rPr>
          <w:rFonts w:cs="Calibri"/>
          <w:color w:val="000000"/>
        </w:rPr>
      </w:pPr>
      <w:r w:rsidRPr="0076740D">
        <w:rPr>
          <w:rFonts w:cs="Calibri"/>
          <w:color w:val="000000"/>
        </w:rPr>
        <w:t>• DE</w:t>
      </w:r>
    </w:p>
    <w:p w14:paraId="54AA143E" w14:textId="77777777" w:rsidR="005B0563" w:rsidRPr="0076740D" w:rsidRDefault="005B0563" w:rsidP="005B0563">
      <w:pPr>
        <w:rPr>
          <w:rFonts w:cs="Calibri"/>
          <w:color w:val="000000"/>
        </w:rPr>
      </w:pPr>
    </w:p>
    <w:p w14:paraId="1BD7734E" w14:textId="77777777" w:rsidR="005B0563" w:rsidRPr="0076740D" w:rsidRDefault="005B0563" w:rsidP="005B0563">
      <w:pPr>
        <w:rPr>
          <w:rFonts w:cs="Calibri"/>
          <w:color w:val="000000"/>
        </w:rPr>
      </w:pPr>
      <w:r w:rsidRPr="0076740D">
        <w:rPr>
          <w:rFonts w:cs="Calibri"/>
          <w:color w:val="000000"/>
        </w:rPr>
        <w:t>Update of the SPCs:</w:t>
      </w:r>
    </w:p>
    <w:p w14:paraId="336F3694" w14:textId="77777777" w:rsidR="005B0563" w:rsidRPr="0076740D" w:rsidRDefault="005B0563" w:rsidP="005B0563">
      <w:pPr>
        <w:rPr>
          <w:rFonts w:cs="Calibri"/>
          <w:color w:val="000000"/>
        </w:rPr>
      </w:pPr>
      <w:r w:rsidRPr="0076740D">
        <w:rPr>
          <w:rFonts w:cs="Calibri"/>
          <w:color w:val="000000"/>
        </w:rPr>
        <w:t>With this minor change application the following updated SPCs will be submitted:</w:t>
      </w:r>
    </w:p>
    <w:p w14:paraId="4C8D8AEE" w14:textId="77777777" w:rsidR="005B0563" w:rsidRPr="0076740D" w:rsidRDefault="005B0563" w:rsidP="00E31387">
      <w:pPr>
        <w:autoSpaceDE w:val="0"/>
        <w:autoSpaceDN w:val="0"/>
        <w:adjustRightInd w:val="0"/>
        <w:jc w:val="both"/>
        <w:rPr>
          <w:rFonts w:cs="Calibri"/>
          <w:color w:val="000000"/>
        </w:rPr>
      </w:pPr>
      <w:r w:rsidRPr="0076740D">
        <w:rPr>
          <w:rFonts w:cs="Calibri"/>
          <w:color w:val="000000"/>
        </w:rPr>
        <w:t>• xml SPC NL (</w:t>
      </w:r>
      <w:r w:rsidR="00E31387" w:rsidRPr="0076740D">
        <w:rPr>
          <w:rFonts w:cs="Calibri"/>
          <w:color w:val="000000"/>
        </w:rPr>
        <w:t>RefMS SPC in E</w:t>
      </w:r>
      <w:r w:rsidRPr="0076740D">
        <w:rPr>
          <w:rFonts w:cs="Calibri"/>
          <w:color w:val="000000"/>
        </w:rPr>
        <w:t xml:space="preserve">nglish) </w:t>
      </w:r>
    </w:p>
    <w:p w14:paraId="4008C17F" w14:textId="77777777" w:rsidR="00541D25" w:rsidRPr="00944111" w:rsidRDefault="00E31387" w:rsidP="00E31387">
      <w:pPr>
        <w:rPr>
          <w:rFonts w:cs="Calibri"/>
          <w:color w:val="000000"/>
          <w:lang w:val="nl-NL"/>
        </w:rPr>
      </w:pPr>
      <w:r w:rsidRPr="00944111">
        <w:rPr>
          <w:rFonts w:cs="Calibri"/>
          <w:color w:val="000000"/>
          <w:lang w:val="nl-NL"/>
        </w:rPr>
        <w:t>• xml SPC DE (cMS SPC in German)</w:t>
      </w:r>
    </w:p>
    <w:p w14:paraId="2AF40785" w14:textId="77777777" w:rsidR="00541D25" w:rsidRDefault="00541D25" w:rsidP="00541D25">
      <w:pPr>
        <w:pStyle w:val="Heading1"/>
        <w:numPr>
          <w:ilvl w:val="0"/>
          <w:numId w:val="0"/>
        </w:numPr>
        <w:spacing w:before="240" w:after="240"/>
        <w:jc w:val="both"/>
        <w:rPr>
          <w:lang w:val="en-GB"/>
        </w:rPr>
      </w:pPr>
      <w:r>
        <w:br w:type="page"/>
      </w:r>
      <w:bookmarkStart w:id="4" w:name="_Hlk63072903"/>
      <w:bookmarkStart w:id="5" w:name="_Toc63072995"/>
      <w:r w:rsidRPr="00541D25">
        <w:rPr>
          <w:lang w:val="en-GB"/>
        </w:rPr>
        <w:lastRenderedPageBreak/>
        <w:t>Decision</w:t>
      </w:r>
      <w:bookmarkEnd w:id="4"/>
      <w:bookmarkEnd w:id="5"/>
    </w:p>
    <w:p w14:paraId="6ED13FBF" w14:textId="77777777" w:rsidR="00541D25" w:rsidRDefault="00541D25" w:rsidP="00541D25">
      <w:pPr>
        <w:pStyle w:val="Absatz"/>
        <w:ind w:left="0"/>
        <w:rPr>
          <w:rFonts w:ascii="Verdana" w:hAnsi="Verdana"/>
        </w:rPr>
      </w:pPr>
      <w:r>
        <w:rPr>
          <w:rFonts w:ascii="Verdana" w:hAnsi="Verdana"/>
        </w:rPr>
        <w:t xml:space="preserve">A packaging size of 400 ml is added to the already authorised </w:t>
      </w:r>
      <w:r w:rsidR="00290D03">
        <w:rPr>
          <w:rFonts w:ascii="Verdana" w:hAnsi="Verdana"/>
        </w:rPr>
        <w:t>packaging</w:t>
      </w:r>
      <w:r w:rsidR="00ED6FC3">
        <w:rPr>
          <w:rFonts w:ascii="Verdana" w:hAnsi="Verdana"/>
        </w:rPr>
        <w:t xml:space="preserve"> of 2</w:t>
      </w:r>
      <w:r w:rsidR="00011FDB">
        <w:rPr>
          <w:rFonts w:ascii="Verdana" w:hAnsi="Verdana"/>
        </w:rPr>
        <w:t>5</w:t>
      </w:r>
      <w:r w:rsidR="00ED6FC3">
        <w:rPr>
          <w:rFonts w:ascii="Verdana" w:hAnsi="Verdana"/>
        </w:rPr>
        <w:t>0 ml</w:t>
      </w:r>
      <w:r w:rsidR="00290D03">
        <w:rPr>
          <w:rFonts w:ascii="Verdana" w:hAnsi="Verdana"/>
        </w:rPr>
        <w:t xml:space="preserve"> </w:t>
      </w:r>
      <w:r w:rsidR="00290D03" w:rsidRPr="00290D03">
        <w:rPr>
          <w:rFonts w:ascii="Verdana" w:hAnsi="Verdana"/>
        </w:rPr>
        <w:t>pressurized metal can (aluminium or tin plate) with a Bag-on-Valve System using compressed air as propellant</w:t>
      </w:r>
      <w:r>
        <w:rPr>
          <w:rFonts w:ascii="Verdana" w:hAnsi="Verdana"/>
        </w:rPr>
        <w:t xml:space="preserve">. </w:t>
      </w:r>
    </w:p>
    <w:p w14:paraId="6C8778B2" w14:textId="77777777" w:rsidR="00541D25" w:rsidRPr="00541D25" w:rsidRDefault="00541D25" w:rsidP="00541D25">
      <w:pPr>
        <w:pStyle w:val="Absatz"/>
        <w:ind w:left="0"/>
        <w:rPr>
          <w:rFonts w:ascii="Verdana" w:hAnsi="Verdana"/>
        </w:rPr>
      </w:pPr>
    </w:p>
    <w:p w14:paraId="242E3DAD" w14:textId="77777777" w:rsidR="00541D25" w:rsidRDefault="00541D25" w:rsidP="00541D25">
      <w:pPr>
        <w:rPr>
          <w:lang w:eastAsia="sv-SE"/>
        </w:rPr>
      </w:pPr>
      <w:r>
        <w:rPr>
          <w:lang w:eastAsia="sv-SE"/>
        </w:rPr>
        <w:t>For details on the assessment, please refer to the appendix.</w:t>
      </w:r>
      <w:r w:rsidR="00440A2A">
        <w:rPr>
          <w:lang w:eastAsia="sv-SE"/>
        </w:rPr>
        <w:t xml:space="preserve"> </w:t>
      </w:r>
      <w:r w:rsidR="00440A2A" w:rsidRPr="00440A2A">
        <w:rPr>
          <w:lang w:eastAsia="sv-SE"/>
        </w:rPr>
        <w:t>Changes/additions to the original ev</w:t>
      </w:r>
      <w:r w:rsidR="00F6701E">
        <w:rPr>
          <w:lang w:eastAsia="sv-SE"/>
        </w:rPr>
        <w:t>aluation</w:t>
      </w:r>
      <w:r w:rsidR="00440A2A" w:rsidRPr="00440A2A">
        <w:rPr>
          <w:lang w:eastAsia="sv-SE"/>
        </w:rPr>
        <w:t xml:space="preserve"> are highlighted in </w:t>
      </w:r>
      <w:r w:rsidR="00440A2A" w:rsidRPr="00440A2A">
        <w:rPr>
          <w:highlight w:val="yellow"/>
          <w:lang w:eastAsia="sv-SE"/>
        </w:rPr>
        <w:t>yellow</w:t>
      </w:r>
      <w:r w:rsidR="00440A2A" w:rsidRPr="00440A2A">
        <w:rPr>
          <w:lang w:eastAsia="sv-SE"/>
        </w:rPr>
        <w:t>.</w:t>
      </w:r>
    </w:p>
    <w:p w14:paraId="1D00D6D0" w14:textId="77777777" w:rsidR="00BB0052" w:rsidRDefault="00BB0052" w:rsidP="00541D25">
      <w:pPr>
        <w:rPr>
          <w:lang w:eastAsia="sv-SE"/>
        </w:rPr>
      </w:pPr>
    </w:p>
    <w:p w14:paraId="443DAF8C" w14:textId="77777777" w:rsidR="00BB0052" w:rsidRDefault="00BB0052" w:rsidP="00541D25">
      <w:pPr>
        <w:rPr>
          <w:lang w:eastAsia="sv-SE"/>
        </w:rPr>
      </w:pPr>
    </w:p>
    <w:p w14:paraId="0D845A5D" w14:textId="77777777" w:rsidR="00BB0052" w:rsidRDefault="00BB0052" w:rsidP="00541D25">
      <w:pPr>
        <w:rPr>
          <w:lang w:eastAsia="sv-SE"/>
        </w:rPr>
      </w:pPr>
    </w:p>
    <w:p w14:paraId="298B66B9" w14:textId="77777777" w:rsidR="00BB0052" w:rsidRDefault="00BB0052" w:rsidP="00541D25">
      <w:pPr>
        <w:rPr>
          <w:lang w:eastAsia="sv-SE"/>
        </w:rPr>
      </w:pPr>
    </w:p>
    <w:p w14:paraId="63F07EE0" w14:textId="77777777" w:rsidR="00BB0052" w:rsidRDefault="00BB0052" w:rsidP="00541D25">
      <w:pPr>
        <w:rPr>
          <w:lang w:eastAsia="sv-SE"/>
        </w:rPr>
      </w:pPr>
    </w:p>
    <w:p w14:paraId="1C405602" w14:textId="77777777" w:rsidR="00BB0052" w:rsidRDefault="00BB0052" w:rsidP="00541D25">
      <w:pPr>
        <w:rPr>
          <w:lang w:eastAsia="sv-SE"/>
        </w:rPr>
      </w:pPr>
    </w:p>
    <w:p w14:paraId="6B303D27" w14:textId="77777777" w:rsidR="00BB0052" w:rsidRDefault="00BB0052" w:rsidP="00541D25">
      <w:pPr>
        <w:rPr>
          <w:lang w:eastAsia="sv-SE"/>
        </w:rPr>
      </w:pPr>
    </w:p>
    <w:p w14:paraId="34A6E460" w14:textId="77777777" w:rsidR="00BB0052" w:rsidRDefault="00BB0052" w:rsidP="00541D25">
      <w:pPr>
        <w:rPr>
          <w:lang w:eastAsia="sv-SE"/>
        </w:rPr>
      </w:pPr>
    </w:p>
    <w:p w14:paraId="0193FD3D" w14:textId="77777777" w:rsidR="00BB0052" w:rsidRDefault="00BB0052" w:rsidP="00541D25">
      <w:pPr>
        <w:rPr>
          <w:lang w:eastAsia="sv-SE"/>
        </w:rPr>
      </w:pPr>
    </w:p>
    <w:p w14:paraId="2566AFC7" w14:textId="77777777" w:rsidR="00BB0052" w:rsidRDefault="00BB0052" w:rsidP="00541D25">
      <w:pPr>
        <w:rPr>
          <w:lang w:eastAsia="sv-SE"/>
        </w:rPr>
      </w:pPr>
    </w:p>
    <w:p w14:paraId="6F723BFC" w14:textId="77777777" w:rsidR="00BB0052" w:rsidRDefault="00BB0052" w:rsidP="00541D25">
      <w:pPr>
        <w:rPr>
          <w:lang w:eastAsia="sv-SE"/>
        </w:rPr>
      </w:pPr>
    </w:p>
    <w:p w14:paraId="0C741DF6" w14:textId="77777777" w:rsidR="00BB0052" w:rsidRDefault="00BB0052" w:rsidP="00541D25">
      <w:pPr>
        <w:rPr>
          <w:lang w:eastAsia="sv-SE"/>
        </w:rPr>
      </w:pPr>
    </w:p>
    <w:p w14:paraId="5DAE1559" w14:textId="77777777" w:rsidR="00BB0052" w:rsidRDefault="00BB0052" w:rsidP="00541D25">
      <w:pPr>
        <w:rPr>
          <w:lang w:eastAsia="sv-SE"/>
        </w:rPr>
      </w:pPr>
    </w:p>
    <w:p w14:paraId="7A75CCE6" w14:textId="77777777" w:rsidR="00BB0052" w:rsidRDefault="00BB0052" w:rsidP="00541D25">
      <w:pPr>
        <w:rPr>
          <w:lang w:eastAsia="sv-SE"/>
        </w:rPr>
      </w:pPr>
    </w:p>
    <w:p w14:paraId="14427E08" w14:textId="77777777" w:rsidR="00BB0052" w:rsidRDefault="00BB0052" w:rsidP="00541D25">
      <w:pPr>
        <w:rPr>
          <w:lang w:eastAsia="sv-SE"/>
        </w:rPr>
      </w:pPr>
    </w:p>
    <w:p w14:paraId="55E9B0BA" w14:textId="77777777" w:rsidR="00BB0052" w:rsidRDefault="00BB0052" w:rsidP="00541D25">
      <w:pPr>
        <w:rPr>
          <w:lang w:eastAsia="sv-SE"/>
        </w:rPr>
      </w:pPr>
    </w:p>
    <w:p w14:paraId="012DB5C7" w14:textId="77777777" w:rsidR="00BB0052" w:rsidRDefault="00BB0052" w:rsidP="00541D25">
      <w:pPr>
        <w:rPr>
          <w:lang w:eastAsia="sv-SE"/>
        </w:rPr>
      </w:pPr>
    </w:p>
    <w:p w14:paraId="51A33D7A" w14:textId="77777777" w:rsidR="00BB0052" w:rsidRDefault="00BB0052" w:rsidP="00541D25">
      <w:pPr>
        <w:rPr>
          <w:lang w:eastAsia="sv-SE"/>
        </w:rPr>
      </w:pPr>
    </w:p>
    <w:p w14:paraId="7E7A5546" w14:textId="77777777" w:rsidR="00BB0052" w:rsidRDefault="00BB0052" w:rsidP="00541D25">
      <w:pPr>
        <w:rPr>
          <w:lang w:eastAsia="sv-SE"/>
        </w:rPr>
      </w:pPr>
    </w:p>
    <w:p w14:paraId="36264F93" w14:textId="77777777" w:rsidR="00BB0052" w:rsidRDefault="00BB0052" w:rsidP="00541D25">
      <w:pPr>
        <w:rPr>
          <w:lang w:eastAsia="sv-SE"/>
        </w:rPr>
      </w:pPr>
    </w:p>
    <w:p w14:paraId="76C778AA" w14:textId="77777777" w:rsidR="00BB0052" w:rsidRDefault="00BB0052" w:rsidP="00541D25">
      <w:pPr>
        <w:rPr>
          <w:lang w:eastAsia="sv-SE"/>
        </w:rPr>
      </w:pPr>
    </w:p>
    <w:p w14:paraId="5D6D0FC9" w14:textId="77777777" w:rsidR="00BB0052" w:rsidRDefault="00BB0052" w:rsidP="00541D25">
      <w:pPr>
        <w:rPr>
          <w:lang w:eastAsia="sv-SE"/>
        </w:rPr>
      </w:pPr>
    </w:p>
    <w:p w14:paraId="3C037FF1" w14:textId="77777777" w:rsidR="00BB0052" w:rsidRDefault="00BB0052" w:rsidP="00541D25">
      <w:pPr>
        <w:rPr>
          <w:lang w:eastAsia="sv-SE"/>
        </w:rPr>
      </w:pPr>
    </w:p>
    <w:p w14:paraId="6D5005EF" w14:textId="77777777" w:rsidR="00BB0052" w:rsidRDefault="00BB0052" w:rsidP="00541D25">
      <w:pPr>
        <w:rPr>
          <w:lang w:eastAsia="sv-SE"/>
        </w:rPr>
      </w:pPr>
    </w:p>
    <w:p w14:paraId="3200834F" w14:textId="77777777" w:rsidR="00BB0052" w:rsidRDefault="00BB0052" w:rsidP="00541D25">
      <w:pPr>
        <w:rPr>
          <w:lang w:eastAsia="sv-SE"/>
        </w:rPr>
      </w:pPr>
    </w:p>
    <w:p w14:paraId="58BA2D50" w14:textId="77777777" w:rsidR="00BB0052" w:rsidRDefault="00BB0052" w:rsidP="00541D25">
      <w:pPr>
        <w:rPr>
          <w:lang w:eastAsia="sv-SE"/>
        </w:rPr>
      </w:pPr>
    </w:p>
    <w:p w14:paraId="79693811" w14:textId="77777777" w:rsidR="00BB0052" w:rsidRDefault="00BB0052" w:rsidP="00541D25">
      <w:pPr>
        <w:rPr>
          <w:lang w:eastAsia="sv-SE"/>
        </w:rPr>
      </w:pPr>
    </w:p>
    <w:p w14:paraId="5498D47E" w14:textId="77777777" w:rsidR="00BB0052" w:rsidRDefault="00BB0052" w:rsidP="00541D25">
      <w:pPr>
        <w:rPr>
          <w:lang w:eastAsia="sv-SE"/>
        </w:rPr>
      </w:pPr>
    </w:p>
    <w:p w14:paraId="061CCA68" w14:textId="77777777" w:rsidR="00BB0052" w:rsidRDefault="00BB0052" w:rsidP="00541D25">
      <w:pPr>
        <w:rPr>
          <w:lang w:eastAsia="sv-SE"/>
        </w:rPr>
      </w:pPr>
    </w:p>
    <w:p w14:paraId="198DA916" w14:textId="77777777" w:rsidR="00BB0052" w:rsidRDefault="00BB0052" w:rsidP="00541D25">
      <w:pPr>
        <w:rPr>
          <w:lang w:eastAsia="sv-SE"/>
        </w:rPr>
      </w:pPr>
    </w:p>
    <w:p w14:paraId="6A9C7866" w14:textId="77777777" w:rsidR="00BB0052" w:rsidRDefault="00BB0052" w:rsidP="00541D25">
      <w:pPr>
        <w:rPr>
          <w:lang w:eastAsia="sv-SE"/>
        </w:rPr>
      </w:pPr>
    </w:p>
    <w:p w14:paraId="0FC3BEDE" w14:textId="77777777" w:rsidR="00BB0052" w:rsidRDefault="00BB0052" w:rsidP="00541D25">
      <w:pPr>
        <w:rPr>
          <w:lang w:eastAsia="sv-SE"/>
        </w:rPr>
      </w:pPr>
    </w:p>
    <w:p w14:paraId="637E0E02" w14:textId="77777777" w:rsidR="00BB0052" w:rsidRDefault="00BB0052" w:rsidP="00541D25">
      <w:pPr>
        <w:rPr>
          <w:lang w:eastAsia="sv-SE"/>
        </w:rPr>
      </w:pPr>
    </w:p>
    <w:p w14:paraId="75EC47E0" w14:textId="77777777" w:rsidR="00BB0052" w:rsidRDefault="00BB0052" w:rsidP="00541D25">
      <w:pPr>
        <w:rPr>
          <w:lang w:eastAsia="sv-SE"/>
        </w:rPr>
      </w:pPr>
    </w:p>
    <w:p w14:paraId="048E64D3" w14:textId="77777777" w:rsidR="00BB0052" w:rsidRDefault="00BB0052" w:rsidP="00541D25">
      <w:pPr>
        <w:rPr>
          <w:lang w:eastAsia="sv-SE"/>
        </w:rPr>
      </w:pPr>
    </w:p>
    <w:p w14:paraId="65BE9D49" w14:textId="77777777" w:rsidR="00BB0052" w:rsidRDefault="00BB0052" w:rsidP="00541D25">
      <w:pPr>
        <w:rPr>
          <w:lang w:eastAsia="sv-SE"/>
        </w:rPr>
      </w:pPr>
    </w:p>
    <w:p w14:paraId="5CA4E0EB" w14:textId="77777777" w:rsidR="00BB0052" w:rsidRDefault="00BB0052" w:rsidP="00541D25">
      <w:pPr>
        <w:rPr>
          <w:lang w:eastAsia="sv-SE"/>
        </w:rPr>
      </w:pPr>
    </w:p>
    <w:p w14:paraId="3C558AB0" w14:textId="77777777" w:rsidR="00BB0052" w:rsidRDefault="00BB0052" w:rsidP="00541D25">
      <w:pPr>
        <w:rPr>
          <w:lang w:eastAsia="sv-SE"/>
        </w:rPr>
      </w:pPr>
    </w:p>
    <w:p w14:paraId="38B64A52" w14:textId="77777777" w:rsidR="00BB0052" w:rsidRDefault="00BB0052" w:rsidP="00541D25">
      <w:pPr>
        <w:rPr>
          <w:lang w:eastAsia="sv-SE"/>
        </w:rPr>
      </w:pPr>
    </w:p>
    <w:p w14:paraId="444DF119" w14:textId="77777777" w:rsidR="00BB0052" w:rsidRDefault="00BB0052" w:rsidP="00541D25">
      <w:pPr>
        <w:rPr>
          <w:lang w:eastAsia="sv-SE"/>
        </w:rPr>
      </w:pPr>
    </w:p>
    <w:p w14:paraId="7D272698" w14:textId="77777777" w:rsidR="00BB0052" w:rsidRDefault="00BB0052" w:rsidP="00541D25">
      <w:pPr>
        <w:rPr>
          <w:lang w:eastAsia="sv-SE"/>
        </w:rPr>
      </w:pPr>
    </w:p>
    <w:p w14:paraId="62007F3E" w14:textId="77777777" w:rsidR="00BB0052" w:rsidRDefault="00BB0052" w:rsidP="00541D25">
      <w:pPr>
        <w:rPr>
          <w:lang w:eastAsia="sv-SE"/>
        </w:rPr>
      </w:pPr>
    </w:p>
    <w:p w14:paraId="481E4843" w14:textId="77777777" w:rsidR="00BB0052" w:rsidRDefault="00BB0052" w:rsidP="00541D25">
      <w:pPr>
        <w:rPr>
          <w:lang w:eastAsia="sv-SE"/>
        </w:rPr>
      </w:pPr>
    </w:p>
    <w:p w14:paraId="4CC70AE8" w14:textId="77777777" w:rsidR="00BB0052" w:rsidRPr="00440A2A" w:rsidRDefault="00BB0052" w:rsidP="00541D25">
      <w:pPr>
        <w:rPr>
          <w:lang w:val="en-US" w:eastAsia="sv-SE"/>
        </w:rPr>
      </w:pPr>
    </w:p>
    <w:p w14:paraId="0AFA3496" w14:textId="77777777" w:rsidR="00541D25" w:rsidRPr="00541D25" w:rsidRDefault="00BB0052" w:rsidP="00541D25">
      <w:pPr>
        <w:pStyle w:val="Heading1"/>
        <w:numPr>
          <w:ilvl w:val="0"/>
          <w:numId w:val="0"/>
        </w:numPr>
        <w:spacing w:before="240" w:after="240"/>
        <w:jc w:val="both"/>
        <w:rPr>
          <w:lang w:val="en-GB"/>
        </w:rPr>
      </w:pPr>
      <w:bookmarkStart w:id="6" w:name="_Toc63072996"/>
      <w:r>
        <w:rPr>
          <w:lang w:val="en-GB"/>
        </w:rPr>
        <w:lastRenderedPageBreak/>
        <w:t>Appendix</w:t>
      </w:r>
      <w:bookmarkEnd w:id="6"/>
    </w:p>
    <w:p w14:paraId="3BC00ADA" w14:textId="77777777" w:rsidR="00541D25" w:rsidRPr="00541D25" w:rsidRDefault="00541D25" w:rsidP="00541D25">
      <w:pPr>
        <w:pStyle w:val="Absatz"/>
        <w:ind w:left="0"/>
      </w:pPr>
    </w:p>
    <w:p w14:paraId="516D150D" w14:textId="77777777" w:rsidR="00B2359A" w:rsidRDefault="00B2359A" w:rsidP="00AC3653">
      <w:pPr>
        <w:rPr>
          <w:sz w:val="36"/>
          <w:szCs w:val="36"/>
        </w:rPr>
      </w:pPr>
    </w:p>
    <w:p w14:paraId="60CD74FA" w14:textId="5D63760C" w:rsidR="003C18D0" w:rsidRPr="00B2359A" w:rsidRDefault="00B63615" w:rsidP="00C84AAE">
      <w:pPr>
        <w:tabs>
          <w:tab w:val="left" w:pos="8505"/>
        </w:tabs>
        <w:spacing w:before="480"/>
        <w:ind w:left="-142" w:right="-45"/>
        <w:jc w:val="center"/>
        <w:rPr>
          <w:vanish/>
          <w:sz w:val="36"/>
          <w:szCs w:val="36"/>
          <w:specVanish/>
        </w:rPr>
      </w:pPr>
      <w:r>
        <w:rPr>
          <w:noProof/>
          <w:sz w:val="36"/>
          <w:szCs w:val="36"/>
        </w:rPr>
        <mc:AlternateContent>
          <mc:Choice Requires="wps">
            <w:drawing>
              <wp:anchor distT="0" distB="0" distL="114300" distR="114300" simplePos="0" relativeHeight="251657728" behindDoc="0" locked="0" layoutInCell="1" allowOverlap="1" wp14:anchorId="0A456079" wp14:editId="7E640011">
                <wp:simplePos x="0" y="0"/>
                <wp:positionH relativeFrom="column">
                  <wp:posOffset>-394335</wp:posOffset>
                </wp:positionH>
                <wp:positionV relativeFrom="paragraph">
                  <wp:posOffset>6985</wp:posOffset>
                </wp:positionV>
                <wp:extent cx="6528435" cy="8867775"/>
                <wp:effectExtent l="0" t="0" r="571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4D038" id="Rectangle 4" o:spid="_x0000_s1026" style="position:absolute;margin-left:-31.05pt;margin-top:.55pt;width:514.05pt;height:69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" filled="f"/>
            </w:pict>
          </mc:Fallback>
        </mc:AlternateContent>
      </w:r>
      <w:r w:rsidR="00E017DD" w:rsidRPr="00F24D0D">
        <w:rPr>
          <w:sz w:val="36"/>
          <w:szCs w:val="36"/>
        </w:rPr>
        <w:t xml:space="preserve">Regulation (EU) No 528/2012 </w:t>
      </w:r>
      <w:r w:rsidR="003C18D0" w:rsidRPr="00F24D0D">
        <w:rPr>
          <w:sz w:val="36"/>
          <w:szCs w:val="36"/>
        </w:rPr>
        <w:t xml:space="preserve">concerning the </w:t>
      </w:r>
      <w:r w:rsidR="00E017DD" w:rsidRPr="00F24D0D">
        <w:rPr>
          <w:sz w:val="36"/>
          <w:szCs w:val="36"/>
        </w:rPr>
        <w:t xml:space="preserve">making available on the market and use </w:t>
      </w:r>
      <w:r w:rsidR="003C18D0" w:rsidRPr="00F24D0D">
        <w:rPr>
          <w:sz w:val="36"/>
          <w:szCs w:val="36"/>
        </w:rPr>
        <w:t>of biocidal products</w:t>
      </w:r>
    </w:p>
    <w:p w14:paraId="450D922E" w14:textId="77777777" w:rsidR="003C18D0" w:rsidRPr="00F24D0D" w:rsidRDefault="00B2359A" w:rsidP="00C86723">
      <w:pPr>
        <w:tabs>
          <w:tab w:val="left" w:pos="8505"/>
        </w:tabs>
        <w:ind w:left="-142" w:right="-45"/>
      </w:pPr>
      <w:r>
        <w:t xml:space="preserve"> </w:t>
      </w:r>
    </w:p>
    <w:p w14:paraId="34ADD61D" w14:textId="77777777" w:rsidR="00EC2280" w:rsidRPr="002A7D9F" w:rsidRDefault="00EC2280" w:rsidP="00C86723">
      <w:pPr>
        <w:tabs>
          <w:tab w:val="left" w:pos="8505"/>
        </w:tabs>
        <w:ind w:left="-142" w:right="-45"/>
        <w:jc w:val="center"/>
        <w:rPr>
          <w:b/>
          <w:bCs/>
          <w:sz w:val="22"/>
          <w:szCs w:val="36"/>
        </w:rPr>
      </w:pPr>
    </w:p>
    <w:p w14:paraId="0BFBE37D" w14:textId="77777777" w:rsidR="0074769D" w:rsidRPr="00305B11" w:rsidRDefault="0074769D" w:rsidP="0074769D">
      <w:pPr>
        <w:jc w:val="center"/>
        <w:rPr>
          <w:b/>
          <w:bCs/>
          <w:sz w:val="36"/>
          <w:szCs w:val="36"/>
        </w:rPr>
      </w:pPr>
      <w:r w:rsidRPr="00305B11">
        <w:rPr>
          <w:b/>
          <w:bCs/>
          <w:sz w:val="36"/>
          <w:szCs w:val="36"/>
        </w:rPr>
        <w:t xml:space="preserve">PRODUCT ASSESSMENT REPORT </w:t>
      </w:r>
      <w:r w:rsidR="00316F21" w:rsidRPr="00305B11">
        <w:rPr>
          <w:b/>
          <w:bCs/>
          <w:sz w:val="36"/>
          <w:szCs w:val="36"/>
        </w:rPr>
        <w:t xml:space="preserve">OF A BIOCIDAL PRODUCT </w:t>
      </w:r>
      <w:r w:rsidRPr="00305B11">
        <w:rPr>
          <w:b/>
          <w:bCs/>
          <w:sz w:val="36"/>
          <w:szCs w:val="36"/>
        </w:rPr>
        <w:t xml:space="preserve">FOR </w:t>
      </w:r>
      <w:r w:rsidR="00316F21" w:rsidRPr="00305B11">
        <w:rPr>
          <w:b/>
          <w:bCs/>
          <w:sz w:val="36"/>
          <w:szCs w:val="36"/>
        </w:rPr>
        <w:t xml:space="preserve">NATIONAL </w:t>
      </w:r>
      <w:r w:rsidRPr="00305B11">
        <w:rPr>
          <w:b/>
          <w:bCs/>
          <w:sz w:val="36"/>
          <w:szCs w:val="36"/>
        </w:rPr>
        <w:t>AUTHORISATION APPLICATIONS</w:t>
      </w:r>
      <w:r w:rsidR="003A1726">
        <w:rPr>
          <w:b/>
          <w:bCs/>
          <w:sz w:val="36"/>
          <w:szCs w:val="36"/>
        </w:rPr>
        <w:t xml:space="preserve"> </w:t>
      </w:r>
    </w:p>
    <w:p w14:paraId="5952FACA" w14:textId="77777777" w:rsidR="00E017DD" w:rsidRPr="00017CF8" w:rsidRDefault="00EC2280" w:rsidP="0074769D">
      <w:pPr>
        <w:tabs>
          <w:tab w:val="left" w:pos="8505"/>
        </w:tabs>
        <w:ind w:left="-142" w:right="-45"/>
        <w:jc w:val="center"/>
        <w:rPr>
          <w:bCs/>
          <w:sz w:val="24"/>
          <w:szCs w:val="24"/>
        </w:rPr>
      </w:pPr>
      <w:r w:rsidRPr="00305B11">
        <w:rPr>
          <w:bCs/>
          <w:sz w:val="24"/>
          <w:szCs w:val="24"/>
        </w:rPr>
        <w:t xml:space="preserve">(submitted </w:t>
      </w:r>
      <w:r w:rsidRPr="00017CF8">
        <w:rPr>
          <w:bCs/>
          <w:sz w:val="24"/>
          <w:szCs w:val="24"/>
        </w:rPr>
        <w:t>by the evaluating Competent Authority)</w:t>
      </w:r>
    </w:p>
    <w:p w14:paraId="5F6C030E" w14:textId="77777777" w:rsidR="003C18D0" w:rsidRPr="00017CF8" w:rsidRDefault="003C18D0" w:rsidP="00C86723">
      <w:pPr>
        <w:tabs>
          <w:tab w:val="left" w:pos="8505"/>
        </w:tabs>
        <w:ind w:left="-142" w:right="-45"/>
        <w:jc w:val="center"/>
        <w:rPr>
          <w:b/>
          <w:sz w:val="36"/>
          <w:lang w:val="en-US"/>
        </w:rPr>
      </w:pPr>
    </w:p>
    <w:p w14:paraId="4DBE0A99" w14:textId="76D9542B" w:rsidR="003C18D0" w:rsidRPr="00017CF8" w:rsidRDefault="00B63615" w:rsidP="00C86723">
      <w:pPr>
        <w:tabs>
          <w:tab w:val="left" w:pos="8505"/>
        </w:tabs>
        <w:ind w:left="-142" w:right="-45"/>
        <w:jc w:val="center"/>
        <w:rPr>
          <w:b/>
          <w:sz w:val="36"/>
        </w:rPr>
      </w:pPr>
      <w:r>
        <w:rPr>
          <w:noProof/>
          <w:lang w:eastAsia="en-GB"/>
        </w:rPr>
        <w:drawing>
          <wp:inline distT="0" distB="0" distL="0" distR="0" wp14:anchorId="2292AB8B" wp14:editId="4858198F">
            <wp:extent cx="1200150" cy="12477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247775"/>
                    </a:xfrm>
                    <a:prstGeom prst="rect">
                      <a:avLst/>
                    </a:prstGeom>
                    <a:noFill/>
                    <a:ln>
                      <a:noFill/>
                    </a:ln>
                  </pic:spPr>
                </pic:pic>
              </a:graphicData>
            </a:graphic>
          </wp:inline>
        </w:drawing>
      </w:r>
    </w:p>
    <w:p w14:paraId="0EA9799C" w14:textId="77777777" w:rsidR="0074769D" w:rsidRPr="00017CF8" w:rsidRDefault="002D7E67" w:rsidP="0074769D">
      <w:pPr>
        <w:keepNext/>
        <w:widowControl w:val="0"/>
        <w:tabs>
          <w:tab w:val="left" w:pos="1304"/>
        </w:tabs>
        <w:suppressAutoHyphens/>
        <w:autoSpaceDE w:val="0"/>
        <w:autoSpaceDN w:val="0"/>
        <w:adjustRightInd w:val="0"/>
        <w:spacing w:before="480" w:after="120" w:line="400" w:lineRule="atLeast"/>
        <w:jc w:val="center"/>
        <w:rPr>
          <w:bCs/>
          <w:sz w:val="32"/>
          <w:szCs w:val="32"/>
        </w:rPr>
      </w:pPr>
      <w:r>
        <w:rPr>
          <w:bCs/>
          <w:sz w:val="32"/>
          <w:szCs w:val="32"/>
        </w:rPr>
        <w:t>Entfloher</w:t>
      </w:r>
    </w:p>
    <w:p w14:paraId="16AB09FA" w14:textId="77777777" w:rsidR="0074769D" w:rsidRPr="00017CF8" w:rsidRDefault="0074769D" w:rsidP="0074769D">
      <w:pPr>
        <w:rPr>
          <w:bCs/>
        </w:rPr>
      </w:pPr>
    </w:p>
    <w:p w14:paraId="3AAA670E" w14:textId="77777777" w:rsidR="0074769D" w:rsidRPr="00017CF8" w:rsidRDefault="0045224F" w:rsidP="0074769D">
      <w:pPr>
        <w:tabs>
          <w:tab w:val="left" w:pos="8505"/>
        </w:tabs>
        <w:ind w:left="-142" w:right="-45"/>
        <w:jc w:val="center"/>
        <w:rPr>
          <w:bCs/>
          <w:sz w:val="32"/>
          <w:szCs w:val="32"/>
        </w:rPr>
      </w:pPr>
      <w:r>
        <w:rPr>
          <w:bCs/>
          <w:sz w:val="32"/>
          <w:szCs w:val="32"/>
        </w:rPr>
        <w:t xml:space="preserve">Product type </w:t>
      </w:r>
      <w:r w:rsidR="002D7E67" w:rsidRPr="00502503">
        <w:rPr>
          <w:bCs/>
          <w:sz w:val="32"/>
          <w:szCs w:val="32"/>
        </w:rPr>
        <w:t>18</w:t>
      </w:r>
    </w:p>
    <w:p w14:paraId="36405682" w14:textId="77777777" w:rsidR="0074769D" w:rsidRPr="00017CF8" w:rsidRDefault="0074769D" w:rsidP="009A28C0">
      <w:pPr>
        <w:tabs>
          <w:tab w:val="left" w:pos="8505"/>
        </w:tabs>
        <w:ind w:right="-45"/>
        <w:rPr>
          <w:bCs/>
        </w:rPr>
      </w:pPr>
    </w:p>
    <w:p w14:paraId="5D438B92" w14:textId="77777777" w:rsidR="0074769D" w:rsidRPr="00017CF8" w:rsidRDefault="0045224F" w:rsidP="0074769D">
      <w:pPr>
        <w:tabs>
          <w:tab w:val="left" w:pos="8505"/>
        </w:tabs>
        <w:ind w:left="-142" w:right="-45"/>
        <w:jc w:val="center"/>
        <w:rPr>
          <w:bCs/>
          <w:sz w:val="32"/>
          <w:szCs w:val="32"/>
        </w:rPr>
      </w:pPr>
      <w:r>
        <w:rPr>
          <w:bCs/>
          <w:sz w:val="32"/>
          <w:szCs w:val="32"/>
        </w:rPr>
        <w:t xml:space="preserve">Active substance: </w:t>
      </w:r>
      <w:r w:rsidR="004803BA">
        <w:rPr>
          <w:bCs/>
          <w:sz w:val="32"/>
          <w:szCs w:val="32"/>
        </w:rPr>
        <w:t>Permethrin</w:t>
      </w:r>
      <w:r w:rsidR="002D7E67">
        <w:rPr>
          <w:bCs/>
          <w:sz w:val="32"/>
          <w:szCs w:val="32"/>
        </w:rPr>
        <w:t xml:space="preserve"> and </w:t>
      </w:r>
      <w:r w:rsidR="00082BB5">
        <w:rPr>
          <w:bCs/>
          <w:sz w:val="32"/>
          <w:szCs w:val="32"/>
        </w:rPr>
        <w:t>p</w:t>
      </w:r>
      <w:r w:rsidR="004803BA">
        <w:rPr>
          <w:bCs/>
          <w:sz w:val="32"/>
          <w:szCs w:val="32"/>
        </w:rPr>
        <w:t>yriproxyfen</w:t>
      </w:r>
      <w:r w:rsidR="0074769D" w:rsidRPr="00017CF8">
        <w:rPr>
          <w:bCs/>
          <w:sz w:val="32"/>
          <w:szCs w:val="32"/>
        </w:rPr>
        <w:t xml:space="preserve"> as included in the Union list of approved active substances</w:t>
      </w:r>
    </w:p>
    <w:p w14:paraId="034E51C9" w14:textId="77777777" w:rsidR="0074769D" w:rsidRPr="00017CF8" w:rsidRDefault="0074769D" w:rsidP="0074769D">
      <w:pPr>
        <w:tabs>
          <w:tab w:val="left" w:pos="8505"/>
        </w:tabs>
        <w:ind w:right="-45"/>
        <w:rPr>
          <w:bCs/>
        </w:rPr>
      </w:pPr>
    </w:p>
    <w:p w14:paraId="6EA43527" w14:textId="77777777" w:rsidR="0074769D" w:rsidRPr="00017CF8" w:rsidRDefault="004F4BE7" w:rsidP="0074769D">
      <w:pPr>
        <w:tabs>
          <w:tab w:val="left" w:pos="8505"/>
        </w:tabs>
        <w:ind w:right="-45"/>
        <w:jc w:val="center"/>
        <w:rPr>
          <w:bCs/>
          <w:sz w:val="32"/>
          <w:szCs w:val="32"/>
        </w:rPr>
      </w:pPr>
      <w:r>
        <w:rPr>
          <w:bCs/>
          <w:sz w:val="32"/>
          <w:szCs w:val="32"/>
        </w:rPr>
        <w:t>Asset</w:t>
      </w:r>
      <w:r w:rsidR="0045224F">
        <w:rPr>
          <w:bCs/>
          <w:sz w:val="32"/>
          <w:szCs w:val="32"/>
        </w:rPr>
        <w:t xml:space="preserve"> Number: </w:t>
      </w:r>
      <w:r>
        <w:rPr>
          <w:bCs/>
          <w:sz w:val="32"/>
          <w:szCs w:val="32"/>
        </w:rPr>
        <w:t>NL-0015509-0000</w:t>
      </w:r>
    </w:p>
    <w:p w14:paraId="2C980EA9" w14:textId="77777777" w:rsidR="0074769D" w:rsidRPr="00017CF8" w:rsidRDefault="0074769D" w:rsidP="0074769D">
      <w:pPr>
        <w:tabs>
          <w:tab w:val="left" w:pos="8505"/>
        </w:tabs>
        <w:ind w:right="-45"/>
        <w:rPr>
          <w:bCs/>
        </w:rPr>
      </w:pPr>
    </w:p>
    <w:p w14:paraId="60772CC1" w14:textId="77777777" w:rsidR="0074769D" w:rsidRPr="00017CF8" w:rsidRDefault="0074769D" w:rsidP="0074769D">
      <w:pPr>
        <w:tabs>
          <w:tab w:val="left" w:pos="8505"/>
        </w:tabs>
        <w:ind w:left="-142" w:right="-45"/>
        <w:jc w:val="center"/>
        <w:rPr>
          <w:bCs/>
          <w:sz w:val="32"/>
          <w:szCs w:val="32"/>
        </w:rPr>
      </w:pPr>
      <w:r w:rsidRPr="00017CF8">
        <w:rPr>
          <w:bCs/>
          <w:sz w:val="32"/>
          <w:szCs w:val="32"/>
        </w:rPr>
        <w:t>E</w:t>
      </w:r>
      <w:r w:rsidR="0045224F">
        <w:rPr>
          <w:bCs/>
          <w:sz w:val="32"/>
          <w:szCs w:val="32"/>
        </w:rPr>
        <w:t xml:space="preserve">valuating Competent Authority: </w:t>
      </w:r>
      <w:r w:rsidR="002D7E67">
        <w:rPr>
          <w:bCs/>
          <w:sz w:val="32"/>
          <w:szCs w:val="32"/>
        </w:rPr>
        <w:t>NL</w:t>
      </w:r>
    </w:p>
    <w:p w14:paraId="56FCCD44" w14:textId="77777777" w:rsidR="0074769D" w:rsidRPr="00017CF8" w:rsidRDefault="00234C10" w:rsidP="0074769D">
      <w:pPr>
        <w:tabs>
          <w:tab w:val="left" w:pos="8505"/>
        </w:tabs>
        <w:ind w:left="-142" w:right="-45"/>
        <w:jc w:val="center"/>
      </w:pPr>
      <w:r w:rsidRPr="00017CF8">
        <w:t xml:space="preserve"> </w:t>
      </w:r>
    </w:p>
    <w:p w14:paraId="3B5B8BC9" w14:textId="77777777" w:rsidR="001C6DC4" w:rsidRPr="00F24D0D" w:rsidRDefault="0074769D" w:rsidP="00C86723">
      <w:pPr>
        <w:tabs>
          <w:tab w:val="left" w:pos="8505"/>
        </w:tabs>
        <w:ind w:left="-142" w:right="-45"/>
        <w:jc w:val="center"/>
      </w:pPr>
      <w:r w:rsidRPr="00017CF8">
        <w:rPr>
          <w:bCs/>
          <w:sz w:val="32"/>
          <w:szCs w:val="32"/>
        </w:rPr>
        <w:t xml:space="preserve">Date: </w:t>
      </w:r>
      <w:r w:rsidR="004839C0">
        <w:rPr>
          <w:bCs/>
          <w:sz w:val="32"/>
          <w:szCs w:val="32"/>
        </w:rPr>
        <w:t xml:space="preserve">December </w:t>
      </w:r>
      <w:r w:rsidR="0049333D">
        <w:rPr>
          <w:bCs/>
          <w:sz w:val="32"/>
          <w:szCs w:val="32"/>
        </w:rPr>
        <w:t>20</w:t>
      </w:r>
      <w:r w:rsidR="004F4BE7">
        <w:rPr>
          <w:bCs/>
          <w:sz w:val="32"/>
          <w:szCs w:val="32"/>
        </w:rPr>
        <w:t>20</w:t>
      </w:r>
      <w:r w:rsidR="00491C79" w:rsidRPr="0003571B">
        <w:rPr>
          <w:rFonts w:ascii="Times New Roman" w:hAnsi="Times New Roman"/>
          <w:bCs/>
          <w:sz w:val="50"/>
          <w:szCs w:val="50"/>
        </w:rPr>
        <w:br w:type="page"/>
      </w:r>
    </w:p>
    <w:p w14:paraId="420E6EF1" w14:textId="77777777" w:rsidR="002E6BFF" w:rsidRPr="002E6BFF" w:rsidRDefault="00A53EE0" w:rsidP="00D8656D">
      <w:pPr>
        <w:pStyle w:val="Heading1"/>
        <w:rPr>
          <w:snapToGrid w:val="0"/>
        </w:rPr>
      </w:pPr>
      <w:bookmarkStart w:id="7" w:name="_Toc389728850"/>
      <w:bookmarkStart w:id="8" w:name="_Toc30661385"/>
      <w:bookmarkStart w:id="9" w:name="_Toc63072997"/>
      <w:r w:rsidRPr="00B44BF8">
        <w:rPr>
          <w:rFonts w:eastAsia="Calibri"/>
        </w:rPr>
        <w:t>ASSESSMENT REPORT</w:t>
      </w:r>
      <w:bookmarkStart w:id="10" w:name="_Toc387244910"/>
      <w:bookmarkStart w:id="11" w:name="_Toc387250732"/>
      <w:bookmarkStart w:id="12" w:name="_Toc388281221"/>
      <w:bookmarkStart w:id="13" w:name="_Toc388281677"/>
      <w:bookmarkStart w:id="14" w:name="_Toc387244911"/>
      <w:bookmarkStart w:id="15" w:name="_Toc387250733"/>
      <w:bookmarkStart w:id="16" w:name="_Toc388281222"/>
      <w:bookmarkStart w:id="17" w:name="_Toc388281678"/>
      <w:bookmarkStart w:id="18" w:name="_Toc418784128"/>
      <w:bookmarkStart w:id="19" w:name="_Toc418784129"/>
      <w:bookmarkStart w:id="20" w:name="d0e7"/>
      <w:bookmarkStart w:id="21" w:name="d0e6"/>
      <w:bookmarkStart w:id="22" w:name="_Toc366658839"/>
      <w:bookmarkEnd w:id="7"/>
      <w:bookmarkEnd w:id="8"/>
      <w:bookmarkEnd w:id="9"/>
      <w:bookmarkEnd w:id="10"/>
      <w:bookmarkEnd w:id="11"/>
      <w:bookmarkEnd w:id="12"/>
      <w:bookmarkEnd w:id="13"/>
      <w:bookmarkEnd w:id="14"/>
      <w:bookmarkEnd w:id="15"/>
      <w:bookmarkEnd w:id="16"/>
      <w:bookmarkEnd w:id="17"/>
      <w:bookmarkEnd w:id="18"/>
      <w:bookmarkEnd w:id="19"/>
    </w:p>
    <w:p w14:paraId="3EC2F3FC" w14:textId="77777777" w:rsidR="00234C10" w:rsidRPr="002E6BFF" w:rsidRDefault="00151FA4" w:rsidP="002E6BFF">
      <w:pPr>
        <w:pStyle w:val="Heading1"/>
        <w:numPr>
          <w:ilvl w:val="0"/>
          <w:numId w:val="0"/>
        </w:numPr>
        <w:rPr>
          <w:snapToGrid w:val="0"/>
        </w:rPr>
      </w:pPr>
      <w:bookmarkStart w:id="23" w:name="_Toc30661386"/>
      <w:bookmarkStart w:id="24" w:name="_Toc63072998"/>
      <w:r w:rsidRPr="002E6BFF">
        <w:rPr>
          <w:snapToGrid w:val="0"/>
        </w:rPr>
        <w:t>S</w:t>
      </w:r>
      <w:r w:rsidR="00234C10" w:rsidRPr="002E6BFF">
        <w:rPr>
          <w:snapToGrid w:val="0"/>
        </w:rPr>
        <w:t xml:space="preserve">ummary of the </w:t>
      </w:r>
      <w:r w:rsidR="00A84A7C" w:rsidRPr="002E6BFF">
        <w:rPr>
          <w:snapToGrid w:val="0"/>
        </w:rPr>
        <w:t xml:space="preserve">product </w:t>
      </w:r>
      <w:r w:rsidR="00234C10" w:rsidRPr="002E6BFF">
        <w:rPr>
          <w:snapToGrid w:val="0"/>
        </w:rPr>
        <w:t>assessment</w:t>
      </w:r>
      <w:bookmarkEnd w:id="23"/>
      <w:bookmarkEnd w:id="24"/>
      <w:r w:rsidR="00234C10" w:rsidRPr="002E6BFF">
        <w:rPr>
          <w:snapToGrid w:val="0"/>
        </w:rPr>
        <w:t xml:space="preserve"> </w:t>
      </w:r>
    </w:p>
    <w:p w14:paraId="5816DB9E" w14:textId="77777777" w:rsidR="00234C10" w:rsidRPr="00B44BF8" w:rsidRDefault="00234C10" w:rsidP="005C0E12">
      <w:pPr>
        <w:pStyle w:val="Heading3"/>
      </w:pPr>
      <w:bookmarkStart w:id="25" w:name="_Toc366658847"/>
      <w:bookmarkStart w:id="26" w:name="_Toc30661401"/>
      <w:bookmarkStart w:id="27" w:name="_Toc63072999"/>
      <w:bookmarkStart w:id="28" w:name="d0e452"/>
      <w:bookmarkEnd w:id="20"/>
      <w:bookmarkEnd w:id="21"/>
      <w:bookmarkEnd w:id="22"/>
      <w:r w:rsidRPr="00B44BF8">
        <w:t>Authorised use(s)</w:t>
      </w:r>
      <w:bookmarkEnd w:id="25"/>
      <w:bookmarkEnd w:id="26"/>
      <w:bookmarkEnd w:id="27"/>
    </w:p>
    <w:p w14:paraId="7FF42AC4" w14:textId="77777777" w:rsidR="00234C10" w:rsidRPr="00C618A2" w:rsidRDefault="00C618A2" w:rsidP="00424B49">
      <w:pPr>
        <w:pStyle w:val="Heading4"/>
        <w:numPr>
          <w:ilvl w:val="3"/>
          <w:numId w:val="16"/>
        </w:numPr>
      </w:pPr>
      <w:bookmarkStart w:id="29" w:name="_Toc30661402"/>
      <w:r w:rsidRPr="00C618A2">
        <w:t>Use description</w:t>
      </w:r>
      <w:bookmarkEnd w:id="29"/>
    </w:p>
    <w:bookmarkEnd w:id="28"/>
    <w:p w14:paraId="55199065" w14:textId="77777777" w:rsidR="00234C10" w:rsidRPr="00671A6D" w:rsidRDefault="00234C10" w:rsidP="00234C10">
      <w:pPr>
        <w:pStyle w:val="Caption"/>
        <w:spacing w:after="120"/>
        <w:rPr>
          <w:rFonts w:ascii="Verdana" w:hAnsi="Verdana"/>
        </w:rPr>
      </w:pPr>
      <w:r w:rsidRPr="00671A6D">
        <w:rPr>
          <w:rFonts w:ascii="Verdana" w:hAnsi="Verdana"/>
        </w:rPr>
        <w:t xml:space="preserve">Table </w:t>
      </w:r>
      <w:r w:rsidRPr="00671A6D">
        <w:rPr>
          <w:rFonts w:ascii="Verdana" w:hAnsi="Verdana"/>
        </w:rPr>
        <w:fldChar w:fldCharType="begin"/>
      </w:r>
      <w:r w:rsidRPr="00671A6D">
        <w:rPr>
          <w:rFonts w:ascii="Verdana" w:hAnsi="Verdana"/>
        </w:rPr>
        <w:instrText xml:space="preserve"> SEQ Table \* ARABIC </w:instrText>
      </w:r>
      <w:r w:rsidRPr="00671A6D">
        <w:rPr>
          <w:rFonts w:ascii="Verdana" w:hAnsi="Verdana"/>
        </w:rPr>
        <w:fldChar w:fldCharType="separate"/>
      </w:r>
      <w:r w:rsidR="001554C1">
        <w:rPr>
          <w:rFonts w:ascii="Verdana" w:hAnsi="Verdana"/>
          <w:noProof/>
        </w:rPr>
        <w:t>1</w:t>
      </w:r>
      <w:r w:rsidRPr="00671A6D">
        <w:rPr>
          <w:rFonts w:ascii="Verdana" w:hAnsi="Verdana"/>
        </w:rPr>
        <w:fldChar w:fldCharType="end"/>
      </w:r>
      <w:r w:rsidRPr="00671A6D">
        <w:rPr>
          <w:rFonts w:ascii="Verdana" w:hAnsi="Verdana"/>
        </w:rPr>
        <w:t xml:space="preserve">. Use # 1 – </w:t>
      </w:r>
      <w:r w:rsidR="00282F1D" w:rsidRPr="00282F1D">
        <w:rPr>
          <w:rFonts w:ascii="Verdana" w:hAnsi="Verdana"/>
        </w:rPr>
        <w:t>insecticide</w:t>
      </w:r>
      <w:r w:rsidR="000F5CB9">
        <w:rPr>
          <w:rFonts w:ascii="Verdana" w:hAnsi="Verdana"/>
        </w:rPr>
        <w:t>-general public-</w:t>
      </w:r>
      <w:r w:rsidR="00282F1D" w:rsidRPr="00282F1D">
        <w:rPr>
          <w:rFonts w:ascii="Verdana" w:hAnsi="Verdana"/>
        </w:rPr>
        <w:t>indoor</w:t>
      </w:r>
      <w:r w:rsidR="00850880">
        <w:rPr>
          <w:rFonts w:ascii="Verdana" w:hAnsi="Verdana"/>
        </w:rPr>
        <w:t xml:space="preserve"> – pet areas</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34C10" w:rsidRPr="00A411E7" w14:paraId="01D3849C" w14:textId="77777777" w:rsidTr="00017CF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C561CF" w14:textId="77777777" w:rsidR="00234C10" w:rsidRPr="00F24D0D" w:rsidRDefault="00234C10" w:rsidP="00017CF8">
            <w:pPr>
              <w:rPr>
                <w:b/>
              </w:rPr>
            </w:pPr>
            <w:r w:rsidRPr="00671A6D">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F462A5A" w14:textId="77777777" w:rsidR="00234C10" w:rsidRPr="00F24D0D" w:rsidRDefault="003C4115" w:rsidP="00017CF8">
            <w:r>
              <w:t>PT</w:t>
            </w:r>
            <w:r w:rsidR="00EC60AB">
              <w:t>18</w:t>
            </w:r>
            <w:r w:rsidR="00AD73AF">
              <w:t xml:space="preserve"> - Insecticides, acaricides and products to control other arthropods</w:t>
            </w:r>
          </w:p>
        </w:tc>
      </w:tr>
      <w:tr w:rsidR="00234C10" w:rsidRPr="00A411E7" w14:paraId="6619FF57"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A92F3D8" w14:textId="77777777" w:rsidR="00234C10" w:rsidRPr="00F24D0D" w:rsidRDefault="00234C10" w:rsidP="00017CF8">
            <w:pPr>
              <w:rPr>
                <w:b/>
              </w:rPr>
            </w:pPr>
            <w:r w:rsidRPr="00094514">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2A16E86" w14:textId="77777777" w:rsidR="00234C10" w:rsidRPr="00F24D0D" w:rsidRDefault="00525CEF" w:rsidP="00192858">
            <w:r>
              <w:t xml:space="preserve">Insecticide / </w:t>
            </w:r>
            <w:r w:rsidR="00896BEE">
              <w:t>acaricide</w:t>
            </w:r>
            <w:r w:rsidR="003F215B">
              <w:t xml:space="preserve"> </w:t>
            </w:r>
          </w:p>
        </w:tc>
      </w:tr>
      <w:tr w:rsidR="00234C10" w:rsidRPr="00A411E7" w14:paraId="3D938062"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E65A5B1" w14:textId="77777777" w:rsidR="00234C10" w:rsidRPr="00F24D0D" w:rsidRDefault="00234C10" w:rsidP="00017CF8">
            <w:pPr>
              <w:rPr>
                <w:b/>
              </w:rPr>
            </w:pPr>
            <w:r w:rsidRPr="00094514">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C923F28" w14:textId="77777777" w:rsidR="00C7487A" w:rsidRPr="0045335C" w:rsidRDefault="00C7487A" w:rsidP="00C7487A">
            <w:r>
              <w:rPr>
                <w:i/>
                <w:iCs/>
                <w:lang w:val="en"/>
              </w:rPr>
              <w:t xml:space="preserve">Ctenocephalides- </w:t>
            </w:r>
            <w:r w:rsidRPr="0045335C">
              <w:rPr>
                <w:iCs/>
                <w:lang w:val="en"/>
              </w:rPr>
              <w:t>Fleas- eggs &amp; larvae</w:t>
            </w:r>
          </w:p>
          <w:p w14:paraId="418DC2CA" w14:textId="77777777" w:rsidR="00C7487A" w:rsidRDefault="00C7487A" w:rsidP="00C7487A"/>
          <w:p w14:paraId="76769087" w14:textId="77777777" w:rsidR="00EC60AB" w:rsidRPr="00F24D0D" w:rsidRDefault="00EC60AB" w:rsidP="00172734"/>
        </w:tc>
      </w:tr>
      <w:tr w:rsidR="00234C10" w:rsidRPr="00A411E7" w14:paraId="06189237"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B0F476" w14:textId="77777777" w:rsidR="00234C10" w:rsidRPr="00F24D0D" w:rsidRDefault="00234C10" w:rsidP="00017CF8">
            <w:pPr>
              <w:rPr>
                <w:b/>
              </w:rPr>
            </w:pPr>
            <w:r w:rsidRPr="00094514">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59F29EF" w14:textId="77777777" w:rsidR="00234C10" w:rsidRPr="00F24D0D" w:rsidRDefault="002736A4" w:rsidP="00017CF8">
            <w:r>
              <w:t>I</w:t>
            </w:r>
            <w:r w:rsidR="00EC60AB">
              <w:t>ndoor</w:t>
            </w:r>
            <w:r>
              <w:t xml:space="preserve">s; </w:t>
            </w:r>
            <w:r w:rsidRPr="002736A4">
              <w:t>in</w:t>
            </w:r>
            <w:r w:rsidR="0089681A">
              <w:t xml:space="preserve"> small</w:t>
            </w:r>
            <w:r w:rsidRPr="002736A4">
              <w:t xml:space="preserve"> areas where pets</w:t>
            </w:r>
            <w:r w:rsidR="00833CD3">
              <w:t xml:space="preserve"> </w:t>
            </w:r>
            <w:r w:rsidRPr="002736A4">
              <w:t>(dogs and cats), mainly remain, including pet bedding, carpets, or cushions</w:t>
            </w:r>
          </w:p>
        </w:tc>
      </w:tr>
      <w:tr w:rsidR="00234C10" w:rsidRPr="00A411E7" w14:paraId="762580E3"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ADFA08" w14:textId="77777777" w:rsidR="00234C10" w:rsidRPr="00F24D0D" w:rsidRDefault="00234C10" w:rsidP="00017CF8">
            <w:pPr>
              <w:rPr>
                <w:b/>
              </w:rPr>
            </w:pPr>
            <w:r w:rsidRPr="00094514">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85DEBA1" w14:textId="77777777" w:rsidR="00234C10" w:rsidRPr="00F24D0D" w:rsidRDefault="00EC60AB" w:rsidP="00017CF8">
            <w:r>
              <w:t>spraying</w:t>
            </w:r>
          </w:p>
        </w:tc>
      </w:tr>
      <w:tr w:rsidR="00234C10" w:rsidRPr="00A411E7" w14:paraId="2075E78E"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7CE78E8" w14:textId="77777777" w:rsidR="00234C10" w:rsidRPr="00F24D0D" w:rsidRDefault="00234C10" w:rsidP="00017CF8">
            <w:pPr>
              <w:rPr>
                <w:b/>
              </w:rPr>
            </w:pPr>
            <w:r w:rsidRPr="00094514">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7011A3F" w14:textId="77777777" w:rsidR="00C33102" w:rsidRDefault="00EC60AB" w:rsidP="00E15627">
            <w:pPr>
              <w:rPr>
                <w:vertAlign w:val="subscript"/>
              </w:rPr>
            </w:pPr>
            <w:r>
              <w:t>250 mL product/80 m</w:t>
            </w:r>
            <w:r w:rsidRPr="00542FF1">
              <w:rPr>
                <w:vertAlign w:val="superscript"/>
              </w:rPr>
              <w:t>2</w:t>
            </w:r>
            <w:r w:rsidR="00691D91">
              <w:t>. This amount corresponds to a spraying time of 2 seconds per m</w:t>
            </w:r>
            <w:r w:rsidR="007F4065">
              <w:rPr>
                <w:vertAlign w:val="superscript"/>
              </w:rPr>
              <w:t>2</w:t>
            </w:r>
            <w:r w:rsidR="00226042">
              <w:rPr>
                <w:vertAlign w:val="subscript"/>
              </w:rPr>
              <w:t>.</w:t>
            </w:r>
          </w:p>
          <w:p w14:paraId="3058C50B" w14:textId="77777777" w:rsidR="00C33102" w:rsidRDefault="00C33102" w:rsidP="00E15627">
            <w:pPr>
              <w:rPr>
                <w:vertAlign w:val="subscript"/>
              </w:rPr>
            </w:pPr>
          </w:p>
          <w:p w14:paraId="588C0EE3" w14:textId="77777777" w:rsidR="00C33102" w:rsidRDefault="00C33102" w:rsidP="00E15627">
            <w:r w:rsidRPr="00C33102">
              <w:t xml:space="preserve">Apply spraying from 30 cm distance onto preferred places of the </w:t>
            </w:r>
            <w:r w:rsidR="007176B7">
              <w:t xml:space="preserve">fleas </w:t>
            </w:r>
            <w:r w:rsidRPr="00C33102">
              <w:t xml:space="preserve"> until the surface is slightly moistened.</w:t>
            </w:r>
            <w:r w:rsidR="00EC60AB" w:rsidRPr="00C33102">
              <w:br/>
            </w:r>
          </w:p>
          <w:p w14:paraId="1023F6C8" w14:textId="77777777" w:rsidR="00234C10" w:rsidRDefault="00E93D3F" w:rsidP="00E15627">
            <w:r>
              <w:t>M</w:t>
            </w:r>
            <w:r w:rsidR="00EC60AB" w:rsidRPr="00E16AC9">
              <w:t xml:space="preserve">aximum </w:t>
            </w:r>
            <w:r w:rsidR="00E15627" w:rsidRPr="00E16AC9">
              <w:t>tw</w:t>
            </w:r>
            <w:r w:rsidR="00E15627">
              <w:t>o applications</w:t>
            </w:r>
            <w:r w:rsidR="00E15627" w:rsidRPr="00E16AC9">
              <w:t xml:space="preserve"> </w:t>
            </w:r>
            <w:r w:rsidR="00E15627">
              <w:t>per</w:t>
            </w:r>
            <w:r w:rsidR="00EC60AB" w:rsidRPr="00E16AC9">
              <w:t xml:space="preserve"> year</w:t>
            </w:r>
            <w:r w:rsidR="00226042">
              <w:t>.</w:t>
            </w:r>
          </w:p>
          <w:p w14:paraId="4EBF01BD" w14:textId="77777777" w:rsidR="00C33102" w:rsidRDefault="00C33102" w:rsidP="00E15627"/>
          <w:p w14:paraId="10B29A83" w14:textId="77777777" w:rsidR="00391ED9" w:rsidRDefault="00391ED9" w:rsidP="00E15627"/>
          <w:p w14:paraId="2EDE47D1" w14:textId="77777777" w:rsidR="0045335C" w:rsidRPr="00F24D0D" w:rsidRDefault="00391ED9" w:rsidP="0045335C">
            <w:r>
              <w:t>Residual efficacy</w:t>
            </w:r>
            <w:r w:rsidR="0045335C">
              <w:t xml:space="preserve"> is up to 24 weeks</w:t>
            </w:r>
            <w:r w:rsidR="007176B7">
              <w:t>.</w:t>
            </w:r>
          </w:p>
        </w:tc>
      </w:tr>
      <w:tr w:rsidR="00234C10" w:rsidRPr="00A411E7" w14:paraId="174C9445"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6410920" w14:textId="77777777" w:rsidR="00234C10" w:rsidRPr="00F24D0D" w:rsidRDefault="00234C10" w:rsidP="00017CF8">
            <w:pPr>
              <w:rPr>
                <w:b/>
              </w:rPr>
            </w:pPr>
            <w:r w:rsidRPr="00094514">
              <w:rPr>
                <w:b/>
                <w:bCs/>
                <w:szCs w:val="24"/>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80808F5" w14:textId="77777777" w:rsidR="00234C10" w:rsidRPr="00F24D0D" w:rsidRDefault="00EC60AB" w:rsidP="00017CF8">
            <w:r>
              <w:t>General public</w:t>
            </w:r>
            <w:r w:rsidR="009315B2">
              <w:t xml:space="preserve"> (non-professional)</w:t>
            </w:r>
          </w:p>
        </w:tc>
      </w:tr>
      <w:tr w:rsidR="00881601" w:rsidRPr="00A411E7" w14:paraId="033086C6"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E0D8CE" w14:textId="77777777" w:rsidR="00234C10" w:rsidRPr="00F24D0D" w:rsidRDefault="00234C10" w:rsidP="00017CF8">
            <w:pPr>
              <w:rPr>
                <w:b/>
              </w:rPr>
            </w:pPr>
            <w:r w:rsidRPr="00094514">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FEA4A74" w14:textId="77777777" w:rsidR="007E4EE3" w:rsidRDefault="007E4EE3" w:rsidP="00956AA3">
            <w:r w:rsidRPr="007E4EE3">
              <w:t xml:space="preserve">250 mL pressurized metal can (aluminium or tin plate) with a Bag-on-Valve System </w:t>
            </w:r>
            <w:r>
              <w:t>using compressed air as propellant</w:t>
            </w:r>
          </w:p>
          <w:p w14:paraId="7A37021A" w14:textId="77777777" w:rsidR="002F6EBF" w:rsidRDefault="002F6EBF" w:rsidP="002F6EBF">
            <w:r w:rsidRPr="00541D25">
              <w:rPr>
                <w:highlight w:val="yellow"/>
              </w:rPr>
              <w:t>400 mL pressurized metal can (aluminium or tin plate) with a Bag-on-Valve System using compressed air as propellant</w:t>
            </w:r>
          </w:p>
          <w:p w14:paraId="2B58A7F7" w14:textId="77777777" w:rsidR="002F6EBF" w:rsidRPr="00F24D0D" w:rsidRDefault="002F6EBF" w:rsidP="00956AA3"/>
        </w:tc>
      </w:tr>
    </w:tbl>
    <w:p w14:paraId="77AF1DD0" w14:textId="77777777" w:rsidR="007E1BAD" w:rsidRPr="00272CDF" w:rsidRDefault="007E1BAD" w:rsidP="007E1BAD">
      <w:pPr>
        <w:rPr>
          <w:rFonts w:eastAsia="Calibri"/>
          <w:lang w:eastAsia="en-US"/>
        </w:rPr>
      </w:pPr>
      <w:bookmarkStart w:id="30" w:name="_Toc416859529"/>
      <w:bookmarkStart w:id="31" w:name="_Toc366658848"/>
      <w:bookmarkStart w:id="32" w:name="d0e1044"/>
    </w:p>
    <w:p w14:paraId="1417A423" w14:textId="77777777" w:rsidR="007E1BAD" w:rsidRPr="0076740D" w:rsidRDefault="007E1BAD" w:rsidP="007E1BAD">
      <w:pPr>
        <w:pStyle w:val="Heading4"/>
        <w:numPr>
          <w:ilvl w:val="0"/>
          <w:numId w:val="0"/>
        </w:numPr>
        <w:rPr>
          <w:lang w:val="en-GB"/>
        </w:rPr>
      </w:pPr>
    </w:p>
    <w:p w14:paraId="6A008896" w14:textId="77777777" w:rsidR="00E7271C" w:rsidRDefault="00E7271C" w:rsidP="005C0E12">
      <w:pPr>
        <w:pStyle w:val="Heading3"/>
        <w:rPr>
          <w:lang w:eastAsia="en-US"/>
        </w:rPr>
      </w:pPr>
      <w:bookmarkStart w:id="33" w:name="_Toc30661408"/>
      <w:bookmarkStart w:id="34" w:name="_Toc63073000"/>
      <w:bookmarkEnd w:id="30"/>
      <w:r>
        <w:t>General d</w:t>
      </w:r>
      <w:r w:rsidRPr="00D56960">
        <w:t>irections for use</w:t>
      </w:r>
      <w:bookmarkEnd w:id="33"/>
      <w:bookmarkEnd w:id="34"/>
    </w:p>
    <w:p w14:paraId="3184D356" w14:textId="77777777" w:rsidR="00E7271C" w:rsidRPr="00094514" w:rsidRDefault="00E7271C" w:rsidP="00022A17">
      <w:pPr>
        <w:pStyle w:val="Heading4"/>
        <w:numPr>
          <w:ilvl w:val="3"/>
          <w:numId w:val="17"/>
        </w:numPr>
      </w:pPr>
      <w:bookmarkStart w:id="35" w:name="_Toc423017240"/>
      <w:bookmarkStart w:id="36" w:name="_Toc30661409"/>
      <w:r w:rsidRPr="00094514">
        <w:t>Instructions for use</w:t>
      </w:r>
      <w:bookmarkEnd w:id="35"/>
      <w:bookmarkEnd w:id="3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7271C" w:rsidRPr="00A411E7" w14:paraId="17568119" w14:textId="77777777" w:rsidTr="00562AF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FAC52D9" w14:textId="77777777" w:rsidR="00CE270B" w:rsidRDefault="00CE270B" w:rsidP="00CE270B">
            <w:pPr>
              <w:widowControl w:val="0"/>
              <w:autoSpaceDE w:val="0"/>
              <w:autoSpaceDN w:val="0"/>
              <w:adjustRightInd w:val="0"/>
              <w:spacing w:before="80"/>
              <w:rPr>
                <w:rFonts w:cs="Times"/>
                <w:bCs/>
                <w:szCs w:val="29"/>
              </w:rPr>
            </w:pPr>
            <w:r>
              <w:rPr>
                <w:rFonts w:cs="Times"/>
                <w:bCs/>
                <w:szCs w:val="29"/>
              </w:rPr>
              <w:t xml:space="preserve">Apply the product as soon as the first </w:t>
            </w:r>
            <w:r w:rsidR="000503E4">
              <w:rPr>
                <w:rFonts w:cs="Times"/>
                <w:bCs/>
                <w:szCs w:val="29"/>
              </w:rPr>
              <w:t>fleas</w:t>
            </w:r>
            <w:r>
              <w:rPr>
                <w:rFonts w:cs="Times"/>
                <w:bCs/>
                <w:szCs w:val="29"/>
              </w:rPr>
              <w:t xml:space="preserve"> are identified.</w:t>
            </w:r>
          </w:p>
          <w:p w14:paraId="20F3290C" w14:textId="77777777" w:rsidR="00CE270B" w:rsidRDefault="00CE270B" w:rsidP="00CE270B">
            <w:pPr>
              <w:widowControl w:val="0"/>
              <w:autoSpaceDE w:val="0"/>
              <w:autoSpaceDN w:val="0"/>
              <w:adjustRightInd w:val="0"/>
              <w:spacing w:before="80"/>
              <w:rPr>
                <w:rFonts w:cs="Times"/>
                <w:bCs/>
                <w:szCs w:val="29"/>
              </w:rPr>
            </w:pPr>
            <w:r w:rsidRPr="00E2441D">
              <w:rPr>
                <w:rFonts w:cs="Times"/>
                <w:bCs/>
                <w:szCs w:val="29"/>
              </w:rPr>
              <w:t>Clean area before using the product</w:t>
            </w:r>
            <w:r>
              <w:rPr>
                <w:rFonts w:cs="Times"/>
                <w:bCs/>
                <w:szCs w:val="29"/>
              </w:rPr>
              <w:t>.</w:t>
            </w:r>
          </w:p>
          <w:p w14:paraId="2B7A7F83" w14:textId="77777777" w:rsidR="00CE270B" w:rsidRDefault="00CE270B" w:rsidP="00CE270B">
            <w:pPr>
              <w:widowControl w:val="0"/>
              <w:autoSpaceDE w:val="0"/>
              <w:autoSpaceDN w:val="0"/>
              <w:adjustRightInd w:val="0"/>
              <w:spacing w:before="80"/>
              <w:rPr>
                <w:rFonts w:cs="Times"/>
                <w:bCs/>
                <w:szCs w:val="29"/>
              </w:rPr>
            </w:pPr>
            <w:r w:rsidRPr="009F0E83">
              <w:rPr>
                <w:rFonts w:cs="Times"/>
                <w:bCs/>
                <w:szCs w:val="29"/>
              </w:rPr>
              <w:t>Apply spraying from 30</w:t>
            </w:r>
            <w:r>
              <w:rPr>
                <w:rFonts w:cs="Times"/>
                <w:bCs/>
                <w:szCs w:val="29"/>
              </w:rPr>
              <w:t xml:space="preserve"> </w:t>
            </w:r>
            <w:r w:rsidRPr="009F0E83">
              <w:rPr>
                <w:rFonts w:cs="Times"/>
                <w:bCs/>
                <w:szCs w:val="29"/>
              </w:rPr>
              <w:t xml:space="preserve">cm distance onto preferred places of the </w:t>
            </w:r>
            <w:r w:rsidR="007176B7">
              <w:rPr>
                <w:rFonts w:cs="Times"/>
                <w:bCs/>
                <w:szCs w:val="29"/>
              </w:rPr>
              <w:t xml:space="preserve">fleas </w:t>
            </w:r>
            <w:r w:rsidRPr="009F0E83">
              <w:rPr>
                <w:rFonts w:cs="Times"/>
                <w:bCs/>
                <w:szCs w:val="29"/>
              </w:rPr>
              <w:t xml:space="preserve"> until the surface is slightly moistened.</w:t>
            </w:r>
          </w:p>
          <w:p w14:paraId="157A8960" w14:textId="77777777" w:rsidR="00CE270B" w:rsidRDefault="00CE270B" w:rsidP="00CE270B">
            <w:pPr>
              <w:widowControl w:val="0"/>
              <w:autoSpaceDE w:val="0"/>
              <w:autoSpaceDN w:val="0"/>
              <w:adjustRightInd w:val="0"/>
              <w:spacing w:before="80"/>
              <w:rPr>
                <w:rFonts w:cs="Times"/>
                <w:bCs/>
                <w:szCs w:val="29"/>
              </w:rPr>
            </w:pPr>
            <w:r w:rsidRPr="00EF535A">
              <w:rPr>
                <w:rFonts w:cs="Times"/>
                <w:bCs/>
                <w:szCs w:val="29"/>
              </w:rPr>
              <w:lastRenderedPageBreak/>
              <w:t>Spraying is done for 2 seconds per m</w:t>
            </w:r>
            <w:r w:rsidRPr="00650690">
              <w:rPr>
                <w:rFonts w:cs="Times"/>
                <w:bCs/>
                <w:szCs w:val="29"/>
                <w:vertAlign w:val="superscript"/>
              </w:rPr>
              <w:t>2</w:t>
            </w:r>
            <w:r w:rsidRPr="00EF535A">
              <w:rPr>
                <w:rFonts w:cs="Times"/>
                <w:bCs/>
                <w:szCs w:val="29"/>
              </w:rPr>
              <w:t>.</w:t>
            </w:r>
          </w:p>
          <w:p w14:paraId="18F4F7FA" w14:textId="77777777" w:rsidR="00CE270B" w:rsidRDefault="00CE270B" w:rsidP="00CE270B">
            <w:pPr>
              <w:widowControl w:val="0"/>
              <w:autoSpaceDE w:val="0"/>
              <w:autoSpaceDN w:val="0"/>
              <w:adjustRightInd w:val="0"/>
              <w:spacing w:before="80"/>
              <w:rPr>
                <w:rFonts w:cs="Times"/>
                <w:bCs/>
                <w:szCs w:val="29"/>
              </w:rPr>
            </w:pPr>
            <w:r>
              <w:rPr>
                <w:rFonts w:cs="Times"/>
                <w:bCs/>
                <w:szCs w:val="29"/>
              </w:rPr>
              <w:t>After application leave the room immediately.</w:t>
            </w:r>
          </w:p>
          <w:p w14:paraId="08D9EBF8" w14:textId="77777777" w:rsidR="00CE270B" w:rsidRDefault="00CE270B" w:rsidP="00CE270B">
            <w:pPr>
              <w:widowControl w:val="0"/>
              <w:autoSpaceDE w:val="0"/>
              <w:autoSpaceDN w:val="0"/>
              <w:adjustRightInd w:val="0"/>
              <w:spacing w:before="80"/>
              <w:rPr>
                <w:rFonts w:cs="Times"/>
                <w:bCs/>
                <w:szCs w:val="29"/>
              </w:rPr>
            </w:pPr>
            <w:r w:rsidRPr="009F0E83">
              <w:rPr>
                <w:rFonts w:cs="Times"/>
                <w:bCs/>
                <w:szCs w:val="29"/>
              </w:rPr>
              <w:t>After application ensure adequate ventilation.</w:t>
            </w:r>
          </w:p>
          <w:p w14:paraId="2B3E3AC6" w14:textId="77777777" w:rsidR="00CE270B" w:rsidRPr="009F0E83" w:rsidRDefault="00CE270B" w:rsidP="00CE270B">
            <w:pPr>
              <w:widowControl w:val="0"/>
              <w:autoSpaceDE w:val="0"/>
              <w:autoSpaceDN w:val="0"/>
              <w:adjustRightInd w:val="0"/>
              <w:spacing w:before="80"/>
              <w:rPr>
                <w:rFonts w:cs="Times"/>
                <w:bCs/>
                <w:szCs w:val="29"/>
              </w:rPr>
            </w:pPr>
            <w:r w:rsidRPr="00EF535A">
              <w:rPr>
                <w:rFonts w:cs="Times"/>
                <w:bCs/>
                <w:szCs w:val="29"/>
              </w:rPr>
              <w:t>After contact with Entfloher the killing effect immediately starts.</w:t>
            </w:r>
          </w:p>
          <w:p w14:paraId="0D6181D1" w14:textId="77777777" w:rsidR="00CE270B" w:rsidRPr="009F0E83" w:rsidRDefault="00CE270B" w:rsidP="00CE270B">
            <w:pPr>
              <w:widowControl w:val="0"/>
              <w:autoSpaceDE w:val="0"/>
              <w:autoSpaceDN w:val="0"/>
              <w:adjustRightInd w:val="0"/>
              <w:spacing w:before="80"/>
              <w:rPr>
                <w:rFonts w:cs="Times"/>
                <w:bCs/>
                <w:szCs w:val="29"/>
              </w:rPr>
            </w:pPr>
            <w:r w:rsidRPr="009F0E83">
              <w:rPr>
                <w:rFonts w:cs="Times"/>
                <w:bCs/>
                <w:szCs w:val="29"/>
              </w:rPr>
              <w:t xml:space="preserve">Humans and </w:t>
            </w:r>
            <w:r>
              <w:rPr>
                <w:rFonts w:cs="Times"/>
                <w:bCs/>
                <w:szCs w:val="29"/>
              </w:rPr>
              <w:t xml:space="preserve">domestic </w:t>
            </w:r>
            <w:r w:rsidRPr="009F0E83">
              <w:rPr>
                <w:rFonts w:cs="Times"/>
                <w:bCs/>
                <w:szCs w:val="29"/>
              </w:rPr>
              <w:t xml:space="preserve">animals may </w:t>
            </w:r>
            <w:r>
              <w:rPr>
                <w:rFonts w:cs="Times"/>
                <w:bCs/>
                <w:szCs w:val="29"/>
              </w:rPr>
              <w:t xml:space="preserve">not </w:t>
            </w:r>
            <w:r w:rsidRPr="009F0E83">
              <w:rPr>
                <w:rFonts w:cs="Times"/>
                <w:bCs/>
                <w:szCs w:val="29"/>
              </w:rPr>
              <w:t xml:space="preserve">enter the room </w:t>
            </w:r>
            <w:r>
              <w:rPr>
                <w:rFonts w:cs="Times"/>
                <w:bCs/>
                <w:szCs w:val="29"/>
              </w:rPr>
              <w:t>at least for an hour after the application</w:t>
            </w:r>
            <w:r w:rsidRPr="009F0E83">
              <w:rPr>
                <w:rFonts w:cs="Times"/>
                <w:bCs/>
                <w:szCs w:val="29"/>
              </w:rPr>
              <w:t>.</w:t>
            </w:r>
          </w:p>
          <w:p w14:paraId="70BDF821" w14:textId="77777777" w:rsidR="004A572C" w:rsidRDefault="00CE270B" w:rsidP="00CE270B">
            <w:pPr>
              <w:spacing w:line="260" w:lineRule="atLeast"/>
              <w:jc w:val="both"/>
              <w:rPr>
                <w:rFonts w:eastAsia="Calibri"/>
                <w:lang w:val="en-US" w:eastAsia="en-US"/>
              </w:rPr>
            </w:pPr>
            <w:r w:rsidRPr="00262900">
              <w:rPr>
                <w:rFonts w:eastAsia="Calibri"/>
                <w:lang w:eastAsia="en-US"/>
              </w:rPr>
              <w:t>W</w:t>
            </w:r>
            <w:r w:rsidRPr="00262900">
              <w:rPr>
                <w:rFonts w:eastAsia="Calibri"/>
                <w:lang w:val="en-US" w:eastAsia="en-US"/>
              </w:rPr>
              <w:t>here possible, combine the treatment with non-chemical measures</w:t>
            </w:r>
            <w:r w:rsidR="004A572C">
              <w:rPr>
                <w:rFonts w:eastAsia="Calibri"/>
                <w:lang w:val="en-US" w:eastAsia="en-US"/>
              </w:rPr>
              <w:t xml:space="preserve">. </w:t>
            </w:r>
          </w:p>
          <w:p w14:paraId="42E4F596" w14:textId="77777777" w:rsidR="00CE270B" w:rsidRPr="00262900" w:rsidRDefault="00CE270B" w:rsidP="00CE270B">
            <w:pPr>
              <w:spacing w:line="260" w:lineRule="atLeast"/>
              <w:jc w:val="both"/>
              <w:rPr>
                <w:rFonts w:eastAsia="Calibri"/>
                <w:lang w:val="en-US" w:eastAsia="en-US"/>
              </w:rPr>
            </w:pPr>
            <w:r>
              <w:rPr>
                <w:rFonts w:eastAsia="Calibri"/>
                <w:lang w:val="en-US" w:eastAsia="en-US"/>
              </w:rPr>
              <w:t xml:space="preserve">The </w:t>
            </w:r>
            <w:r w:rsidRPr="00262900">
              <w:rPr>
                <w:rFonts w:eastAsia="Calibri"/>
                <w:lang w:val="en-US" w:eastAsia="en-US"/>
              </w:rPr>
              <w:t xml:space="preserve">infestation </w:t>
            </w:r>
            <w:r>
              <w:rPr>
                <w:rFonts w:eastAsia="Calibri"/>
                <w:lang w:val="en-US" w:eastAsia="en-US"/>
              </w:rPr>
              <w:t>should be monitored to see whether the treatment is sufficient</w:t>
            </w:r>
            <w:r w:rsidRPr="00262900">
              <w:rPr>
                <w:rFonts w:eastAsia="Calibri"/>
                <w:lang w:val="en-US" w:eastAsia="en-US"/>
              </w:rPr>
              <w:t>.</w:t>
            </w:r>
          </w:p>
          <w:p w14:paraId="64AE4F09" w14:textId="77777777" w:rsidR="00CE270B" w:rsidRDefault="00CE270B" w:rsidP="00CE270B">
            <w:pPr>
              <w:widowControl w:val="0"/>
              <w:autoSpaceDE w:val="0"/>
              <w:autoSpaceDN w:val="0"/>
              <w:adjustRightInd w:val="0"/>
              <w:spacing w:before="80"/>
              <w:rPr>
                <w:rFonts w:cs="Times"/>
                <w:bCs/>
                <w:szCs w:val="29"/>
                <w:lang w:val="en-US"/>
              </w:rPr>
            </w:pPr>
            <w:r>
              <w:rPr>
                <w:rFonts w:cs="Times"/>
                <w:bCs/>
                <w:szCs w:val="29"/>
                <w:lang w:val="en-US"/>
              </w:rPr>
              <w:t>P</w:t>
            </w:r>
            <w:r w:rsidRPr="00710002">
              <w:rPr>
                <w:rFonts w:cs="Times"/>
                <w:bCs/>
                <w:szCs w:val="29"/>
                <w:lang w:val="en-US"/>
              </w:rPr>
              <w:t>roducts should always be used in accordance with label recommendations</w:t>
            </w:r>
            <w:r>
              <w:rPr>
                <w:rFonts w:cs="Times"/>
                <w:bCs/>
                <w:szCs w:val="29"/>
                <w:lang w:val="en-US"/>
              </w:rPr>
              <w:t>.</w:t>
            </w:r>
          </w:p>
          <w:p w14:paraId="0E1AFA6B" w14:textId="77777777" w:rsidR="004A572C" w:rsidRDefault="00D175DF" w:rsidP="004A572C">
            <w:pPr>
              <w:widowControl w:val="0"/>
              <w:autoSpaceDE w:val="0"/>
              <w:autoSpaceDN w:val="0"/>
              <w:adjustRightInd w:val="0"/>
              <w:spacing w:before="80"/>
              <w:rPr>
                <w:rFonts w:cs="Times"/>
                <w:bCs/>
                <w:szCs w:val="29"/>
                <w:lang w:val="en-US"/>
              </w:rPr>
            </w:pPr>
            <w:r w:rsidRPr="00541D25">
              <w:rPr>
                <w:highlight w:val="yellow"/>
              </w:rPr>
              <w:t>250 mL</w:t>
            </w:r>
            <w:r w:rsidRPr="007E4EE3">
              <w:t xml:space="preserve"> </w:t>
            </w:r>
            <w:r w:rsidR="00CE270B">
              <w:rPr>
                <w:rFonts w:cs="Times"/>
                <w:bCs/>
                <w:szCs w:val="29"/>
                <w:lang w:val="en-US"/>
              </w:rPr>
              <w:t xml:space="preserve">of product </w:t>
            </w:r>
            <w:r w:rsidR="00CE270B" w:rsidRPr="00EF535A">
              <w:rPr>
                <w:rFonts w:cs="Times"/>
                <w:bCs/>
                <w:szCs w:val="29"/>
                <w:lang w:val="en-US"/>
              </w:rPr>
              <w:t>is sufficient for the treatment of 80 m</w:t>
            </w:r>
            <w:r w:rsidR="00CE270B" w:rsidRPr="00650690">
              <w:rPr>
                <w:rFonts w:cs="Times"/>
                <w:bCs/>
                <w:szCs w:val="29"/>
                <w:vertAlign w:val="superscript"/>
                <w:lang w:val="en-US"/>
              </w:rPr>
              <w:t>2</w:t>
            </w:r>
            <w:r w:rsidR="004A572C">
              <w:rPr>
                <w:rFonts w:cs="Times"/>
                <w:bCs/>
                <w:szCs w:val="29"/>
                <w:lang w:val="en-US"/>
              </w:rPr>
              <w:t>.</w:t>
            </w:r>
            <w:r>
              <w:rPr>
                <w:rFonts w:cs="Times"/>
                <w:bCs/>
                <w:szCs w:val="29"/>
                <w:lang w:val="en-US"/>
              </w:rPr>
              <w:t xml:space="preserve"> </w:t>
            </w:r>
          </w:p>
          <w:p w14:paraId="3C058ECC" w14:textId="77777777" w:rsidR="00770A2F" w:rsidRDefault="00CE270B" w:rsidP="004A572C">
            <w:pPr>
              <w:widowControl w:val="0"/>
              <w:autoSpaceDE w:val="0"/>
              <w:autoSpaceDN w:val="0"/>
              <w:adjustRightInd w:val="0"/>
              <w:spacing w:before="80"/>
              <w:rPr>
                <w:rFonts w:cs="Times"/>
                <w:bCs/>
                <w:szCs w:val="29"/>
              </w:rPr>
            </w:pPr>
            <w:r w:rsidRPr="009F0E83">
              <w:rPr>
                <w:rFonts w:cs="Times"/>
                <w:bCs/>
                <w:szCs w:val="29"/>
              </w:rPr>
              <w:t>If the problem persists, contact a professional pest control operator</w:t>
            </w:r>
            <w:r>
              <w:rPr>
                <w:rFonts w:cs="Times"/>
                <w:bCs/>
                <w:szCs w:val="29"/>
              </w:rPr>
              <w:t>.</w:t>
            </w:r>
          </w:p>
          <w:p w14:paraId="3C43FD3A" w14:textId="77777777" w:rsidR="00625E83" w:rsidRPr="00625E83" w:rsidRDefault="00625E83" w:rsidP="004A572C">
            <w:pPr>
              <w:widowControl w:val="0"/>
              <w:autoSpaceDE w:val="0"/>
              <w:autoSpaceDN w:val="0"/>
              <w:adjustRightInd w:val="0"/>
              <w:spacing w:before="80"/>
              <w:rPr>
                <w:rFonts w:cs="Times"/>
                <w:bCs/>
                <w:szCs w:val="29"/>
              </w:rPr>
            </w:pPr>
            <w:r w:rsidRPr="00D82F32">
              <w:rPr>
                <w:rFonts w:eastAsia="Calibri" w:cs="Arial"/>
                <w:color w:val="000000"/>
                <w:lang w:eastAsia="en-GB"/>
              </w:rPr>
              <w:t>Do not apply on wet washable surfaces or materials</w:t>
            </w:r>
            <w:r>
              <w:rPr>
                <w:rFonts w:cs="Times"/>
                <w:bCs/>
                <w:szCs w:val="29"/>
              </w:rPr>
              <w:t>.</w:t>
            </w:r>
          </w:p>
        </w:tc>
      </w:tr>
    </w:tbl>
    <w:p w14:paraId="6CA36C8D" w14:textId="77777777" w:rsidR="00E7271C" w:rsidRDefault="00E7271C" w:rsidP="00E7271C">
      <w:pPr>
        <w:pStyle w:val="Absatz"/>
        <w:rPr>
          <w:lang w:eastAsia="en-US"/>
        </w:rPr>
      </w:pPr>
    </w:p>
    <w:p w14:paraId="54886092" w14:textId="77777777" w:rsidR="005D2E15" w:rsidRDefault="005D2E15" w:rsidP="00C618A2">
      <w:pPr>
        <w:pStyle w:val="Absatz"/>
        <w:rPr>
          <w:lang w:eastAsia="en-US"/>
        </w:rPr>
      </w:pPr>
    </w:p>
    <w:bookmarkEnd w:id="31"/>
    <w:bookmarkEnd w:id="32"/>
    <w:p w14:paraId="0EEDAAEB" w14:textId="77777777" w:rsidR="007E68C7" w:rsidRPr="00A411E7" w:rsidRDefault="007E68C7" w:rsidP="00234C10">
      <w:pPr>
        <w:tabs>
          <w:tab w:val="left" w:pos="500"/>
        </w:tabs>
        <w:ind w:left="500" w:hanging="500"/>
      </w:pPr>
    </w:p>
    <w:p w14:paraId="4EC29FBC" w14:textId="77777777" w:rsidR="00371654" w:rsidRPr="00EB2C47" w:rsidRDefault="00371654" w:rsidP="005C0E12">
      <w:pPr>
        <w:pStyle w:val="Heading3"/>
      </w:pPr>
      <w:bookmarkStart w:id="37" w:name="_Toc403566549"/>
      <w:bookmarkStart w:id="38" w:name="_Toc30661415"/>
      <w:bookmarkStart w:id="39" w:name="_Toc63073001"/>
      <w:r w:rsidRPr="007256D8">
        <w:t>Packaging of the biocidal product</w:t>
      </w:r>
      <w:bookmarkEnd w:id="37"/>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629"/>
        <w:gridCol w:w="1418"/>
        <w:gridCol w:w="1372"/>
        <w:gridCol w:w="1695"/>
        <w:gridCol w:w="1698"/>
      </w:tblGrid>
      <w:tr w:rsidR="00371654" w:rsidRPr="00371654" w14:paraId="41081CAA" w14:textId="77777777" w:rsidTr="00022A17">
        <w:tc>
          <w:tcPr>
            <w:tcW w:w="1403" w:type="dxa"/>
            <w:shd w:val="clear" w:color="auto" w:fill="FFFFCC"/>
          </w:tcPr>
          <w:p w14:paraId="1B76C923" w14:textId="77777777" w:rsidR="00371654" w:rsidRPr="00371654" w:rsidRDefault="00371654" w:rsidP="00371654">
            <w:pPr>
              <w:spacing w:line="260" w:lineRule="atLeast"/>
              <w:rPr>
                <w:rFonts w:eastAsia="Calibri"/>
                <w:b/>
                <w:sz w:val="18"/>
                <w:lang w:eastAsia="en-US"/>
              </w:rPr>
            </w:pPr>
            <w:r w:rsidRPr="00371654">
              <w:rPr>
                <w:rFonts w:eastAsia="Calibri"/>
                <w:b/>
                <w:sz w:val="18"/>
                <w:lang w:eastAsia="en-US"/>
              </w:rPr>
              <w:t>Type of packaging</w:t>
            </w:r>
            <w:r w:rsidRPr="00371654" w:rsidDel="00F33E33">
              <w:rPr>
                <w:rFonts w:eastAsia="Calibri"/>
                <w:b/>
                <w:sz w:val="18"/>
                <w:lang w:eastAsia="en-US"/>
              </w:rPr>
              <w:t xml:space="preserve"> </w:t>
            </w:r>
          </w:p>
        </w:tc>
        <w:tc>
          <w:tcPr>
            <w:tcW w:w="1640" w:type="dxa"/>
            <w:shd w:val="clear" w:color="auto" w:fill="FFFFCC"/>
          </w:tcPr>
          <w:p w14:paraId="370F1563" w14:textId="77777777" w:rsidR="00371654" w:rsidRPr="00371654" w:rsidRDefault="00371654" w:rsidP="00371654">
            <w:pPr>
              <w:spacing w:line="260" w:lineRule="atLeast"/>
              <w:rPr>
                <w:rFonts w:eastAsia="Calibri"/>
                <w:b/>
                <w:sz w:val="18"/>
                <w:lang w:eastAsia="en-US"/>
              </w:rPr>
            </w:pPr>
            <w:r w:rsidRPr="00371654">
              <w:rPr>
                <w:rFonts w:eastAsia="Calibri"/>
                <w:b/>
                <w:sz w:val="18"/>
                <w:lang w:eastAsia="en-US"/>
              </w:rPr>
              <w:t>Size/volume</w:t>
            </w:r>
            <w:r w:rsidRPr="00371654" w:rsidDel="00F33E33">
              <w:rPr>
                <w:rFonts w:eastAsia="Calibri"/>
                <w:b/>
                <w:sz w:val="18"/>
                <w:lang w:eastAsia="en-US"/>
              </w:rPr>
              <w:t xml:space="preserve"> </w:t>
            </w:r>
            <w:r w:rsidRPr="00371654">
              <w:rPr>
                <w:rFonts w:eastAsia="Calibri"/>
                <w:b/>
                <w:sz w:val="18"/>
                <w:lang w:eastAsia="en-US"/>
              </w:rPr>
              <w:t>of the packaging</w:t>
            </w:r>
          </w:p>
        </w:tc>
        <w:tc>
          <w:tcPr>
            <w:tcW w:w="1418" w:type="dxa"/>
            <w:shd w:val="clear" w:color="auto" w:fill="FFFFCC"/>
          </w:tcPr>
          <w:p w14:paraId="58B4505A" w14:textId="77777777" w:rsidR="00371654" w:rsidRPr="00371654" w:rsidRDefault="00371654" w:rsidP="00371654">
            <w:pPr>
              <w:spacing w:line="260" w:lineRule="atLeast"/>
              <w:rPr>
                <w:rFonts w:eastAsia="Calibri"/>
                <w:b/>
                <w:sz w:val="18"/>
                <w:lang w:eastAsia="en-US"/>
              </w:rPr>
            </w:pPr>
            <w:r w:rsidRPr="00371654">
              <w:rPr>
                <w:rFonts w:eastAsia="Calibri"/>
                <w:b/>
                <w:sz w:val="18"/>
                <w:lang w:eastAsia="en-US"/>
              </w:rPr>
              <w:t>Material of the packaging</w:t>
            </w:r>
          </w:p>
        </w:tc>
        <w:tc>
          <w:tcPr>
            <w:tcW w:w="1382" w:type="dxa"/>
            <w:shd w:val="clear" w:color="auto" w:fill="FFFFCC"/>
          </w:tcPr>
          <w:p w14:paraId="187B8149" w14:textId="77777777" w:rsidR="00371654" w:rsidRPr="00371654" w:rsidRDefault="00371654" w:rsidP="00371654">
            <w:pPr>
              <w:spacing w:line="260" w:lineRule="atLeast"/>
              <w:rPr>
                <w:rFonts w:eastAsia="Calibri"/>
                <w:b/>
                <w:sz w:val="18"/>
                <w:lang w:eastAsia="en-US"/>
              </w:rPr>
            </w:pPr>
            <w:r w:rsidRPr="00371654">
              <w:rPr>
                <w:rFonts w:eastAsia="Calibri"/>
                <w:b/>
                <w:sz w:val="18"/>
                <w:lang w:eastAsia="en-US"/>
              </w:rPr>
              <w:t>Type and material of closure(s)</w:t>
            </w:r>
          </w:p>
        </w:tc>
        <w:tc>
          <w:tcPr>
            <w:tcW w:w="1706" w:type="dxa"/>
            <w:shd w:val="clear" w:color="auto" w:fill="FFFFCC"/>
          </w:tcPr>
          <w:p w14:paraId="551B9945" w14:textId="77777777" w:rsidR="00371654" w:rsidRPr="00371654" w:rsidRDefault="00371654" w:rsidP="00371654">
            <w:pPr>
              <w:spacing w:line="260" w:lineRule="atLeast"/>
              <w:rPr>
                <w:rFonts w:eastAsia="Calibri"/>
                <w:b/>
                <w:sz w:val="18"/>
                <w:lang w:val="fr-BE" w:eastAsia="en-US"/>
              </w:rPr>
            </w:pPr>
            <w:r w:rsidRPr="00371654">
              <w:rPr>
                <w:rFonts w:eastAsia="Calibri"/>
                <w:b/>
                <w:sz w:val="18"/>
                <w:lang w:val="fr-BE" w:eastAsia="en-US"/>
              </w:rPr>
              <w:t>Intended user (e.g. professional, non-professional)</w:t>
            </w:r>
          </w:p>
        </w:tc>
        <w:tc>
          <w:tcPr>
            <w:tcW w:w="1709" w:type="dxa"/>
            <w:shd w:val="clear" w:color="auto" w:fill="FFFFCC"/>
          </w:tcPr>
          <w:p w14:paraId="1ED3DE69" w14:textId="77777777" w:rsidR="00371654" w:rsidRPr="00371654" w:rsidRDefault="00371654" w:rsidP="00371654">
            <w:pPr>
              <w:spacing w:line="260" w:lineRule="atLeast"/>
              <w:rPr>
                <w:rFonts w:eastAsia="Calibri"/>
                <w:b/>
                <w:sz w:val="18"/>
                <w:lang w:eastAsia="en-US"/>
              </w:rPr>
            </w:pPr>
            <w:r w:rsidRPr="00371654">
              <w:rPr>
                <w:rFonts w:eastAsia="Calibri"/>
                <w:b/>
                <w:sz w:val="18"/>
                <w:lang w:eastAsia="en-US"/>
              </w:rPr>
              <w:t>Compatibility of the product with the proposed packaging materials (Yes/No)</w:t>
            </w:r>
          </w:p>
        </w:tc>
      </w:tr>
      <w:tr w:rsidR="00371654" w:rsidRPr="00371654" w14:paraId="122D11F5" w14:textId="77777777" w:rsidTr="00022A17">
        <w:tc>
          <w:tcPr>
            <w:tcW w:w="1403" w:type="dxa"/>
            <w:shd w:val="clear" w:color="auto" w:fill="auto"/>
          </w:tcPr>
          <w:p w14:paraId="6F407A46" w14:textId="77777777" w:rsidR="00371654" w:rsidRPr="00371654" w:rsidRDefault="009715AA" w:rsidP="00371654">
            <w:pPr>
              <w:spacing w:line="260" w:lineRule="atLeast"/>
              <w:rPr>
                <w:rFonts w:eastAsia="Calibri"/>
                <w:lang w:eastAsia="en-US"/>
              </w:rPr>
            </w:pPr>
            <w:r>
              <w:rPr>
                <w:rFonts w:eastAsia="Calibri"/>
                <w:lang w:eastAsia="en-US"/>
              </w:rPr>
              <w:t>Can</w:t>
            </w:r>
          </w:p>
        </w:tc>
        <w:tc>
          <w:tcPr>
            <w:tcW w:w="1640" w:type="dxa"/>
            <w:shd w:val="clear" w:color="auto" w:fill="auto"/>
          </w:tcPr>
          <w:p w14:paraId="179FCB70" w14:textId="77777777" w:rsidR="00371654" w:rsidRPr="00371654" w:rsidRDefault="00EC60AB" w:rsidP="00371654">
            <w:pPr>
              <w:spacing w:line="260" w:lineRule="atLeast"/>
              <w:rPr>
                <w:rFonts w:eastAsia="Calibri"/>
                <w:lang w:eastAsia="en-US"/>
              </w:rPr>
            </w:pPr>
            <w:r>
              <w:rPr>
                <w:rFonts w:eastAsia="Calibri"/>
                <w:lang w:eastAsia="en-US"/>
              </w:rPr>
              <w:t>250</w:t>
            </w:r>
            <w:r w:rsidR="00F6701E">
              <w:rPr>
                <w:rFonts w:eastAsia="Calibri"/>
                <w:lang w:eastAsia="en-US"/>
              </w:rPr>
              <w:t xml:space="preserve">, </w:t>
            </w:r>
            <w:r w:rsidR="00F6701E" w:rsidRPr="00F6701E">
              <w:rPr>
                <w:rFonts w:eastAsia="Calibri"/>
                <w:highlight w:val="yellow"/>
                <w:lang w:eastAsia="en-US"/>
              </w:rPr>
              <w:t>400</w:t>
            </w:r>
            <w:r>
              <w:rPr>
                <w:rFonts w:eastAsia="Calibri"/>
                <w:lang w:eastAsia="en-US"/>
              </w:rPr>
              <w:t xml:space="preserve"> </w:t>
            </w:r>
            <w:r w:rsidR="00BE4385">
              <w:rPr>
                <w:rFonts w:eastAsia="Calibri"/>
                <w:lang w:eastAsia="en-US"/>
              </w:rPr>
              <w:t>mL</w:t>
            </w:r>
          </w:p>
        </w:tc>
        <w:tc>
          <w:tcPr>
            <w:tcW w:w="1418" w:type="dxa"/>
            <w:shd w:val="clear" w:color="auto" w:fill="auto"/>
          </w:tcPr>
          <w:p w14:paraId="684C52D7" w14:textId="77777777" w:rsidR="00371654" w:rsidRDefault="004C4F14" w:rsidP="009715AA">
            <w:pPr>
              <w:spacing w:line="260" w:lineRule="atLeast"/>
              <w:rPr>
                <w:rFonts w:eastAsia="Calibri"/>
                <w:lang w:eastAsia="en-US"/>
              </w:rPr>
            </w:pPr>
            <w:r>
              <w:rPr>
                <w:rFonts w:eastAsia="Calibri"/>
                <w:lang w:eastAsia="en-US"/>
              </w:rPr>
              <w:t xml:space="preserve">Aluminium or tin plate can </w:t>
            </w:r>
            <w:r w:rsidR="009715AA">
              <w:rPr>
                <w:rFonts w:eastAsia="Calibri"/>
                <w:lang w:eastAsia="en-US"/>
              </w:rPr>
              <w:t>(out</w:t>
            </w:r>
            <w:r w:rsidR="007256D8">
              <w:rPr>
                <w:rFonts w:eastAsia="Calibri"/>
                <w:lang w:eastAsia="en-US"/>
              </w:rPr>
              <w:t>er</w:t>
            </w:r>
            <w:r w:rsidR="009715AA">
              <w:rPr>
                <w:rFonts w:eastAsia="Calibri"/>
                <w:lang w:eastAsia="en-US"/>
              </w:rPr>
              <w:t>)</w:t>
            </w:r>
          </w:p>
          <w:p w14:paraId="5312E310" w14:textId="77777777" w:rsidR="007256D8" w:rsidRDefault="007256D8" w:rsidP="009715AA">
            <w:pPr>
              <w:spacing w:line="260" w:lineRule="atLeast"/>
              <w:rPr>
                <w:rFonts w:eastAsia="Calibri"/>
                <w:lang w:eastAsia="en-US"/>
              </w:rPr>
            </w:pPr>
          </w:p>
          <w:p w14:paraId="169DB84E" w14:textId="77777777" w:rsidR="009715AA" w:rsidRDefault="007256D8" w:rsidP="007256D8">
            <w:pPr>
              <w:spacing w:line="260" w:lineRule="atLeast"/>
              <w:rPr>
                <w:rFonts w:eastAsia="Calibri"/>
                <w:lang w:eastAsia="en-US"/>
              </w:rPr>
            </w:pPr>
            <w:r>
              <w:rPr>
                <w:rFonts w:eastAsia="Calibri"/>
                <w:lang w:eastAsia="en-US"/>
              </w:rPr>
              <w:t>B</w:t>
            </w:r>
            <w:r w:rsidRPr="007256D8">
              <w:rPr>
                <w:rFonts w:eastAsia="Calibri"/>
                <w:lang w:eastAsia="en-US"/>
              </w:rPr>
              <w:t>ag of aluminium</w:t>
            </w:r>
            <w:r>
              <w:rPr>
                <w:rFonts w:eastAsia="Calibri"/>
                <w:lang w:eastAsia="en-US"/>
              </w:rPr>
              <w:t xml:space="preserve"> (inner)</w:t>
            </w:r>
          </w:p>
          <w:p w14:paraId="3BB4337F" w14:textId="77777777" w:rsidR="007E4EE3" w:rsidRDefault="007E4EE3" w:rsidP="007256D8">
            <w:pPr>
              <w:spacing w:line="260" w:lineRule="atLeast"/>
              <w:rPr>
                <w:rFonts w:eastAsia="Calibri"/>
                <w:lang w:eastAsia="en-US"/>
              </w:rPr>
            </w:pPr>
          </w:p>
          <w:p w14:paraId="0B285A98" w14:textId="77777777" w:rsidR="007E4EE3" w:rsidRPr="00371654" w:rsidRDefault="007E4EE3" w:rsidP="007256D8">
            <w:pPr>
              <w:spacing w:line="260" w:lineRule="atLeast"/>
              <w:rPr>
                <w:rFonts w:eastAsia="Calibri"/>
                <w:lang w:eastAsia="en-US"/>
              </w:rPr>
            </w:pPr>
            <w:r>
              <w:rPr>
                <w:rFonts w:eastAsia="Calibri"/>
                <w:lang w:eastAsia="en-US"/>
              </w:rPr>
              <w:t>Propellant of the bag-on-valve system consist of compressed air.</w:t>
            </w:r>
          </w:p>
        </w:tc>
        <w:tc>
          <w:tcPr>
            <w:tcW w:w="1382" w:type="dxa"/>
            <w:shd w:val="clear" w:color="auto" w:fill="auto"/>
          </w:tcPr>
          <w:p w14:paraId="26282953" w14:textId="77777777" w:rsidR="00371654" w:rsidRPr="00371654" w:rsidRDefault="00A328FF" w:rsidP="00371654">
            <w:pPr>
              <w:spacing w:line="260" w:lineRule="atLeast"/>
              <w:rPr>
                <w:rFonts w:eastAsia="Calibri"/>
                <w:lang w:eastAsia="en-US"/>
              </w:rPr>
            </w:pPr>
            <w:r>
              <w:rPr>
                <w:rFonts w:eastAsia="Calibri"/>
                <w:lang w:eastAsia="en-US"/>
              </w:rPr>
              <w:t>A</w:t>
            </w:r>
            <w:r w:rsidR="007256D8" w:rsidRPr="007256D8">
              <w:rPr>
                <w:rFonts w:eastAsia="Calibri"/>
                <w:lang w:eastAsia="en-US"/>
              </w:rPr>
              <w:t>erosol valve with a bag welded on to it and positioned in the can</w:t>
            </w:r>
          </w:p>
        </w:tc>
        <w:tc>
          <w:tcPr>
            <w:tcW w:w="1706" w:type="dxa"/>
            <w:shd w:val="clear" w:color="auto" w:fill="auto"/>
          </w:tcPr>
          <w:p w14:paraId="6DC62027" w14:textId="77777777" w:rsidR="00371654" w:rsidRPr="00371654" w:rsidRDefault="00EC60AB" w:rsidP="00371654">
            <w:pPr>
              <w:spacing w:line="260" w:lineRule="atLeast"/>
              <w:rPr>
                <w:rFonts w:eastAsia="Calibri"/>
                <w:lang w:eastAsia="en-US"/>
              </w:rPr>
            </w:pPr>
            <w:r>
              <w:rPr>
                <w:rFonts w:eastAsia="Calibri"/>
                <w:lang w:eastAsia="en-US"/>
              </w:rPr>
              <w:t>General public</w:t>
            </w:r>
            <w:r w:rsidR="00BE4385">
              <w:rPr>
                <w:rFonts w:eastAsia="Calibri"/>
                <w:lang w:eastAsia="en-US"/>
              </w:rPr>
              <w:t xml:space="preserve"> (non-professional)</w:t>
            </w:r>
          </w:p>
        </w:tc>
        <w:tc>
          <w:tcPr>
            <w:tcW w:w="1709" w:type="dxa"/>
          </w:tcPr>
          <w:p w14:paraId="64CC718D" w14:textId="77777777" w:rsidR="00371654" w:rsidRPr="00371654" w:rsidRDefault="00EC5541" w:rsidP="00371654">
            <w:pPr>
              <w:spacing w:line="260" w:lineRule="atLeast"/>
              <w:rPr>
                <w:rFonts w:eastAsia="Calibri"/>
                <w:lang w:eastAsia="en-US"/>
              </w:rPr>
            </w:pPr>
            <w:r>
              <w:rPr>
                <w:rFonts w:eastAsia="Calibri"/>
                <w:lang w:eastAsia="en-US"/>
              </w:rPr>
              <w:t>Yes</w:t>
            </w:r>
          </w:p>
        </w:tc>
      </w:tr>
    </w:tbl>
    <w:p w14:paraId="66168E69" w14:textId="77777777" w:rsidR="00371654" w:rsidRPr="00371654" w:rsidRDefault="00371654" w:rsidP="00371654">
      <w:pPr>
        <w:spacing w:line="260" w:lineRule="atLeast"/>
        <w:rPr>
          <w:rFonts w:eastAsia="Calibri"/>
          <w:lang w:eastAsia="en-US"/>
        </w:rPr>
      </w:pPr>
    </w:p>
    <w:p w14:paraId="0A624B02" w14:textId="77777777" w:rsidR="00234C10" w:rsidRPr="00371654" w:rsidRDefault="00234C10" w:rsidP="00234C10"/>
    <w:p w14:paraId="77E43EAD" w14:textId="77777777" w:rsidR="00925D22" w:rsidRDefault="00925D22" w:rsidP="0062406C">
      <w:pPr>
        <w:pStyle w:val="Caption"/>
        <w:spacing w:after="120"/>
        <w:ind w:left="0" w:firstLine="0"/>
        <w:rPr>
          <w:rFonts w:ascii="Verdana" w:hAnsi="Verdana"/>
        </w:rPr>
      </w:pPr>
      <w:bookmarkStart w:id="40" w:name="_Toc387244927"/>
      <w:bookmarkStart w:id="41" w:name="_Toc387250751"/>
      <w:bookmarkStart w:id="42" w:name="_Toc388374050"/>
      <w:bookmarkStart w:id="43" w:name="_Toc387244929"/>
      <w:bookmarkStart w:id="44" w:name="_Toc387250753"/>
      <w:bookmarkStart w:id="45" w:name="_Toc387244930"/>
      <w:bookmarkStart w:id="46" w:name="_Toc387250754"/>
      <w:bookmarkStart w:id="47" w:name="_Toc387244932"/>
      <w:bookmarkStart w:id="48" w:name="_Toc387250756"/>
      <w:bookmarkStart w:id="49" w:name="_Toc388374053"/>
      <w:bookmarkStart w:id="50" w:name="_Toc387244935"/>
      <w:bookmarkStart w:id="51" w:name="_Toc387250759"/>
      <w:bookmarkStart w:id="52" w:name="_Toc388281243"/>
      <w:bookmarkStart w:id="53" w:name="_Toc388281699"/>
      <w:bookmarkStart w:id="54" w:name="_Toc388282181"/>
      <w:bookmarkStart w:id="55" w:name="_Toc388282629"/>
      <w:bookmarkStart w:id="56" w:name="_Toc387244936"/>
      <w:bookmarkStart w:id="57" w:name="_Toc387250760"/>
      <w:bookmarkStart w:id="58" w:name="_Toc388281244"/>
      <w:bookmarkStart w:id="59" w:name="_Toc388281700"/>
      <w:bookmarkStart w:id="60" w:name="_Toc388282182"/>
      <w:bookmarkStart w:id="61" w:name="_Toc388282630"/>
      <w:bookmarkStart w:id="62" w:name="_Toc387244937"/>
      <w:bookmarkStart w:id="63" w:name="_Toc387250761"/>
      <w:bookmarkStart w:id="64" w:name="_Toc388281245"/>
      <w:bookmarkStart w:id="65" w:name="_Toc388281701"/>
      <w:bookmarkStart w:id="66" w:name="_Toc388282183"/>
      <w:bookmarkStart w:id="67" w:name="_Toc388282631"/>
      <w:bookmarkStart w:id="68" w:name="_Toc387244938"/>
      <w:bookmarkStart w:id="69" w:name="_Toc387250762"/>
      <w:bookmarkStart w:id="70" w:name="_Toc388281246"/>
      <w:bookmarkStart w:id="71" w:name="_Toc388281702"/>
      <w:bookmarkStart w:id="72" w:name="_Toc388282184"/>
      <w:bookmarkStart w:id="73" w:name="_Toc388282632"/>
      <w:bookmarkStart w:id="74" w:name="_Toc387244939"/>
      <w:bookmarkStart w:id="75" w:name="_Toc387250763"/>
      <w:bookmarkStart w:id="76" w:name="_Toc388281247"/>
      <w:bookmarkStart w:id="77" w:name="_Toc388281703"/>
      <w:bookmarkStart w:id="78" w:name="_Toc388282185"/>
      <w:bookmarkStart w:id="79" w:name="_Toc388282633"/>
      <w:bookmarkStart w:id="80" w:name="_Toc387244940"/>
      <w:bookmarkStart w:id="81" w:name="_Toc387250764"/>
      <w:bookmarkStart w:id="82" w:name="_Toc388281248"/>
      <w:bookmarkStart w:id="83" w:name="_Toc388281704"/>
      <w:bookmarkStart w:id="84" w:name="_Toc388282186"/>
      <w:bookmarkStart w:id="85" w:name="_Toc388282634"/>
      <w:bookmarkStart w:id="86" w:name="_Toc387244941"/>
      <w:bookmarkStart w:id="87" w:name="_Toc387250765"/>
      <w:bookmarkStart w:id="88" w:name="_Toc388281249"/>
      <w:bookmarkStart w:id="89" w:name="_Toc388281705"/>
      <w:bookmarkStart w:id="90" w:name="_Toc388282187"/>
      <w:bookmarkStart w:id="91" w:name="_Toc388282635"/>
      <w:bookmarkStart w:id="92" w:name="_Toc389725110"/>
      <w:bookmarkStart w:id="93" w:name="_Toc389726046"/>
      <w:bookmarkStart w:id="94" w:name="_Toc389727098"/>
      <w:bookmarkStart w:id="95" w:name="_Toc389727456"/>
      <w:bookmarkStart w:id="96" w:name="_Toc389727815"/>
      <w:bookmarkStart w:id="97" w:name="_Toc389728174"/>
      <w:bookmarkStart w:id="98" w:name="_Toc389728534"/>
      <w:bookmarkStart w:id="99" w:name="_Toc389728892"/>
      <w:bookmarkStart w:id="100" w:name="_Toc387244961"/>
      <w:bookmarkStart w:id="101" w:name="_Toc387250770"/>
      <w:bookmarkStart w:id="102" w:name="_Toc388281268"/>
      <w:bookmarkStart w:id="103" w:name="_Toc388281724"/>
      <w:bookmarkStart w:id="104" w:name="_Toc388282206"/>
      <w:bookmarkStart w:id="105" w:name="_Toc388282654"/>
      <w:bookmarkStart w:id="106" w:name="_Toc387244962"/>
      <w:bookmarkStart w:id="107" w:name="_Toc387250771"/>
      <w:bookmarkStart w:id="108" w:name="_Toc388281269"/>
      <w:bookmarkStart w:id="109" w:name="_Toc388281725"/>
      <w:bookmarkStart w:id="110" w:name="_Toc388282207"/>
      <w:bookmarkStart w:id="111" w:name="_Toc388282655"/>
      <w:bookmarkStart w:id="112" w:name="_Toc388281270"/>
      <w:bookmarkStart w:id="113" w:name="_Toc388281726"/>
      <w:bookmarkStart w:id="114" w:name="_Toc388282208"/>
      <w:bookmarkStart w:id="115" w:name="_Toc388282656"/>
      <w:bookmarkStart w:id="116" w:name="_Toc388281275"/>
      <w:bookmarkStart w:id="117" w:name="_Toc388281731"/>
      <w:bookmarkStart w:id="118" w:name="_Toc388282213"/>
      <w:bookmarkStart w:id="119" w:name="_Toc388282661"/>
      <w:bookmarkStart w:id="120" w:name="_Toc388284930"/>
      <w:bookmarkStart w:id="121" w:name="_Toc388374075"/>
      <w:bookmarkStart w:id="122" w:name="_Toc388281276"/>
      <w:bookmarkStart w:id="123" w:name="_Toc388281732"/>
      <w:bookmarkStart w:id="124" w:name="_Toc388282214"/>
      <w:bookmarkStart w:id="125" w:name="_Toc388282662"/>
      <w:bookmarkStart w:id="126" w:name="_Toc388284931"/>
      <w:bookmarkStart w:id="127" w:name="_Toc388281277"/>
      <w:bookmarkStart w:id="128" w:name="_Toc388281733"/>
      <w:bookmarkStart w:id="129" w:name="_Toc388282215"/>
      <w:bookmarkStart w:id="130" w:name="_Toc388282663"/>
      <w:bookmarkStart w:id="131" w:name="_Toc388284932"/>
      <w:bookmarkStart w:id="132" w:name="_Toc388374077"/>
      <w:bookmarkStart w:id="133" w:name="_Toc377644220"/>
      <w:bookmarkStart w:id="134" w:name="_Toc377644817"/>
      <w:bookmarkStart w:id="135" w:name="_Toc377646047"/>
      <w:bookmarkStart w:id="136" w:name="_Toc377648982"/>
      <w:bookmarkStart w:id="137" w:name="_Toc377650835"/>
      <w:bookmarkStart w:id="138" w:name="_Toc377650962"/>
      <w:bookmarkStart w:id="139" w:name="_Toc377653231"/>
      <w:bookmarkStart w:id="140" w:name="_Toc378351536"/>
      <w:bookmarkStart w:id="141" w:name="_Toc378681285"/>
      <w:bookmarkStart w:id="142" w:name="_Toc378682205"/>
      <w:bookmarkStart w:id="143" w:name="_Toc378683652"/>
      <w:bookmarkStart w:id="144" w:name="_Toc378685340"/>
      <w:bookmarkStart w:id="145" w:name="_Toc378685476"/>
      <w:bookmarkStart w:id="146" w:name="_Toc378691685"/>
      <w:bookmarkStart w:id="147" w:name="_Toc378692142"/>
      <w:bookmarkStart w:id="148" w:name="_Toc378692279"/>
      <w:bookmarkStart w:id="149" w:name="_Toc378692416"/>
      <w:bookmarkStart w:id="150" w:name="_Toc378761118"/>
      <w:bookmarkStart w:id="151" w:name="_Toc378761261"/>
      <w:bookmarkStart w:id="152" w:name="_Toc378761404"/>
      <w:bookmarkStart w:id="153" w:name="_Toc378761547"/>
      <w:bookmarkStart w:id="154" w:name="_Toc378761860"/>
      <w:bookmarkStart w:id="155" w:name="_Toc378762000"/>
      <w:bookmarkStart w:id="156" w:name="_Toc378762138"/>
      <w:bookmarkStart w:id="157" w:name="_Toc378765615"/>
      <w:bookmarkStart w:id="158" w:name="_Toc378767363"/>
      <w:bookmarkStart w:id="159" w:name="_Toc378774958"/>
      <w:bookmarkStart w:id="160" w:name="_Toc378776153"/>
      <w:bookmarkStart w:id="161" w:name="_Toc378841233"/>
      <w:bookmarkStart w:id="162" w:name="_Toc378858832"/>
      <w:bookmarkStart w:id="163" w:name="_Toc378859060"/>
      <w:bookmarkStart w:id="164" w:name="_Toc377646048"/>
      <w:bookmarkStart w:id="165" w:name="_Toc377648983"/>
      <w:bookmarkStart w:id="166" w:name="_Toc377650836"/>
      <w:bookmarkStart w:id="167" w:name="_Toc377650963"/>
      <w:bookmarkStart w:id="168" w:name="_Toc377653232"/>
      <w:bookmarkStart w:id="169" w:name="_Toc378351537"/>
      <w:bookmarkStart w:id="170" w:name="_Toc378681286"/>
      <w:bookmarkStart w:id="171" w:name="_Toc378682206"/>
      <w:bookmarkStart w:id="172" w:name="_Toc378683653"/>
      <w:bookmarkStart w:id="173" w:name="_Toc378685341"/>
      <w:bookmarkStart w:id="174" w:name="_Toc378685477"/>
      <w:bookmarkStart w:id="175" w:name="_Toc378691686"/>
      <w:bookmarkStart w:id="176" w:name="_Toc378692143"/>
      <w:bookmarkStart w:id="177" w:name="_Toc378692280"/>
      <w:bookmarkStart w:id="178" w:name="_Toc378692417"/>
      <w:bookmarkStart w:id="179" w:name="_Toc378761119"/>
      <w:bookmarkStart w:id="180" w:name="_Toc378761262"/>
      <w:bookmarkStart w:id="181" w:name="_Toc378761405"/>
      <w:bookmarkStart w:id="182" w:name="_Toc378761548"/>
      <w:bookmarkStart w:id="183" w:name="_Toc378761861"/>
      <w:bookmarkStart w:id="184" w:name="_Toc378762001"/>
      <w:bookmarkStart w:id="185" w:name="_Toc378762139"/>
      <w:bookmarkStart w:id="186" w:name="_Toc378765616"/>
      <w:bookmarkStart w:id="187" w:name="_Toc378767364"/>
      <w:bookmarkStart w:id="188" w:name="_Toc378774959"/>
      <w:bookmarkStart w:id="189" w:name="_Toc378776154"/>
      <w:bookmarkStart w:id="190" w:name="_Toc378841234"/>
      <w:bookmarkStart w:id="191" w:name="_Toc378858833"/>
      <w:bookmarkStart w:id="192" w:name="_Toc378859061"/>
      <w:bookmarkStart w:id="193" w:name="_Toc377646049"/>
      <w:bookmarkStart w:id="194" w:name="_Toc377648984"/>
      <w:bookmarkStart w:id="195" w:name="_Toc377650837"/>
      <w:bookmarkStart w:id="196" w:name="_Toc377650964"/>
      <w:bookmarkStart w:id="197" w:name="_Toc377653233"/>
      <w:bookmarkStart w:id="198" w:name="_Toc378351538"/>
      <w:bookmarkStart w:id="199" w:name="_Toc378681287"/>
      <w:bookmarkStart w:id="200" w:name="_Toc378682207"/>
      <w:bookmarkStart w:id="201" w:name="_Toc378683654"/>
      <w:bookmarkStart w:id="202" w:name="_Toc378685342"/>
      <w:bookmarkStart w:id="203" w:name="_Toc378685478"/>
      <w:bookmarkStart w:id="204" w:name="_Toc378691687"/>
      <w:bookmarkStart w:id="205" w:name="_Toc378692144"/>
      <w:bookmarkStart w:id="206" w:name="_Toc378692281"/>
      <w:bookmarkStart w:id="207" w:name="_Toc378692418"/>
      <w:bookmarkStart w:id="208" w:name="_Toc378761120"/>
      <w:bookmarkStart w:id="209" w:name="_Toc378761263"/>
      <w:bookmarkStart w:id="210" w:name="_Toc378761406"/>
      <w:bookmarkStart w:id="211" w:name="_Toc378761549"/>
      <w:bookmarkStart w:id="212" w:name="_Toc378761862"/>
      <w:bookmarkStart w:id="213" w:name="_Toc378762002"/>
      <w:bookmarkStart w:id="214" w:name="_Toc378762140"/>
      <w:bookmarkStart w:id="215" w:name="_Toc378765617"/>
      <w:bookmarkStart w:id="216" w:name="_Toc378767365"/>
      <w:bookmarkStart w:id="217" w:name="_Toc378774960"/>
      <w:bookmarkStart w:id="218" w:name="_Toc378776155"/>
      <w:bookmarkStart w:id="219" w:name="_Toc378841235"/>
      <w:bookmarkStart w:id="220" w:name="_Toc378858834"/>
      <w:bookmarkStart w:id="221" w:name="_Toc378859062"/>
      <w:bookmarkStart w:id="222" w:name="_Toc377646050"/>
      <w:bookmarkStart w:id="223" w:name="_Toc377648985"/>
      <w:bookmarkStart w:id="224" w:name="_Toc377650838"/>
      <w:bookmarkStart w:id="225" w:name="_Toc377650965"/>
      <w:bookmarkStart w:id="226" w:name="_Toc377653234"/>
      <w:bookmarkStart w:id="227" w:name="_Toc378351539"/>
      <w:bookmarkStart w:id="228" w:name="_Toc378681288"/>
      <w:bookmarkStart w:id="229" w:name="_Toc378682208"/>
      <w:bookmarkStart w:id="230" w:name="_Toc378683655"/>
      <w:bookmarkStart w:id="231" w:name="_Toc378685343"/>
      <w:bookmarkStart w:id="232" w:name="_Toc378685479"/>
      <w:bookmarkStart w:id="233" w:name="_Toc378691688"/>
      <w:bookmarkStart w:id="234" w:name="_Toc378692145"/>
      <w:bookmarkStart w:id="235" w:name="_Toc378692282"/>
      <w:bookmarkStart w:id="236" w:name="_Toc378692419"/>
      <w:bookmarkStart w:id="237" w:name="_Toc378761121"/>
      <w:bookmarkStart w:id="238" w:name="_Toc378761264"/>
      <w:bookmarkStart w:id="239" w:name="_Toc378761407"/>
      <w:bookmarkStart w:id="240" w:name="_Toc378761550"/>
      <w:bookmarkStart w:id="241" w:name="_Toc378761863"/>
      <w:bookmarkStart w:id="242" w:name="_Toc378762003"/>
      <w:bookmarkStart w:id="243" w:name="_Toc378762141"/>
      <w:bookmarkStart w:id="244" w:name="_Toc378765618"/>
      <w:bookmarkStart w:id="245" w:name="_Toc378767366"/>
      <w:bookmarkStart w:id="246" w:name="_Toc378774961"/>
      <w:bookmarkStart w:id="247" w:name="_Toc378776156"/>
      <w:bookmarkStart w:id="248" w:name="_Toc378841236"/>
      <w:bookmarkStart w:id="249" w:name="_Toc378858835"/>
      <w:bookmarkStart w:id="250" w:name="_Toc378859063"/>
      <w:bookmarkStart w:id="251" w:name="_Toc388281278"/>
      <w:bookmarkStart w:id="252" w:name="_Toc388281734"/>
      <w:bookmarkStart w:id="253" w:name="_Toc388282216"/>
      <w:bookmarkStart w:id="254" w:name="_Toc388282664"/>
      <w:bookmarkStart w:id="255" w:name="_Toc388284933"/>
      <w:bookmarkStart w:id="256" w:name="_Toc388281292"/>
      <w:bookmarkStart w:id="257" w:name="_Toc388281748"/>
      <w:bookmarkStart w:id="258" w:name="_Toc388282230"/>
      <w:bookmarkStart w:id="259" w:name="_Toc388282678"/>
      <w:bookmarkStart w:id="260" w:name="_Toc388284947"/>
      <w:bookmarkStart w:id="261" w:name="_Toc388374088"/>
      <w:bookmarkStart w:id="262" w:name="_Toc388281295"/>
      <w:bookmarkStart w:id="263" w:name="_Toc388281751"/>
      <w:bookmarkStart w:id="264" w:name="_Toc388282233"/>
      <w:bookmarkStart w:id="265" w:name="_Toc388282681"/>
      <w:bookmarkStart w:id="266" w:name="_Toc388284950"/>
      <w:bookmarkStart w:id="267" w:name="_Toc388374090"/>
      <w:bookmarkStart w:id="268" w:name="_Toc388281298"/>
      <w:bookmarkStart w:id="269" w:name="_Toc388281754"/>
      <w:bookmarkStart w:id="270" w:name="_Toc388282236"/>
      <w:bookmarkStart w:id="271" w:name="_Toc388282684"/>
      <w:bookmarkStart w:id="272" w:name="_Toc388284953"/>
      <w:bookmarkStart w:id="273" w:name="_Toc388374092"/>
      <w:bookmarkStart w:id="274" w:name="_Toc388281301"/>
      <w:bookmarkStart w:id="275" w:name="_Toc388281757"/>
      <w:bookmarkStart w:id="276" w:name="_Toc388282239"/>
      <w:bookmarkStart w:id="277" w:name="_Toc388282687"/>
      <w:bookmarkStart w:id="278" w:name="_Toc388284956"/>
      <w:bookmarkStart w:id="279" w:name="_Toc388374094"/>
      <w:bookmarkStart w:id="280" w:name="_Toc388281313"/>
      <w:bookmarkStart w:id="281" w:name="_Toc388281769"/>
      <w:bookmarkStart w:id="282" w:name="_Toc388282251"/>
      <w:bookmarkStart w:id="283" w:name="_Toc388282699"/>
      <w:bookmarkStart w:id="284" w:name="_Toc388284968"/>
      <w:bookmarkStart w:id="285" w:name="_Toc388374102"/>
      <w:bookmarkStart w:id="286" w:name="_Toc388281318"/>
      <w:bookmarkStart w:id="287" w:name="_Toc388281774"/>
      <w:bookmarkStart w:id="288" w:name="_Toc388282256"/>
      <w:bookmarkStart w:id="289" w:name="_Toc388282704"/>
      <w:bookmarkStart w:id="290" w:name="_Toc388281319"/>
      <w:bookmarkStart w:id="291" w:name="_Toc388281775"/>
      <w:bookmarkStart w:id="292" w:name="_Toc388282257"/>
      <w:bookmarkStart w:id="293" w:name="_Toc388282705"/>
      <w:bookmarkStart w:id="294" w:name="_Toc388281320"/>
      <w:bookmarkStart w:id="295" w:name="_Toc388281776"/>
      <w:bookmarkStart w:id="296" w:name="_Toc388282258"/>
      <w:bookmarkStart w:id="297" w:name="_Toc388282706"/>
      <w:bookmarkStart w:id="298" w:name="_Toc388281321"/>
      <w:bookmarkStart w:id="299" w:name="_Toc388281777"/>
      <w:bookmarkStart w:id="300" w:name="_Toc388282259"/>
      <w:bookmarkStart w:id="301" w:name="_Toc388282707"/>
      <w:bookmarkStart w:id="302" w:name="_Toc387244977"/>
      <w:bookmarkStart w:id="303" w:name="_Toc388281327"/>
      <w:bookmarkStart w:id="304" w:name="_Toc388281783"/>
      <w:bookmarkStart w:id="305" w:name="_Toc388282265"/>
      <w:bookmarkStart w:id="306" w:name="_Toc388282713"/>
      <w:bookmarkStart w:id="307" w:name="_Toc388284979"/>
      <w:bookmarkStart w:id="308" w:name="_Toc388374113"/>
      <w:bookmarkStart w:id="309" w:name="_Toc387244978"/>
      <w:bookmarkStart w:id="310" w:name="_Toc388281328"/>
      <w:bookmarkStart w:id="311" w:name="_Toc388281784"/>
      <w:bookmarkStart w:id="312" w:name="_Toc388282266"/>
      <w:bookmarkStart w:id="313" w:name="_Toc388282714"/>
      <w:bookmarkStart w:id="314" w:name="_Toc388284980"/>
      <w:bookmarkStart w:id="315" w:name="_Toc387245003"/>
      <w:bookmarkStart w:id="316" w:name="_Toc388281353"/>
      <w:bookmarkStart w:id="317" w:name="_Toc388281809"/>
      <w:bookmarkStart w:id="318" w:name="_Toc388282291"/>
      <w:bookmarkStart w:id="319" w:name="_Toc388282739"/>
      <w:bookmarkStart w:id="320" w:name="_Toc388285005"/>
      <w:bookmarkStart w:id="321" w:name="_Toc388374131"/>
      <w:bookmarkStart w:id="322" w:name="_Toc387245028"/>
      <w:bookmarkStart w:id="323" w:name="_Toc388281378"/>
      <w:bookmarkStart w:id="324" w:name="_Toc388281834"/>
      <w:bookmarkStart w:id="325" w:name="_Toc388282316"/>
      <w:bookmarkStart w:id="326" w:name="_Toc388282764"/>
      <w:bookmarkStart w:id="327" w:name="_Toc388285030"/>
      <w:bookmarkStart w:id="328" w:name="_Toc388374148"/>
      <w:bookmarkStart w:id="329" w:name="_Toc387245029"/>
      <w:bookmarkStart w:id="330" w:name="_Toc388281379"/>
      <w:bookmarkStart w:id="331" w:name="_Toc388281835"/>
      <w:bookmarkStart w:id="332" w:name="_Toc388282317"/>
      <w:bookmarkStart w:id="333" w:name="_Toc388282765"/>
      <w:bookmarkStart w:id="334" w:name="_Toc388285031"/>
      <w:bookmarkStart w:id="335" w:name="_Toc388374149"/>
      <w:bookmarkStart w:id="336" w:name="_Toc387245030"/>
      <w:bookmarkStart w:id="337" w:name="_Toc388281380"/>
      <w:bookmarkStart w:id="338" w:name="_Toc388281836"/>
      <w:bookmarkStart w:id="339" w:name="_Toc388282318"/>
      <w:bookmarkStart w:id="340" w:name="_Toc388282766"/>
      <w:bookmarkStart w:id="341" w:name="_Toc388285032"/>
      <w:bookmarkStart w:id="342" w:name="_Toc388374150"/>
      <w:bookmarkStart w:id="343" w:name="_Toc387245031"/>
      <w:bookmarkStart w:id="344" w:name="_Toc388281381"/>
      <w:bookmarkStart w:id="345" w:name="_Toc388281837"/>
      <w:bookmarkStart w:id="346" w:name="_Toc388282319"/>
      <w:bookmarkStart w:id="347" w:name="_Toc388282767"/>
      <w:bookmarkStart w:id="348" w:name="_Toc388285033"/>
      <w:bookmarkStart w:id="349" w:name="_Toc388374151"/>
      <w:bookmarkStart w:id="350" w:name="_Toc387245032"/>
      <w:bookmarkStart w:id="351" w:name="_Toc388281382"/>
      <w:bookmarkStart w:id="352" w:name="_Toc388281838"/>
      <w:bookmarkStart w:id="353" w:name="_Toc388282320"/>
      <w:bookmarkStart w:id="354" w:name="_Toc388282768"/>
      <w:bookmarkStart w:id="355" w:name="_Toc388285034"/>
      <w:bookmarkStart w:id="356" w:name="_Toc388374152"/>
      <w:bookmarkStart w:id="357" w:name="_Toc387245033"/>
      <w:bookmarkStart w:id="358" w:name="_Toc388281383"/>
      <w:bookmarkStart w:id="359" w:name="_Toc388281839"/>
      <w:bookmarkStart w:id="360" w:name="_Toc388282321"/>
      <w:bookmarkStart w:id="361" w:name="_Toc388282769"/>
      <w:bookmarkStart w:id="362" w:name="_Toc388285035"/>
      <w:bookmarkStart w:id="363" w:name="_Toc387245106"/>
      <w:bookmarkStart w:id="364" w:name="_Toc388281456"/>
      <w:bookmarkStart w:id="365" w:name="_Toc388281912"/>
      <w:bookmarkStart w:id="366" w:name="_Toc388282394"/>
      <w:bookmarkStart w:id="367" w:name="_Toc388282842"/>
      <w:bookmarkStart w:id="368" w:name="_Toc388285108"/>
      <w:bookmarkStart w:id="369" w:name="_Toc388374208"/>
      <w:bookmarkStart w:id="370" w:name="_Toc377646054"/>
      <w:bookmarkStart w:id="371" w:name="_Toc377648989"/>
      <w:bookmarkStart w:id="372" w:name="_Toc377650842"/>
      <w:bookmarkStart w:id="373" w:name="_Toc377650969"/>
      <w:bookmarkStart w:id="374" w:name="_Toc377653238"/>
      <w:bookmarkStart w:id="375" w:name="_Toc378351543"/>
      <w:bookmarkStart w:id="376" w:name="_Toc378681292"/>
      <w:bookmarkStart w:id="377" w:name="_Toc378682212"/>
      <w:bookmarkStart w:id="378" w:name="_Toc378683659"/>
      <w:bookmarkStart w:id="379" w:name="_Toc378685347"/>
      <w:bookmarkStart w:id="380" w:name="_Toc378685483"/>
      <w:bookmarkStart w:id="381" w:name="_Toc378691692"/>
      <w:bookmarkStart w:id="382" w:name="_Toc378692149"/>
      <w:bookmarkStart w:id="383" w:name="_Toc378692286"/>
      <w:bookmarkStart w:id="384" w:name="_Toc378692423"/>
      <w:bookmarkStart w:id="385" w:name="_Toc378761125"/>
      <w:bookmarkStart w:id="386" w:name="_Toc378761268"/>
      <w:bookmarkStart w:id="387" w:name="_Toc378761411"/>
      <w:bookmarkStart w:id="388" w:name="_Toc378761554"/>
      <w:bookmarkStart w:id="389" w:name="_Toc378761867"/>
      <w:bookmarkStart w:id="390" w:name="_Toc378762007"/>
      <w:bookmarkStart w:id="391" w:name="_Toc378762145"/>
      <w:bookmarkStart w:id="392" w:name="_Toc378765622"/>
      <w:bookmarkStart w:id="393" w:name="_Toc378767370"/>
      <w:bookmarkStart w:id="394" w:name="_Toc378774965"/>
      <w:bookmarkStart w:id="395" w:name="_Toc378776160"/>
      <w:bookmarkStart w:id="396" w:name="_Toc378841240"/>
      <w:bookmarkStart w:id="397" w:name="_Toc378858839"/>
      <w:bookmarkStart w:id="398" w:name="_Toc378859067"/>
      <w:bookmarkStart w:id="399" w:name="_Toc377646055"/>
      <w:bookmarkStart w:id="400" w:name="_Toc377648990"/>
      <w:bookmarkStart w:id="401" w:name="_Toc377650843"/>
      <w:bookmarkStart w:id="402" w:name="_Toc377650970"/>
      <w:bookmarkStart w:id="403" w:name="_Toc377653239"/>
      <w:bookmarkStart w:id="404" w:name="_Toc378351544"/>
      <w:bookmarkStart w:id="405" w:name="_Toc378681293"/>
      <w:bookmarkStart w:id="406" w:name="_Toc378682213"/>
      <w:bookmarkStart w:id="407" w:name="_Toc378683660"/>
      <w:bookmarkStart w:id="408" w:name="_Toc378685348"/>
      <w:bookmarkStart w:id="409" w:name="_Toc378685484"/>
      <w:bookmarkStart w:id="410" w:name="_Toc378691693"/>
      <w:bookmarkStart w:id="411" w:name="_Toc378692150"/>
      <w:bookmarkStart w:id="412" w:name="_Toc378692287"/>
      <w:bookmarkStart w:id="413" w:name="_Toc378692424"/>
      <w:bookmarkStart w:id="414" w:name="_Toc378761126"/>
      <w:bookmarkStart w:id="415" w:name="_Toc378761269"/>
      <w:bookmarkStart w:id="416" w:name="_Toc378761412"/>
      <w:bookmarkStart w:id="417" w:name="_Toc378761555"/>
      <w:bookmarkStart w:id="418" w:name="_Toc378761868"/>
      <w:bookmarkStart w:id="419" w:name="_Toc378762008"/>
      <w:bookmarkStart w:id="420" w:name="_Toc378762146"/>
      <w:bookmarkStart w:id="421" w:name="_Toc378765623"/>
      <w:bookmarkStart w:id="422" w:name="_Toc378767371"/>
      <w:bookmarkStart w:id="423" w:name="_Toc378774966"/>
      <w:bookmarkStart w:id="424" w:name="_Toc378776161"/>
      <w:bookmarkStart w:id="425" w:name="_Toc378841241"/>
      <w:bookmarkStart w:id="426" w:name="_Toc378858840"/>
      <w:bookmarkStart w:id="427" w:name="_Toc378859068"/>
      <w:bookmarkStart w:id="428" w:name="_Toc377646056"/>
      <w:bookmarkStart w:id="429" w:name="_Toc377648991"/>
      <w:bookmarkStart w:id="430" w:name="_Toc377650844"/>
      <w:bookmarkStart w:id="431" w:name="_Toc377650971"/>
      <w:bookmarkStart w:id="432" w:name="_Toc377653240"/>
      <w:bookmarkStart w:id="433" w:name="_Toc378351545"/>
      <w:bookmarkStart w:id="434" w:name="_Toc378681294"/>
      <w:bookmarkStart w:id="435" w:name="_Toc378682214"/>
      <w:bookmarkStart w:id="436" w:name="_Toc378683661"/>
      <w:bookmarkStart w:id="437" w:name="_Toc378685349"/>
      <w:bookmarkStart w:id="438" w:name="_Toc378685485"/>
      <w:bookmarkStart w:id="439" w:name="_Toc378691694"/>
      <w:bookmarkStart w:id="440" w:name="_Toc378692151"/>
      <w:bookmarkStart w:id="441" w:name="_Toc378692288"/>
      <w:bookmarkStart w:id="442" w:name="_Toc378692425"/>
      <w:bookmarkStart w:id="443" w:name="_Toc378761127"/>
      <w:bookmarkStart w:id="444" w:name="_Toc378761270"/>
      <w:bookmarkStart w:id="445" w:name="_Toc378761413"/>
      <w:bookmarkStart w:id="446" w:name="_Toc378761556"/>
      <w:bookmarkStart w:id="447" w:name="_Toc378761869"/>
      <w:bookmarkStart w:id="448" w:name="_Toc378762009"/>
      <w:bookmarkStart w:id="449" w:name="_Toc378762147"/>
      <w:bookmarkStart w:id="450" w:name="_Toc378765624"/>
      <w:bookmarkStart w:id="451" w:name="_Toc378767372"/>
      <w:bookmarkStart w:id="452" w:name="_Toc378774967"/>
      <w:bookmarkStart w:id="453" w:name="_Toc378776162"/>
      <w:bookmarkStart w:id="454" w:name="_Toc378841242"/>
      <w:bookmarkStart w:id="455" w:name="_Toc378858841"/>
      <w:bookmarkStart w:id="456" w:name="_Toc378859069"/>
      <w:bookmarkStart w:id="457" w:name="_Toc377646057"/>
      <w:bookmarkStart w:id="458" w:name="_Toc377648992"/>
      <w:bookmarkStart w:id="459" w:name="_Toc377650845"/>
      <w:bookmarkStart w:id="460" w:name="_Toc377650972"/>
      <w:bookmarkStart w:id="461" w:name="_Toc377653241"/>
      <w:bookmarkStart w:id="462" w:name="_Toc378351546"/>
      <w:bookmarkStart w:id="463" w:name="_Toc378681295"/>
      <w:bookmarkStart w:id="464" w:name="_Toc378682215"/>
      <w:bookmarkStart w:id="465" w:name="_Toc378683662"/>
      <w:bookmarkStart w:id="466" w:name="_Toc378685350"/>
      <w:bookmarkStart w:id="467" w:name="_Toc378685486"/>
      <w:bookmarkStart w:id="468" w:name="_Toc378691695"/>
      <w:bookmarkStart w:id="469" w:name="_Toc378692152"/>
      <w:bookmarkStart w:id="470" w:name="_Toc378692289"/>
      <w:bookmarkStart w:id="471" w:name="_Toc378692426"/>
      <w:bookmarkStart w:id="472" w:name="_Toc378761128"/>
      <w:bookmarkStart w:id="473" w:name="_Toc378761271"/>
      <w:bookmarkStart w:id="474" w:name="_Toc378761414"/>
      <w:bookmarkStart w:id="475" w:name="_Toc378761557"/>
      <w:bookmarkStart w:id="476" w:name="_Toc378761870"/>
      <w:bookmarkStart w:id="477" w:name="_Toc378762010"/>
      <w:bookmarkStart w:id="478" w:name="_Toc378762148"/>
      <w:bookmarkStart w:id="479" w:name="_Toc378765625"/>
      <w:bookmarkStart w:id="480" w:name="_Toc378767373"/>
      <w:bookmarkStart w:id="481" w:name="_Toc378774968"/>
      <w:bookmarkStart w:id="482" w:name="_Toc378776163"/>
      <w:bookmarkStart w:id="483" w:name="_Toc378841243"/>
      <w:bookmarkStart w:id="484" w:name="_Toc378858842"/>
      <w:bookmarkStart w:id="485" w:name="_Toc378859070"/>
      <w:bookmarkStart w:id="486" w:name="_Toc377646058"/>
      <w:bookmarkStart w:id="487" w:name="_Toc377648993"/>
      <w:bookmarkStart w:id="488" w:name="_Toc377650846"/>
      <w:bookmarkStart w:id="489" w:name="_Toc377650973"/>
      <w:bookmarkStart w:id="490" w:name="_Toc377653242"/>
      <w:bookmarkStart w:id="491" w:name="_Toc378351547"/>
      <w:bookmarkStart w:id="492" w:name="_Toc378681296"/>
      <w:bookmarkStart w:id="493" w:name="_Toc378682216"/>
      <w:bookmarkStart w:id="494" w:name="_Toc378683663"/>
      <w:bookmarkStart w:id="495" w:name="_Toc378685351"/>
      <w:bookmarkStart w:id="496" w:name="_Toc378685487"/>
      <w:bookmarkStart w:id="497" w:name="_Toc378691696"/>
      <w:bookmarkStart w:id="498" w:name="_Toc378692153"/>
      <w:bookmarkStart w:id="499" w:name="_Toc378692290"/>
      <w:bookmarkStart w:id="500" w:name="_Toc378692427"/>
      <w:bookmarkStart w:id="501" w:name="_Toc378761129"/>
      <w:bookmarkStart w:id="502" w:name="_Toc378761272"/>
      <w:bookmarkStart w:id="503" w:name="_Toc378761415"/>
      <w:bookmarkStart w:id="504" w:name="_Toc378761558"/>
      <w:bookmarkStart w:id="505" w:name="_Toc378761871"/>
      <w:bookmarkStart w:id="506" w:name="_Toc378762011"/>
      <w:bookmarkStart w:id="507" w:name="_Toc378762149"/>
      <w:bookmarkStart w:id="508" w:name="_Toc378765626"/>
      <w:bookmarkStart w:id="509" w:name="_Toc378767374"/>
      <w:bookmarkStart w:id="510" w:name="_Toc378774969"/>
      <w:bookmarkStart w:id="511" w:name="_Toc378776164"/>
      <w:bookmarkStart w:id="512" w:name="_Toc378841244"/>
      <w:bookmarkStart w:id="513" w:name="_Toc378858843"/>
      <w:bookmarkStart w:id="514" w:name="_Toc378859071"/>
      <w:bookmarkStart w:id="515" w:name="_Toc377646059"/>
      <w:bookmarkStart w:id="516" w:name="_Toc377648994"/>
      <w:bookmarkStart w:id="517" w:name="_Toc377650847"/>
      <w:bookmarkStart w:id="518" w:name="_Toc377650974"/>
      <w:bookmarkStart w:id="519" w:name="_Toc377653243"/>
      <w:bookmarkStart w:id="520" w:name="_Toc378351548"/>
      <w:bookmarkStart w:id="521" w:name="_Toc378681297"/>
      <w:bookmarkStart w:id="522" w:name="_Toc378682217"/>
      <w:bookmarkStart w:id="523" w:name="_Toc378683664"/>
      <w:bookmarkStart w:id="524" w:name="_Toc378685352"/>
      <w:bookmarkStart w:id="525" w:name="_Toc378685488"/>
      <w:bookmarkStart w:id="526" w:name="_Toc378691697"/>
      <w:bookmarkStart w:id="527" w:name="_Toc378692154"/>
      <w:bookmarkStart w:id="528" w:name="_Toc378692291"/>
      <w:bookmarkStart w:id="529" w:name="_Toc378692428"/>
      <w:bookmarkStart w:id="530" w:name="_Toc378761130"/>
      <w:bookmarkStart w:id="531" w:name="_Toc378761273"/>
      <w:bookmarkStart w:id="532" w:name="_Toc378761416"/>
      <w:bookmarkStart w:id="533" w:name="_Toc378761559"/>
      <w:bookmarkStart w:id="534" w:name="_Toc378761872"/>
      <w:bookmarkStart w:id="535" w:name="_Toc378762012"/>
      <w:bookmarkStart w:id="536" w:name="_Toc378762150"/>
      <w:bookmarkStart w:id="537" w:name="_Toc378765627"/>
      <w:bookmarkStart w:id="538" w:name="_Toc378767375"/>
      <w:bookmarkStart w:id="539" w:name="_Toc378774970"/>
      <w:bookmarkStart w:id="540" w:name="_Toc378776165"/>
      <w:bookmarkStart w:id="541" w:name="_Toc378841245"/>
      <w:bookmarkStart w:id="542" w:name="_Toc378858844"/>
      <w:bookmarkStart w:id="543" w:name="_Toc378859072"/>
      <w:bookmarkStart w:id="544" w:name="_Toc377646060"/>
      <w:bookmarkStart w:id="545" w:name="_Toc377648995"/>
      <w:bookmarkStart w:id="546" w:name="_Toc377650848"/>
      <w:bookmarkStart w:id="547" w:name="_Toc377650975"/>
      <w:bookmarkStart w:id="548" w:name="_Toc377653244"/>
      <w:bookmarkStart w:id="549" w:name="_Toc378351549"/>
      <w:bookmarkStart w:id="550" w:name="_Toc378681298"/>
      <w:bookmarkStart w:id="551" w:name="_Toc378682218"/>
      <w:bookmarkStart w:id="552" w:name="_Toc378683665"/>
      <w:bookmarkStart w:id="553" w:name="_Toc378685353"/>
      <w:bookmarkStart w:id="554" w:name="_Toc378685489"/>
      <w:bookmarkStart w:id="555" w:name="_Toc378691698"/>
      <w:bookmarkStart w:id="556" w:name="_Toc378692155"/>
      <w:bookmarkStart w:id="557" w:name="_Toc378692292"/>
      <w:bookmarkStart w:id="558" w:name="_Toc378692429"/>
      <w:bookmarkStart w:id="559" w:name="_Toc378761131"/>
      <w:bookmarkStart w:id="560" w:name="_Toc378761274"/>
      <w:bookmarkStart w:id="561" w:name="_Toc378761417"/>
      <w:bookmarkStart w:id="562" w:name="_Toc378761560"/>
      <w:bookmarkStart w:id="563" w:name="_Toc378761873"/>
      <w:bookmarkStart w:id="564" w:name="_Toc378762013"/>
      <w:bookmarkStart w:id="565" w:name="_Toc378762151"/>
      <w:bookmarkStart w:id="566" w:name="_Toc378765628"/>
      <w:bookmarkStart w:id="567" w:name="_Toc378767376"/>
      <w:bookmarkStart w:id="568" w:name="_Toc378774971"/>
      <w:bookmarkStart w:id="569" w:name="_Toc378776166"/>
      <w:bookmarkStart w:id="570" w:name="_Toc378841246"/>
      <w:bookmarkStart w:id="571" w:name="_Toc378858845"/>
      <w:bookmarkStart w:id="572" w:name="_Toc378859073"/>
      <w:bookmarkStart w:id="573" w:name="_Toc387245107"/>
      <w:bookmarkStart w:id="574" w:name="_Toc388281457"/>
      <w:bookmarkStart w:id="575" w:name="_Toc388281913"/>
      <w:bookmarkStart w:id="576" w:name="_Toc388282395"/>
      <w:bookmarkStart w:id="577" w:name="_Toc388282843"/>
      <w:bookmarkStart w:id="578" w:name="_Toc388285109"/>
      <w:bookmarkStart w:id="579" w:name="_Toc387245108"/>
      <w:bookmarkStart w:id="580" w:name="_Toc388281458"/>
      <w:bookmarkStart w:id="581" w:name="_Toc388281914"/>
      <w:bookmarkStart w:id="582" w:name="_Toc388282396"/>
      <w:bookmarkStart w:id="583" w:name="_Toc388282844"/>
      <w:bookmarkStart w:id="584" w:name="_Toc388285110"/>
      <w:bookmarkStart w:id="585" w:name="_Toc387245109"/>
      <w:bookmarkStart w:id="586" w:name="_Toc388281459"/>
      <w:bookmarkStart w:id="587" w:name="_Toc388281915"/>
      <w:bookmarkStart w:id="588" w:name="_Toc388282397"/>
      <w:bookmarkStart w:id="589" w:name="_Toc388282845"/>
      <w:bookmarkStart w:id="590" w:name="_Toc388285111"/>
      <w:bookmarkStart w:id="591" w:name="_Toc388374211"/>
      <w:bookmarkStart w:id="592" w:name="_Toc387245110"/>
      <w:bookmarkStart w:id="593" w:name="_Toc388281460"/>
      <w:bookmarkStart w:id="594" w:name="_Toc388281916"/>
      <w:bookmarkStart w:id="595" w:name="_Toc388282398"/>
      <w:bookmarkStart w:id="596" w:name="_Toc388282846"/>
      <w:bookmarkStart w:id="597" w:name="_Toc388285112"/>
      <w:bookmarkStart w:id="598" w:name="_Toc388374212"/>
      <w:bookmarkStart w:id="599" w:name="_Toc387245111"/>
      <w:bookmarkStart w:id="600" w:name="_Toc388281461"/>
      <w:bookmarkStart w:id="601" w:name="_Toc388281917"/>
      <w:bookmarkStart w:id="602" w:name="_Toc388282399"/>
      <w:bookmarkStart w:id="603" w:name="_Toc388282847"/>
      <w:bookmarkStart w:id="604" w:name="_Toc388285113"/>
      <w:bookmarkStart w:id="605" w:name="_Toc387245148"/>
      <w:bookmarkStart w:id="606" w:name="_Toc387250792"/>
      <w:bookmarkStart w:id="607" w:name="_Toc388281498"/>
      <w:bookmarkStart w:id="608" w:name="_Toc388281954"/>
      <w:bookmarkStart w:id="609" w:name="_Toc388282436"/>
      <w:bookmarkStart w:id="610" w:name="_Toc388282884"/>
      <w:bookmarkStart w:id="611" w:name="_Toc388285150"/>
      <w:bookmarkStart w:id="612" w:name="_Toc388374241"/>
      <w:bookmarkStart w:id="613" w:name="_Toc387245149"/>
      <w:bookmarkStart w:id="614" w:name="_Toc387250793"/>
      <w:bookmarkStart w:id="615" w:name="_Toc388281499"/>
      <w:bookmarkStart w:id="616" w:name="_Toc388281955"/>
      <w:bookmarkStart w:id="617" w:name="_Toc388282437"/>
      <w:bookmarkStart w:id="618" w:name="_Toc388282885"/>
      <w:bookmarkStart w:id="619" w:name="_Toc388285151"/>
      <w:bookmarkStart w:id="620" w:name="_Toc388374242"/>
      <w:bookmarkStart w:id="621" w:name="_Toc387245151"/>
      <w:bookmarkStart w:id="622" w:name="_Toc388281501"/>
      <w:bookmarkStart w:id="623" w:name="_Toc388281957"/>
      <w:bookmarkStart w:id="624" w:name="_Toc388282439"/>
      <w:bookmarkStart w:id="625" w:name="_Toc388282887"/>
      <w:bookmarkStart w:id="626" w:name="_Toc388285153"/>
      <w:bookmarkStart w:id="627" w:name="_Toc388374244"/>
      <w:bookmarkStart w:id="628" w:name="_Toc377646064"/>
      <w:bookmarkStart w:id="629" w:name="_Toc377648999"/>
      <w:bookmarkStart w:id="630" w:name="_Toc377650852"/>
      <w:bookmarkStart w:id="631" w:name="_Toc377650979"/>
      <w:bookmarkStart w:id="632" w:name="_Toc377653248"/>
      <w:bookmarkStart w:id="633" w:name="_Toc378351553"/>
      <w:bookmarkStart w:id="634" w:name="_Toc378681302"/>
      <w:bookmarkStart w:id="635" w:name="_Toc378682222"/>
      <w:bookmarkStart w:id="636" w:name="_Toc378683669"/>
      <w:bookmarkStart w:id="637" w:name="_Toc378685357"/>
      <w:bookmarkStart w:id="638" w:name="_Toc378685493"/>
      <w:bookmarkStart w:id="639" w:name="_Toc378691702"/>
      <w:bookmarkStart w:id="640" w:name="_Toc378692159"/>
      <w:bookmarkStart w:id="641" w:name="_Toc378692296"/>
      <w:bookmarkStart w:id="642" w:name="_Toc378692433"/>
      <w:bookmarkStart w:id="643" w:name="_Toc378761135"/>
      <w:bookmarkStart w:id="644" w:name="_Toc378761278"/>
      <w:bookmarkStart w:id="645" w:name="_Toc378761421"/>
      <w:bookmarkStart w:id="646" w:name="_Toc378761564"/>
      <w:bookmarkStart w:id="647" w:name="_Toc378761877"/>
      <w:bookmarkStart w:id="648" w:name="_Toc378762017"/>
      <w:bookmarkStart w:id="649" w:name="_Toc378762155"/>
      <w:bookmarkStart w:id="650" w:name="_Toc378765632"/>
      <w:bookmarkStart w:id="651" w:name="_Toc378767380"/>
      <w:bookmarkStart w:id="652" w:name="_Toc378774975"/>
      <w:bookmarkStart w:id="653" w:name="_Toc378776170"/>
      <w:bookmarkStart w:id="654" w:name="_Toc378841250"/>
      <w:bookmarkStart w:id="655" w:name="_Toc378858849"/>
      <w:bookmarkStart w:id="656" w:name="_Toc378859077"/>
      <w:bookmarkStart w:id="657" w:name="_Toc377646065"/>
      <w:bookmarkStart w:id="658" w:name="_Toc377649000"/>
      <w:bookmarkStart w:id="659" w:name="_Toc377650853"/>
      <w:bookmarkStart w:id="660" w:name="_Toc377650980"/>
      <w:bookmarkStart w:id="661" w:name="_Toc377653249"/>
      <w:bookmarkStart w:id="662" w:name="_Toc378351554"/>
      <w:bookmarkStart w:id="663" w:name="_Toc378681303"/>
      <w:bookmarkStart w:id="664" w:name="_Toc378682223"/>
      <w:bookmarkStart w:id="665" w:name="_Toc378683670"/>
      <w:bookmarkStart w:id="666" w:name="_Toc378685358"/>
      <w:bookmarkStart w:id="667" w:name="_Toc378685494"/>
      <w:bookmarkStart w:id="668" w:name="_Toc378691703"/>
      <w:bookmarkStart w:id="669" w:name="_Toc378692160"/>
      <w:bookmarkStart w:id="670" w:name="_Toc378692297"/>
      <w:bookmarkStart w:id="671" w:name="_Toc378692434"/>
      <w:bookmarkStart w:id="672" w:name="_Toc378761136"/>
      <w:bookmarkStart w:id="673" w:name="_Toc378761279"/>
      <w:bookmarkStart w:id="674" w:name="_Toc378761422"/>
      <w:bookmarkStart w:id="675" w:name="_Toc378761565"/>
      <w:bookmarkStart w:id="676" w:name="_Toc378761878"/>
      <w:bookmarkStart w:id="677" w:name="_Toc378762018"/>
      <w:bookmarkStart w:id="678" w:name="_Toc378762156"/>
      <w:bookmarkStart w:id="679" w:name="_Toc378765633"/>
      <w:bookmarkStart w:id="680" w:name="_Toc378767381"/>
      <w:bookmarkStart w:id="681" w:name="_Toc378774976"/>
      <w:bookmarkStart w:id="682" w:name="_Toc378776171"/>
      <w:bookmarkStart w:id="683" w:name="_Toc378841251"/>
      <w:bookmarkStart w:id="684" w:name="_Toc378858850"/>
      <w:bookmarkStart w:id="685" w:name="_Toc378859078"/>
      <w:bookmarkStart w:id="686" w:name="_Toc377646066"/>
      <w:bookmarkStart w:id="687" w:name="_Toc377649001"/>
      <w:bookmarkStart w:id="688" w:name="_Toc377650854"/>
      <w:bookmarkStart w:id="689" w:name="_Toc377650981"/>
      <w:bookmarkStart w:id="690" w:name="_Toc377653250"/>
      <w:bookmarkStart w:id="691" w:name="_Toc378351555"/>
      <w:bookmarkStart w:id="692" w:name="_Toc378681304"/>
      <w:bookmarkStart w:id="693" w:name="_Toc378682224"/>
      <w:bookmarkStart w:id="694" w:name="_Toc378683671"/>
      <w:bookmarkStart w:id="695" w:name="_Toc378685359"/>
      <w:bookmarkStart w:id="696" w:name="_Toc378685495"/>
      <w:bookmarkStart w:id="697" w:name="_Toc378691704"/>
      <w:bookmarkStart w:id="698" w:name="_Toc378692161"/>
      <w:bookmarkStart w:id="699" w:name="_Toc378692298"/>
      <w:bookmarkStart w:id="700" w:name="_Toc378692435"/>
      <w:bookmarkStart w:id="701" w:name="_Toc378761137"/>
      <w:bookmarkStart w:id="702" w:name="_Toc378761280"/>
      <w:bookmarkStart w:id="703" w:name="_Toc378761423"/>
      <w:bookmarkStart w:id="704" w:name="_Toc378761566"/>
      <w:bookmarkStart w:id="705" w:name="_Toc378761879"/>
      <w:bookmarkStart w:id="706" w:name="_Toc378762019"/>
      <w:bookmarkStart w:id="707" w:name="_Toc378762157"/>
      <w:bookmarkStart w:id="708" w:name="_Toc378765634"/>
      <w:bookmarkStart w:id="709" w:name="_Toc378767382"/>
      <w:bookmarkStart w:id="710" w:name="_Toc378774977"/>
      <w:bookmarkStart w:id="711" w:name="_Toc378776172"/>
      <w:bookmarkStart w:id="712" w:name="_Toc378841252"/>
      <w:bookmarkStart w:id="713" w:name="_Toc378858851"/>
      <w:bookmarkStart w:id="714" w:name="_Toc378859079"/>
      <w:bookmarkStart w:id="715" w:name="_Toc377646067"/>
      <w:bookmarkStart w:id="716" w:name="_Toc377649002"/>
      <w:bookmarkStart w:id="717" w:name="_Toc377650855"/>
      <w:bookmarkStart w:id="718" w:name="_Toc377650982"/>
      <w:bookmarkStart w:id="719" w:name="_Toc377653251"/>
      <w:bookmarkStart w:id="720" w:name="_Toc378351556"/>
      <w:bookmarkStart w:id="721" w:name="_Toc378681305"/>
      <w:bookmarkStart w:id="722" w:name="_Toc378682225"/>
      <w:bookmarkStart w:id="723" w:name="_Toc378683672"/>
      <w:bookmarkStart w:id="724" w:name="_Toc378685360"/>
      <w:bookmarkStart w:id="725" w:name="_Toc378685496"/>
      <w:bookmarkStart w:id="726" w:name="_Toc378691705"/>
      <w:bookmarkStart w:id="727" w:name="_Toc378692162"/>
      <w:bookmarkStart w:id="728" w:name="_Toc378692299"/>
      <w:bookmarkStart w:id="729" w:name="_Toc378692436"/>
      <w:bookmarkStart w:id="730" w:name="_Toc378761138"/>
      <w:bookmarkStart w:id="731" w:name="_Toc378761281"/>
      <w:bookmarkStart w:id="732" w:name="_Toc378761424"/>
      <w:bookmarkStart w:id="733" w:name="_Toc378761567"/>
      <w:bookmarkStart w:id="734" w:name="_Toc378761880"/>
      <w:bookmarkStart w:id="735" w:name="_Toc378762020"/>
      <w:bookmarkStart w:id="736" w:name="_Toc378762158"/>
      <w:bookmarkStart w:id="737" w:name="_Toc378765635"/>
      <w:bookmarkStart w:id="738" w:name="_Toc378767383"/>
      <w:bookmarkStart w:id="739" w:name="_Toc378774978"/>
      <w:bookmarkStart w:id="740" w:name="_Toc378776173"/>
      <w:bookmarkStart w:id="741" w:name="_Toc378841253"/>
      <w:bookmarkStart w:id="742" w:name="_Toc378858852"/>
      <w:bookmarkStart w:id="743" w:name="_Toc378859080"/>
      <w:bookmarkStart w:id="744" w:name="_Toc377646068"/>
      <w:bookmarkStart w:id="745" w:name="_Toc377649003"/>
      <w:bookmarkStart w:id="746" w:name="_Toc377650856"/>
      <w:bookmarkStart w:id="747" w:name="_Toc377650983"/>
      <w:bookmarkStart w:id="748" w:name="_Toc377653252"/>
      <w:bookmarkStart w:id="749" w:name="_Toc378351557"/>
      <w:bookmarkStart w:id="750" w:name="_Toc378681306"/>
      <w:bookmarkStart w:id="751" w:name="_Toc378682226"/>
      <w:bookmarkStart w:id="752" w:name="_Toc378683673"/>
      <w:bookmarkStart w:id="753" w:name="_Toc378685361"/>
      <w:bookmarkStart w:id="754" w:name="_Toc378685497"/>
      <w:bookmarkStart w:id="755" w:name="_Toc378691706"/>
      <w:bookmarkStart w:id="756" w:name="_Toc378692163"/>
      <w:bookmarkStart w:id="757" w:name="_Toc378692300"/>
      <w:bookmarkStart w:id="758" w:name="_Toc378692437"/>
      <w:bookmarkStart w:id="759" w:name="_Toc378761139"/>
      <w:bookmarkStart w:id="760" w:name="_Toc378761282"/>
      <w:bookmarkStart w:id="761" w:name="_Toc378761425"/>
      <w:bookmarkStart w:id="762" w:name="_Toc378761568"/>
      <w:bookmarkStart w:id="763" w:name="_Toc378761881"/>
      <w:bookmarkStart w:id="764" w:name="_Toc378762021"/>
      <w:bookmarkStart w:id="765" w:name="_Toc378762159"/>
      <w:bookmarkStart w:id="766" w:name="_Toc378765636"/>
      <w:bookmarkStart w:id="767" w:name="_Toc378767384"/>
      <w:bookmarkStart w:id="768" w:name="_Toc378774979"/>
      <w:bookmarkStart w:id="769" w:name="_Toc378776174"/>
      <w:bookmarkStart w:id="770" w:name="_Toc378841254"/>
      <w:bookmarkStart w:id="771" w:name="_Toc378858853"/>
      <w:bookmarkStart w:id="772" w:name="_Toc37885908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sectPr w:rsidR="00925D22" w:rsidSect="00573954">
      <w:headerReference w:type="default" r:id="rId12"/>
      <w:footerReference w:type="default" r:id="rId13"/>
      <w:endnotePr>
        <w:numFmt w:val="decimal"/>
      </w:endnotePr>
      <w:pgSz w:w="11907" w:h="16840" w:code="9"/>
      <w:pgMar w:top="1474" w:right="1247" w:bottom="2013" w:left="1446" w:header="851"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C3AE1" w14:textId="77777777" w:rsidR="00B74855" w:rsidRDefault="00B74855">
      <w:pPr>
        <w:spacing w:before="510"/>
        <w:rPr>
          <w:color w:val="FFFFFF"/>
        </w:rPr>
      </w:pPr>
      <w:r>
        <w:rPr>
          <w:color w:val="FFFFFF"/>
        </w:rPr>
        <w:separator/>
      </w:r>
    </w:p>
  </w:endnote>
  <w:endnote w:type="continuationSeparator" w:id="0">
    <w:p w14:paraId="4A4E4E3C" w14:textId="77777777" w:rsidR="00B74855" w:rsidRDefault="00B74855">
      <w:pPr>
        <w:spacing w:before="510"/>
        <w:rPr>
          <w:color w:val="FFFFFF"/>
        </w:rPr>
      </w:pPr>
      <w:r>
        <w:rPr>
          <w:color w:val="FFFFFF"/>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55 Roman">
    <w:altName w:val="Century Gothic"/>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7650" w14:textId="77777777" w:rsidR="00D9693E" w:rsidRPr="004E5875" w:rsidRDefault="00D9693E">
    <w:pPr>
      <w:pStyle w:val="Footer"/>
      <w:jc w:val="right"/>
      <w:rPr>
        <w:rFonts w:ascii="Verdana" w:hAnsi="Verdana"/>
        <w:sz w:val="18"/>
      </w:rPr>
    </w:pPr>
    <w:r w:rsidRPr="004E5875">
      <w:rPr>
        <w:rFonts w:ascii="Verdana" w:hAnsi="Verdana"/>
        <w:sz w:val="18"/>
      </w:rPr>
      <w:fldChar w:fldCharType="begin"/>
    </w:r>
    <w:r w:rsidRPr="004E5875">
      <w:rPr>
        <w:rFonts w:ascii="Verdana" w:hAnsi="Verdana"/>
        <w:sz w:val="18"/>
      </w:rPr>
      <w:instrText xml:space="preserve"> PAGE   \* MERGEFORMAT </w:instrText>
    </w:r>
    <w:r w:rsidRPr="004E5875">
      <w:rPr>
        <w:rFonts w:ascii="Verdana" w:hAnsi="Verdana"/>
        <w:sz w:val="18"/>
      </w:rPr>
      <w:fldChar w:fldCharType="separate"/>
    </w:r>
    <w:r w:rsidR="0076740D">
      <w:rPr>
        <w:rFonts w:ascii="Verdana" w:hAnsi="Verdana"/>
        <w:noProof/>
        <w:sz w:val="18"/>
      </w:rPr>
      <w:t>5</w:t>
    </w:r>
    <w:r w:rsidRPr="004E5875">
      <w:rPr>
        <w:rFonts w:ascii="Verdana" w:hAnsi="Verdana"/>
        <w:noProof/>
        <w:sz w:val="18"/>
      </w:rPr>
      <w:fldChar w:fldCharType="end"/>
    </w:r>
  </w:p>
  <w:p w14:paraId="6CF0B101" w14:textId="77777777" w:rsidR="00D9693E" w:rsidRDefault="00D96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BC611" w14:textId="77777777" w:rsidR="00B74855" w:rsidRDefault="00B74855">
      <w:pPr>
        <w:spacing w:before="510"/>
        <w:rPr>
          <w:color w:val="FFFFFF"/>
        </w:rPr>
      </w:pPr>
      <w:r>
        <w:separator/>
      </w:r>
    </w:p>
  </w:footnote>
  <w:footnote w:type="continuationSeparator" w:id="0">
    <w:p w14:paraId="2BED2414" w14:textId="77777777" w:rsidR="00B74855" w:rsidRDefault="00B74855">
      <w:pPr>
        <w:spacing w:before="510"/>
        <w:rPr>
          <w:color w:val="FFFFFF"/>
        </w:rPr>
      </w:pPr>
      <w:r>
        <w:rPr>
          <w:color w:val="FFFFFF"/>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D9693E" w:rsidRPr="00A53BD0" w14:paraId="2EA9D405" w14:textId="77777777" w:rsidTr="00156FA4">
      <w:tc>
        <w:tcPr>
          <w:tcW w:w="1276" w:type="dxa"/>
          <w:tcBorders>
            <w:top w:val="nil"/>
            <w:left w:val="nil"/>
            <w:bottom w:val="single" w:sz="4" w:space="0" w:color="000000"/>
            <w:right w:val="nil"/>
          </w:tcBorders>
          <w:vAlign w:val="center"/>
        </w:tcPr>
        <w:p w14:paraId="07AB27ED" w14:textId="77777777" w:rsidR="00D9693E" w:rsidRPr="00A53BD0" w:rsidRDefault="00D9693E" w:rsidP="00922E8F">
          <w:pPr>
            <w:widowControl w:val="0"/>
            <w:autoSpaceDE w:val="0"/>
            <w:autoSpaceDN w:val="0"/>
            <w:adjustRightInd w:val="0"/>
            <w:jc w:val="center"/>
            <w:rPr>
              <w:rFonts w:cs="Times"/>
              <w:sz w:val="18"/>
              <w:szCs w:val="18"/>
            </w:rPr>
          </w:pPr>
          <w:r>
            <w:rPr>
              <w:rFonts w:cs="Times"/>
              <w:color w:val="000000"/>
              <w:sz w:val="18"/>
              <w:szCs w:val="18"/>
            </w:rPr>
            <w:t>&lt;NL&gt;</w:t>
          </w:r>
        </w:p>
      </w:tc>
      <w:tc>
        <w:tcPr>
          <w:tcW w:w="5528" w:type="dxa"/>
          <w:tcBorders>
            <w:top w:val="nil"/>
            <w:left w:val="nil"/>
            <w:bottom w:val="single" w:sz="4" w:space="0" w:color="000000"/>
            <w:right w:val="nil"/>
          </w:tcBorders>
          <w:vAlign w:val="center"/>
        </w:tcPr>
        <w:p w14:paraId="4C276E69" w14:textId="77777777" w:rsidR="00D9693E" w:rsidRPr="00A53BD0" w:rsidRDefault="00D9693E" w:rsidP="00922E8F">
          <w:pPr>
            <w:widowControl w:val="0"/>
            <w:autoSpaceDE w:val="0"/>
            <w:autoSpaceDN w:val="0"/>
            <w:adjustRightInd w:val="0"/>
            <w:jc w:val="center"/>
            <w:rPr>
              <w:rFonts w:cs="Times"/>
              <w:sz w:val="18"/>
              <w:szCs w:val="18"/>
            </w:rPr>
          </w:pPr>
          <w:r>
            <w:rPr>
              <w:rFonts w:cs="Times"/>
              <w:color w:val="000000"/>
              <w:sz w:val="18"/>
              <w:szCs w:val="18"/>
            </w:rPr>
            <w:t>Entfloher</w:t>
          </w:r>
        </w:p>
      </w:tc>
      <w:tc>
        <w:tcPr>
          <w:tcW w:w="2552" w:type="dxa"/>
          <w:tcBorders>
            <w:top w:val="nil"/>
            <w:left w:val="nil"/>
            <w:bottom w:val="single" w:sz="4" w:space="0" w:color="000000"/>
            <w:right w:val="nil"/>
          </w:tcBorders>
          <w:vAlign w:val="center"/>
        </w:tcPr>
        <w:p w14:paraId="1FC39EA5" w14:textId="77777777" w:rsidR="00D9693E" w:rsidRPr="00A53BD0" w:rsidRDefault="00D9693E" w:rsidP="00922E8F">
          <w:pPr>
            <w:widowControl w:val="0"/>
            <w:autoSpaceDE w:val="0"/>
            <w:autoSpaceDN w:val="0"/>
            <w:adjustRightInd w:val="0"/>
            <w:jc w:val="center"/>
            <w:rPr>
              <w:rFonts w:cs="Times"/>
              <w:sz w:val="18"/>
              <w:szCs w:val="18"/>
            </w:rPr>
          </w:pPr>
          <w:r>
            <w:rPr>
              <w:rFonts w:cs="Times"/>
              <w:color w:val="000000"/>
              <w:sz w:val="18"/>
              <w:szCs w:val="18"/>
            </w:rPr>
            <w:t>&lt;</w:t>
          </w:r>
          <w:r w:rsidRPr="00A53BD0">
            <w:rPr>
              <w:rFonts w:cs="Times"/>
              <w:color w:val="000000"/>
              <w:sz w:val="18"/>
              <w:szCs w:val="18"/>
            </w:rPr>
            <w:t>PT</w:t>
          </w:r>
          <w:r>
            <w:rPr>
              <w:rFonts w:cs="Times"/>
              <w:color w:val="000000"/>
              <w:sz w:val="18"/>
              <w:szCs w:val="18"/>
            </w:rPr>
            <w:t xml:space="preserve"> 18&gt;</w:t>
          </w:r>
        </w:p>
      </w:tc>
    </w:tr>
  </w:tbl>
  <w:p w14:paraId="44378082" w14:textId="77777777" w:rsidR="00D9693E" w:rsidRDefault="00D96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pStyle w:val="SFHeader2101"/>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1" w15:restartNumberingAfterBreak="0">
    <w:nsid w:val="15EC3739"/>
    <w:multiLevelType w:val="hybridMultilevel"/>
    <w:tmpl w:val="85A2FC58"/>
    <w:lvl w:ilvl="0" w:tplc="7B76EFB4">
      <w:start w:val="1"/>
      <w:numFmt w:val="bullet"/>
      <w:lvlText w:val=""/>
      <w:lvlJc w:val="left"/>
      <w:pPr>
        <w:tabs>
          <w:tab w:val="num" w:pos="425"/>
        </w:tabs>
        <w:ind w:left="425" w:hanging="425"/>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07C00"/>
    <w:multiLevelType w:val="hybridMultilevel"/>
    <w:tmpl w:val="A1D4AEE6"/>
    <w:lvl w:ilvl="0" w:tplc="040A0001">
      <w:start w:val="1"/>
      <w:numFmt w:val="bullet"/>
      <w:lvlText w:val=""/>
      <w:lvlJc w:val="left"/>
      <w:pPr>
        <w:ind w:left="1428" w:hanging="360"/>
      </w:pPr>
      <w:rPr>
        <w:rFonts w:ascii="Symbol" w:hAnsi="Symbol" w:hint="default"/>
      </w:rPr>
    </w:lvl>
    <w:lvl w:ilvl="1" w:tplc="040A0003">
      <w:start w:val="1"/>
      <w:numFmt w:val="bullet"/>
      <w:lvlText w:val="o"/>
      <w:lvlJc w:val="left"/>
      <w:pPr>
        <w:ind w:left="2148" w:hanging="360"/>
      </w:pPr>
      <w:rPr>
        <w:rFonts w:ascii="Courier New" w:hAnsi="Courier New" w:cs="Courier New" w:hint="default"/>
      </w:rPr>
    </w:lvl>
    <w:lvl w:ilvl="2" w:tplc="040A0005">
      <w:start w:val="1"/>
      <w:numFmt w:val="bullet"/>
      <w:lvlText w:val=""/>
      <w:lvlJc w:val="left"/>
      <w:pPr>
        <w:ind w:left="2868" w:hanging="360"/>
      </w:pPr>
      <w:rPr>
        <w:rFonts w:ascii="Wingdings" w:hAnsi="Wingdings" w:hint="default"/>
      </w:rPr>
    </w:lvl>
    <w:lvl w:ilvl="3" w:tplc="040A0001">
      <w:start w:val="1"/>
      <w:numFmt w:val="bullet"/>
      <w:lvlText w:val=""/>
      <w:lvlJc w:val="left"/>
      <w:pPr>
        <w:ind w:left="3588" w:hanging="360"/>
      </w:pPr>
      <w:rPr>
        <w:rFonts w:ascii="Symbol" w:hAnsi="Symbol" w:hint="default"/>
      </w:rPr>
    </w:lvl>
    <w:lvl w:ilvl="4" w:tplc="040A0003">
      <w:start w:val="1"/>
      <w:numFmt w:val="bullet"/>
      <w:lvlText w:val="o"/>
      <w:lvlJc w:val="left"/>
      <w:pPr>
        <w:ind w:left="4308" w:hanging="360"/>
      </w:pPr>
      <w:rPr>
        <w:rFonts w:ascii="Courier New" w:hAnsi="Courier New" w:cs="Courier New" w:hint="default"/>
      </w:rPr>
    </w:lvl>
    <w:lvl w:ilvl="5" w:tplc="040A0005">
      <w:start w:val="1"/>
      <w:numFmt w:val="bullet"/>
      <w:lvlText w:val=""/>
      <w:lvlJc w:val="left"/>
      <w:pPr>
        <w:ind w:left="5028" w:hanging="360"/>
      </w:pPr>
      <w:rPr>
        <w:rFonts w:ascii="Wingdings" w:hAnsi="Wingdings" w:hint="default"/>
      </w:rPr>
    </w:lvl>
    <w:lvl w:ilvl="6" w:tplc="040A0001">
      <w:start w:val="1"/>
      <w:numFmt w:val="bullet"/>
      <w:lvlText w:val=""/>
      <w:lvlJc w:val="left"/>
      <w:pPr>
        <w:ind w:left="5748" w:hanging="360"/>
      </w:pPr>
      <w:rPr>
        <w:rFonts w:ascii="Symbol" w:hAnsi="Symbol" w:hint="default"/>
      </w:rPr>
    </w:lvl>
    <w:lvl w:ilvl="7" w:tplc="040A0003">
      <w:start w:val="1"/>
      <w:numFmt w:val="bullet"/>
      <w:lvlText w:val="o"/>
      <w:lvlJc w:val="left"/>
      <w:pPr>
        <w:ind w:left="6468" w:hanging="360"/>
      </w:pPr>
      <w:rPr>
        <w:rFonts w:ascii="Courier New" w:hAnsi="Courier New" w:cs="Courier New" w:hint="default"/>
      </w:rPr>
    </w:lvl>
    <w:lvl w:ilvl="8" w:tplc="040A0005">
      <w:start w:val="1"/>
      <w:numFmt w:val="bullet"/>
      <w:lvlText w:val=""/>
      <w:lvlJc w:val="left"/>
      <w:pPr>
        <w:ind w:left="7188" w:hanging="360"/>
      </w:pPr>
      <w:rPr>
        <w:rFonts w:ascii="Wingdings" w:hAnsi="Wingdings" w:hint="default"/>
      </w:rPr>
    </w:lvl>
  </w:abstractNum>
  <w:abstractNum w:abstractNumId="3" w15:restartNumberingAfterBreak="0">
    <w:nsid w:val="21D46776"/>
    <w:multiLevelType w:val="hybridMultilevel"/>
    <w:tmpl w:val="357E6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253057A"/>
    <w:multiLevelType w:val="hybridMultilevel"/>
    <w:tmpl w:val="9D1E0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BC17D5"/>
    <w:multiLevelType w:val="hybridMultilevel"/>
    <w:tmpl w:val="23B2ED4A"/>
    <w:lvl w:ilvl="0" w:tplc="EE4C6A44">
      <w:start w:val="1"/>
      <w:numFmt w:val="decimal"/>
      <w:lvlText w:val="%1)"/>
      <w:lvlJc w:val="left"/>
      <w:pPr>
        <w:ind w:left="720" w:hanging="360"/>
      </w:pPr>
      <w:rPr>
        <w:vertAlign w:val="baseline"/>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35251B03"/>
    <w:multiLevelType w:val="hybridMultilevel"/>
    <w:tmpl w:val="3DC03928"/>
    <w:lvl w:ilvl="0" w:tplc="8D324A2E">
      <w:start w:val="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7333F4"/>
    <w:multiLevelType w:val="hybridMultilevel"/>
    <w:tmpl w:val="BE066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FC5CE6"/>
    <w:multiLevelType w:val="hybridMultilevel"/>
    <w:tmpl w:val="214A8BBC"/>
    <w:lvl w:ilvl="0" w:tplc="04130001">
      <w:start w:val="1"/>
      <w:numFmt w:val="bullet"/>
      <w:lvlText w:val=""/>
      <w:lvlJc w:val="left"/>
      <w:pPr>
        <w:ind w:left="720" w:hanging="360"/>
      </w:pPr>
      <w:rPr>
        <w:rFonts w:ascii="Symbol" w:hAnsi="Symbol" w:hint="default"/>
      </w:rPr>
    </w:lvl>
    <w:lvl w:ilvl="1" w:tplc="32600178">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7B5A6D"/>
    <w:multiLevelType w:val="hybridMultilevel"/>
    <w:tmpl w:val="A560C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E37656C"/>
    <w:multiLevelType w:val="hybridMultilevel"/>
    <w:tmpl w:val="6458F456"/>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5F94AD6"/>
    <w:multiLevelType w:val="multilevel"/>
    <w:tmpl w:val="62864C48"/>
    <w:lvl w:ilvl="0">
      <w:start w:val="1"/>
      <w:numFmt w:val="decimal"/>
      <w:pStyle w:val="Heading1"/>
      <w:lvlText w:val="%1"/>
      <w:lvlJc w:val="left"/>
      <w:pPr>
        <w:ind w:left="2416" w:hanging="432"/>
      </w:pPr>
      <w:rPr>
        <w:rFonts w:cs="Times New Roman" w:hint="default"/>
        <w:b/>
        <w:bCs w:val="0"/>
        <w:i w:val="0"/>
        <w:iCs w:val="0"/>
        <w:caps w:val="0"/>
        <w:smallCaps w:val="0"/>
        <w:strike w:val="0"/>
        <w:dstrike w:val="0"/>
        <w:noProof w:val="0"/>
        <w:vanish w:val="0"/>
        <w:spacing w:val="0"/>
        <w:kern w:val="0"/>
        <w:position w:val="0"/>
        <w:sz w:val="28"/>
        <w:szCs w:val="24"/>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lvlText w:val="%1.%2"/>
      <w:lvlJc w:val="left"/>
      <w:pPr>
        <w:ind w:left="576" w:hanging="576"/>
      </w:pPr>
      <w:rPr>
        <w:b/>
        <w:sz w:val="24"/>
        <w:lang w:val="de-DE"/>
      </w:rPr>
    </w:lvl>
    <w:lvl w:ilvl="2">
      <w:start w:val="1"/>
      <w:numFmt w:val="decimal"/>
      <w:lvlText w:val="%1.%2.%3"/>
      <w:lvlJc w:val="left"/>
      <w:pPr>
        <w:ind w:left="720" w:hanging="720"/>
      </w:pPr>
    </w:lvl>
    <w:lvl w:ilvl="3">
      <w:start w:val="1"/>
      <w:numFmt w:val="decimal"/>
      <w:pStyle w:val="Heading4"/>
      <w:lvlText w:val="%1.%2.%3.%4"/>
      <w:lvlJc w:val="left"/>
      <w:pPr>
        <w:ind w:left="864" w:hanging="86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num w:numId="1">
    <w:abstractNumId w:val="12"/>
  </w:num>
  <w:num w:numId="2">
    <w:abstractNumId w:val="0"/>
  </w:num>
  <w:num w:numId="3">
    <w:abstractNumId w:val="11"/>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 w:numId="9">
    <w:abstractNumId w:val="6"/>
  </w:num>
  <w:num w:numId="10">
    <w:abstractNumId w:val="2"/>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lvlOverride w:ilvl="0">
      <w:startOverride w:val="2"/>
    </w:lvlOverride>
    <w:lvlOverride w:ilvl="1">
      <w:startOverride w:val="2"/>
    </w:lvlOverride>
    <w:lvlOverride w:ilvl="2">
      <w:startOverride w:val="1"/>
    </w:lvlOverride>
    <w:lvlOverride w:ilvl="3">
      <w:startOverride w:val="12"/>
    </w:lvlOverride>
  </w:num>
  <w:num w:numId="17">
    <w:abstractNumId w:val="11"/>
    <w:lvlOverride w:ilvl="0">
      <w:startOverride w:val="2"/>
    </w:lvlOverride>
    <w:lvlOverride w:ilvl="1">
      <w:startOverride w:val="1"/>
    </w:lvlOverride>
    <w:lvlOverride w:ilvl="2">
      <w:startOverride w:val="1"/>
    </w:lvlOverride>
    <w:lvlOverride w:ilvl="3">
      <w:startOverride w:val="18"/>
    </w:lvlOverride>
  </w:num>
  <w:num w:numId="18">
    <w:abstractNumId w:val="11"/>
    <w:lvlOverride w:ilvl="0">
      <w:startOverride w:val="2"/>
    </w:lvlOverride>
    <w:lvlOverride w:ilvl="1">
      <w:startOverride w:val="2"/>
    </w:lvlOverride>
    <w:lvlOverride w:ilvl="2">
      <w:startOverride w:val="1"/>
    </w:lvlOverride>
    <w:lvlOverride w:ilvl="3">
      <w:startOverride w:val="13"/>
    </w:lvlOverride>
  </w:num>
  <w:num w:numId="19">
    <w:abstractNumId w:val="11"/>
    <w:lvlOverride w:ilvl="0">
      <w:startOverride w:val="2"/>
    </w:lvlOverride>
    <w:lvlOverride w:ilvl="1">
      <w:startOverride w:val="2"/>
    </w:lvlOverride>
    <w:lvlOverride w:ilvl="2">
      <w:startOverride w:val="1"/>
    </w:lvlOverride>
    <w:lvlOverride w:ilvl="3">
      <w:startOverride w:val="13"/>
    </w:lvlOverride>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activeWritingStyle w:appName="MSWord" w:lang="de-DE" w:vendorID="9" w:dllVersion="512" w:checkStyle="1"/>
  <w:activeWritingStyle w:appName="MSWord" w:lang="fr-FR" w:vendorID="9" w:dllVersion="512" w:checkStyle="1"/>
  <w:activeWritingStyle w:appName="MSWord" w:lang="it-IT" w:vendorID="3" w:dllVersion="517" w:checkStyle="1"/>
  <w:activeWritingStyle w:appName="MSWord" w:lang="fi-FI" w:vendorID="22" w:dllVersion="513" w:checkStyle="1"/>
  <w:activeWritingStyle w:appName="MSWord" w:lang="nl-NL" w:vendorID="1"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729"/>
  <w:hyphenationZone w:val="425"/>
  <w:doNotHyphenateCaps/>
  <w:drawingGridHorizontalSpacing w:val="28"/>
  <w:drawingGridVerticalSpacing w:val="28"/>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7169">
      <o:colormru v:ext="edit" colors="#eaeaea,#f8f8f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48"/>
    <w:rsid w:val="000001B2"/>
    <w:rsid w:val="00000258"/>
    <w:rsid w:val="00001699"/>
    <w:rsid w:val="00001FDF"/>
    <w:rsid w:val="0000225B"/>
    <w:rsid w:val="00002AC2"/>
    <w:rsid w:val="00002CBA"/>
    <w:rsid w:val="0000462C"/>
    <w:rsid w:val="0000483B"/>
    <w:rsid w:val="00004E3B"/>
    <w:rsid w:val="0000535F"/>
    <w:rsid w:val="000053F2"/>
    <w:rsid w:val="00005D89"/>
    <w:rsid w:val="00005FE9"/>
    <w:rsid w:val="0000683C"/>
    <w:rsid w:val="00007554"/>
    <w:rsid w:val="00007744"/>
    <w:rsid w:val="00007C0A"/>
    <w:rsid w:val="000100C0"/>
    <w:rsid w:val="00010F46"/>
    <w:rsid w:val="0001110A"/>
    <w:rsid w:val="00011B87"/>
    <w:rsid w:val="00011FDB"/>
    <w:rsid w:val="00012442"/>
    <w:rsid w:val="00012668"/>
    <w:rsid w:val="00012CFC"/>
    <w:rsid w:val="00013904"/>
    <w:rsid w:val="00013EA0"/>
    <w:rsid w:val="00014580"/>
    <w:rsid w:val="000147E1"/>
    <w:rsid w:val="00014913"/>
    <w:rsid w:val="00014EAE"/>
    <w:rsid w:val="00015BB6"/>
    <w:rsid w:val="000167E1"/>
    <w:rsid w:val="00016F95"/>
    <w:rsid w:val="0001744E"/>
    <w:rsid w:val="00017CF8"/>
    <w:rsid w:val="00020375"/>
    <w:rsid w:val="00020DAB"/>
    <w:rsid w:val="00021855"/>
    <w:rsid w:val="00021867"/>
    <w:rsid w:val="00022044"/>
    <w:rsid w:val="0002218C"/>
    <w:rsid w:val="00022A17"/>
    <w:rsid w:val="000233D1"/>
    <w:rsid w:val="000238AB"/>
    <w:rsid w:val="00024A1E"/>
    <w:rsid w:val="00024FBD"/>
    <w:rsid w:val="00026BE5"/>
    <w:rsid w:val="0002799F"/>
    <w:rsid w:val="00027CAD"/>
    <w:rsid w:val="00027CB4"/>
    <w:rsid w:val="000304A3"/>
    <w:rsid w:val="00030B81"/>
    <w:rsid w:val="000312C1"/>
    <w:rsid w:val="000313D0"/>
    <w:rsid w:val="000325D4"/>
    <w:rsid w:val="0003273E"/>
    <w:rsid w:val="00032B57"/>
    <w:rsid w:val="00032B9D"/>
    <w:rsid w:val="00033510"/>
    <w:rsid w:val="00033D49"/>
    <w:rsid w:val="0003466D"/>
    <w:rsid w:val="00035243"/>
    <w:rsid w:val="0003571B"/>
    <w:rsid w:val="00035DB8"/>
    <w:rsid w:val="00036329"/>
    <w:rsid w:val="00036961"/>
    <w:rsid w:val="00036AF1"/>
    <w:rsid w:val="000371F2"/>
    <w:rsid w:val="000377C7"/>
    <w:rsid w:val="00040830"/>
    <w:rsid w:val="00040AA8"/>
    <w:rsid w:val="0004261B"/>
    <w:rsid w:val="00042E61"/>
    <w:rsid w:val="000437E6"/>
    <w:rsid w:val="00043B93"/>
    <w:rsid w:val="0004440A"/>
    <w:rsid w:val="000445D3"/>
    <w:rsid w:val="00044CE8"/>
    <w:rsid w:val="00044DE3"/>
    <w:rsid w:val="00045CB9"/>
    <w:rsid w:val="00045DB2"/>
    <w:rsid w:val="00045EEC"/>
    <w:rsid w:val="0004638B"/>
    <w:rsid w:val="000463D7"/>
    <w:rsid w:val="00046D43"/>
    <w:rsid w:val="000479FD"/>
    <w:rsid w:val="000503E4"/>
    <w:rsid w:val="00050D88"/>
    <w:rsid w:val="000512C8"/>
    <w:rsid w:val="000521CE"/>
    <w:rsid w:val="0005221D"/>
    <w:rsid w:val="0005226F"/>
    <w:rsid w:val="0005293E"/>
    <w:rsid w:val="00052E4E"/>
    <w:rsid w:val="0005346F"/>
    <w:rsid w:val="000538EE"/>
    <w:rsid w:val="0005415B"/>
    <w:rsid w:val="00054198"/>
    <w:rsid w:val="000548BC"/>
    <w:rsid w:val="00055136"/>
    <w:rsid w:val="000553E1"/>
    <w:rsid w:val="000560D9"/>
    <w:rsid w:val="0005694C"/>
    <w:rsid w:val="00057132"/>
    <w:rsid w:val="000576EE"/>
    <w:rsid w:val="00061694"/>
    <w:rsid w:val="0006180A"/>
    <w:rsid w:val="000618A4"/>
    <w:rsid w:val="00061DB7"/>
    <w:rsid w:val="00062657"/>
    <w:rsid w:val="00062B38"/>
    <w:rsid w:val="000630A6"/>
    <w:rsid w:val="000632C6"/>
    <w:rsid w:val="00064F20"/>
    <w:rsid w:val="00065377"/>
    <w:rsid w:val="000661EC"/>
    <w:rsid w:val="000668D5"/>
    <w:rsid w:val="00066A5D"/>
    <w:rsid w:val="00066BE6"/>
    <w:rsid w:val="00067CD2"/>
    <w:rsid w:val="0007026C"/>
    <w:rsid w:val="000705F3"/>
    <w:rsid w:val="00070694"/>
    <w:rsid w:val="00070715"/>
    <w:rsid w:val="000710F8"/>
    <w:rsid w:val="0007176B"/>
    <w:rsid w:val="00072134"/>
    <w:rsid w:val="0007510A"/>
    <w:rsid w:val="000755CB"/>
    <w:rsid w:val="00075AAB"/>
    <w:rsid w:val="00075CBB"/>
    <w:rsid w:val="00076312"/>
    <w:rsid w:val="0007752E"/>
    <w:rsid w:val="00077E0B"/>
    <w:rsid w:val="00080D3A"/>
    <w:rsid w:val="000814FA"/>
    <w:rsid w:val="00082BB5"/>
    <w:rsid w:val="00082C9D"/>
    <w:rsid w:val="000838A7"/>
    <w:rsid w:val="00083C35"/>
    <w:rsid w:val="0008404F"/>
    <w:rsid w:val="0008515F"/>
    <w:rsid w:val="00085D5C"/>
    <w:rsid w:val="00085FD2"/>
    <w:rsid w:val="00087893"/>
    <w:rsid w:val="00090623"/>
    <w:rsid w:val="00092129"/>
    <w:rsid w:val="00093148"/>
    <w:rsid w:val="00093B0E"/>
    <w:rsid w:val="00093E3B"/>
    <w:rsid w:val="00093FBA"/>
    <w:rsid w:val="00094255"/>
    <w:rsid w:val="00094514"/>
    <w:rsid w:val="00094738"/>
    <w:rsid w:val="00094769"/>
    <w:rsid w:val="00094EF5"/>
    <w:rsid w:val="000952D1"/>
    <w:rsid w:val="00095B54"/>
    <w:rsid w:val="000961F9"/>
    <w:rsid w:val="00096E89"/>
    <w:rsid w:val="00097977"/>
    <w:rsid w:val="00097987"/>
    <w:rsid w:val="000A11FA"/>
    <w:rsid w:val="000A1883"/>
    <w:rsid w:val="000A1DBD"/>
    <w:rsid w:val="000A1DD7"/>
    <w:rsid w:val="000A21F7"/>
    <w:rsid w:val="000A2499"/>
    <w:rsid w:val="000A2571"/>
    <w:rsid w:val="000A294C"/>
    <w:rsid w:val="000A2A3A"/>
    <w:rsid w:val="000A2AFB"/>
    <w:rsid w:val="000A490C"/>
    <w:rsid w:val="000A54E6"/>
    <w:rsid w:val="000A60CD"/>
    <w:rsid w:val="000A64DA"/>
    <w:rsid w:val="000A6957"/>
    <w:rsid w:val="000A7C04"/>
    <w:rsid w:val="000B0521"/>
    <w:rsid w:val="000B0600"/>
    <w:rsid w:val="000B0EDF"/>
    <w:rsid w:val="000B3960"/>
    <w:rsid w:val="000B4014"/>
    <w:rsid w:val="000B45E7"/>
    <w:rsid w:val="000B4D4D"/>
    <w:rsid w:val="000B5328"/>
    <w:rsid w:val="000B6507"/>
    <w:rsid w:val="000B653B"/>
    <w:rsid w:val="000B6718"/>
    <w:rsid w:val="000B7286"/>
    <w:rsid w:val="000B7C35"/>
    <w:rsid w:val="000C0067"/>
    <w:rsid w:val="000C08FA"/>
    <w:rsid w:val="000C19C9"/>
    <w:rsid w:val="000C1EE1"/>
    <w:rsid w:val="000C2B84"/>
    <w:rsid w:val="000C2F25"/>
    <w:rsid w:val="000C3056"/>
    <w:rsid w:val="000C350A"/>
    <w:rsid w:val="000C3B9B"/>
    <w:rsid w:val="000C5E00"/>
    <w:rsid w:val="000C622B"/>
    <w:rsid w:val="000C6CCC"/>
    <w:rsid w:val="000C6DF7"/>
    <w:rsid w:val="000C7118"/>
    <w:rsid w:val="000D0BE4"/>
    <w:rsid w:val="000D0F59"/>
    <w:rsid w:val="000D2B0C"/>
    <w:rsid w:val="000D2BC3"/>
    <w:rsid w:val="000D3429"/>
    <w:rsid w:val="000D3587"/>
    <w:rsid w:val="000D3770"/>
    <w:rsid w:val="000D3DBF"/>
    <w:rsid w:val="000D4149"/>
    <w:rsid w:val="000D4499"/>
    <w:rsid w:val="000D44D7"/>
    <w:rsid w:val="000D4863"/>
    <w:rsid w:val="000D570C"/>
    <w:rsid w:val="000D592B"/>
    <w:rsid w:val="000D5D69"/>
    <w:rsid w:val="000D7C01"/>
    <w:rsid w:val="000E0567"/>
    <w:rsid w:val="000E084B"/>
    <w:rsid w:val="000E0C2F"/>
    <w:rsid w:val="000E0D43"/>
    <w:rsid w:val="000E1356"/>
    <w:rsid w:val="000E1E45"/>
    <w:rsid w:val="000E2119"/>
    <w:rsid w:val="000E3CF6"/>
    <w:rsid w:val="000E43E3"/>
    <w:rsid w:val="000E462F"/>
    <w:rsid w:val="000E46CC"/>
    <w:rsid w:val="000E4BFD"/>
    <w:rsid w:val="000E4E65"/>
    <w:rsid w:val="000E611B"/>
    <w:rsid w:val="000E6D39"/>
    <w:rsid w:val="000E7586"/>
    <w:rsid w:val="000E7C92"/>
    <w:rsid w:val="000F0A44"/>
    <w:rsid w:val="000F231D"/>
    <w:rsid w:val="000F265E"/>
    <w:rsid w:val="000F276A"/>
    <w:rsid w:val="000F354D"/>
    <w:rsid w:val="000F3F14"/>
    <w:rsid w:val="000F4206"/>
    <w:rsid w:val="000F433B"/>
    <w:rsid w:val="000F5B29"/>
    <w:rsid w:val="000F5CB9"/>
    <w:rsid w:val="000F78D2"/>
    <w:rsid w:val="00101611"/>
    <w:rsid w:val="001020A4"/>
    <w:rsid w:val="00102117"/>
    <w:rsid w:val="00102B56"/>
    <w:rsid w:val="00102E0F"/>
    <w:rsid w:val="00103606"/>
    <w:rsid w:val="00103B47"/>
    <w:rsid w:val="00104782"/>
    <w:rsid w:val="0010556E"/>
    <w:rsid w:val="0010600A"/>
    <w:rsid w:val="0010739C"/>
    <w:rsid w:val="00110A05"/>
    <w:rsid w:val="00110D08"/>
    <w:rsid w:val="00110ECE"/>
    <w:rsid w:val="00110F51"/>
    <w:rsid w:val="001110B3"/>
    <w:rsid w:val="001112EB"/>
    <w:rsid w:val="0011233C"/>
    <w:rsid w:val="00113C8A"/>
    <w:rsid w:val="00115805"/>
    <w:rsid w:val="00116309"/>
    <w:rsid w:val="00116BF9"/>
    <w:rsid w:val="00116C1D"/>
    <w:rsid w:val="00117787"/>
    <w:rsid w:val="00120275"/>
    <w:rsid w:val="00122225"/>
    <w:rsid w:val="00122533"/>
    <w:rsid w:val="00123035"/>
    <w:rsid w:val="001234D6"/>
    <w:rsid w:val="00123874"/>
    <w:rsid w:val="001255D0"/>
    <w:rsid w:val="00125713"/>
    <w:rsid w:val="00125DAA"/>
    <w:rsid w:val="001260CD"/>
    <w:rsid w:val="00126150"/>
    <w:rsid w:val="00126BEC"/>
    <w:rsid w:val="00127191"/>
    <w:rsid w:val="001272D6"/>
    <w:rsid w:val="001275B8"/>
    <w:rsid w:val="0013091F"/>
    <w:rsid w:val="0013121F"/>
    <w:rsid w:val="001327BF"/>
    <w:rsid w:val="001336B9"/>
    <w:rsid w:val="00133767"/>
    <w:rsid w:val="001338DA"/>
    <w:rsid w:val="00133F87"/>
    <w:rsid w:val="001343CA"/>
    <w:rsid w:val="00134F21"/>
    <w:rsid w:val="00135964"/>
    <w:rsid w:val="00135DC3"/>
    <w:rsid w:val="001362BE"/>
    <w:rsid w:val="00136406"/>
    <w:rsid w:val="001422E1"/>
    <w:rsid w:val="00142A11"/>
    <w:rsid w:val="001439DA"/>
    <w:rsid w:val="001442B8"/>
    <w:rsid w:val="00144408"/>
    <w:rsid w:val="001449CE"/>
    <w:rsid w:val="00144C06"/>
    <w:rsid w:val="00144CE6"/>
    <w:rsid w:val="00145057"/>
    <w:rsid w:val="00145143"/>
    <w:rsid w:val="0014559D"/>
    <w:rsid w:val="00145B9B"/>
    <w:rsid w:val="0014699C"/>
    <w:rsid w:val="00147B23"/>
    <w:rsid w:val="00150613"/>
    <w:rsid w:val="00150B6D"/>
    <w:rsid w:val="00151FA4"/>
    <w:rsid w:val="001521A8"/>
    <w:rsid w:val="0015283A"/>
    <w:rsid w:val="001549FD"/>
    <w:rsid w:val="0015549B"/>
    <w:rsid w:val="001554C1"/>
    <w:rsid w:val="00155F55"/>
    <w:rsid w:val="0015606E"/>
    <w:rsid w:val="00156377"/>
    <w:rsid w:val="0015642A"/>
    <w:rsid w:val="001565D9"/>
    <w:rsid w:val="0015689F"/>
    <w:rsid w:val="00156C30"/>
    <w:rsid w:val="00156ED9"/>
    <w:rsid w:val="00156F4A"/>
    <w:rsid w:val="00156FA4"/>
    <w:rsid w:val="00157D68"/>
    <w:rsid w:val="00161168"/>
    <w:rsid w:val="0016127B"/>
    <w:rsid w:val="001614EC"/>
    <w:rsid w:val="00161C37"/>
    <w:rsid w:val="00162994"/>
    <w:rsid w:val="00162B95"/>
    <w:rsid w:val="00162F23"/>
    <w:rsid w:val="00163903"/>
    <w:rsid w:val="00163C6F"/>
    <w:rsid w:val="00163EDD"/>
    <w:rsid w:val="00164942"/>
    <w:rsid w:val="00164A54"/>
    <w:rsid w:val="0016571D"/>
    <w:rsid w:val="00165E45"/>
    <w:rsid w:val="0016665A"/>
    <w:rsid w:val="00166A0B"/>
    <w:rsid w:val="00166AF4"/>
    <w:rsid w:val="00166CF4"/>
    <w:rsid w:val="001674C9"/>
    <w:rsid w:val="001701FC"/>
    <w:rsid w:val="0017059F"/>
    <w:rsid w:val="00170A34"/>
    <w:rsid w:val="00170CE0"/>
    <w:rsid w:val="001714C2"/>
    <w:rsid w:val="001717F9"/>
    <w:rsid w:val="00172734"/>
    <w:rsid w:val="00172BCA"/>
    <w:rsid w:val="00172E9F"/>
    <w:rsid w:val="00173866"/>
    <w:rsid w:val="001738A3"/>
    <w:rsid w:val="00173BE5"/>
    <w:rsid w:val="00176799"/>
    <w:rsid w:val="001767CF"/>
    <w:rsid w:val="0017698B"/>
    <w:rsid w:val="00176A6C"/>
    <w:rsid w:val="001770CA"/>
    <w:rsid w:val="001777AE"/>
    <w:rsid w:val="001777F7"/>
    <w:rsid w:val="0018045E"/>
    <w:rsid w:val="0018049E"/>
    <w:rsid w:val="00180A31"/>
    <w:rsid w:val="001816F6"/>
    <w:rsid w:val="00182367"/>
    <w:rsid w:val="00182389"/>
    <w:rsid w:val="00182AB2"/>
    <w:rsid w:val="0018384C"/>
    <w:rsid w:val="00183F17"/>
    <w:rsid w:val="00184ABE"/>
    <w:rsid w:val="001857B0"/>
    <w:rsid w:val="00186962"/>
    <w:rsid w:val="00186C4C"/>
    <w:rsid w:val="00186E1B"/>
    <w:rsid w:val="001874CD"/>
    <w:rsid w:val="00187BE3"/>
    <w:rsid w:val="00187C0A"/>
    <w:rsid w:val="00190331"/>
    <w:rsid w:val="00191693"/>
    <w:rsid w:val="001926A6"/>
    <w:rsid w:val="00192858"/>
    <w:rsid w:val="0019375A"/>
    <w:rsid w:val="001945F7"/>
    <w:rsid w:val="00194BD1"/>
    <w:rsid w:val="0019563F"/>
    <w:rsid w:val="00195F45"/>
    <w:rsid w:val="00195FF2"/>
    <w:rsid w:val="001960CF"/>
    <w:rsid w:val="0019612D"/>
    <w:rsid w:val="00197C43"/>
    <w:rsid w:val="00197D8F"/>
    <w:rsid w:val="001A0672"/>
    <w:rsid w:val="001A1F63"/>
    <w:rsid w:val="001A2C1A"/>
    <w:rsid w:val="001A3075"/>
    <w:rsid w:val="001A35B4"/>
    <w:rsid w:val="001A40B0"/>
    <w:rsid w:val="001A48F4"/>
    <w:rsid w:val="001A5B29"/>
    <w:rsid w:val="001A62AA"/>
    <w:rsid w:val="001A6EF7"/>
    <w:rsid w:val="001A73A8"/>
    <w:rsid w:val="001A7856"/>
    <w:rsid w:val="001A7E35"/>
    <w:rsid w:val="001B00C0"/>
    <w:rsid w:val="001B0412"/>
    <w:rsid w:val="001B04AF"/>
    <w:rsid w:val="001B1392"/>
    <w:rsid w:val="001B1AC4"/>
    <w:rsid w:val="001B2392"/>
    <w:rsid w:val="001B2B3C"/>
    <w:rsid w:val="001B2E0F"/>
    <w:rsid w:val="001B40DF"/>
    <w:rsid w:val="001B4208"/>
    <w:rsid w:val="001B65F0"/>
    <w:rsid w:val="001B6905"/>
    <w:rsid w:val="001B6EE1"/>
    <w:rsid w:val="001B705C"/>
    <w:rsid w:val="001B7312"/>
    <w:rsid w:val="001B76E5"/>
    <w:rsid w:val="001B7B07"/>
    <w:rsid w:val="001C1E2C"/>
    <w:rsid w:val="001C209B"/>
    <w:rsid w:val="001C32F2"/>
    <w:rsid w:val="001C36D6"/>
    <w:rsid w:val="001C393A"/>
    <w:rsid w:val="001C3CE2"/>
    <w:rsid w:val="001C4137"/>
    <w:rsid w:val="001C49FF"/>
    <w:rsid w:val="001C4D7D"/>
    <w:rsid w:val="001C5160"/>
    <w:rsid w:val="001C52A9"/>
    <w:rsid w:val="001C5396"/>
    <w:rsid w:val="001C6A15"/>
    <w:rsid w:val="001C6DC4"/>
    <w:rsid w:val="001C6DF8"/>
    <w:rsid w:val="001C7328"/>
    <w:rsid w:val="001C79BC"/>
    <w:rsid w:val="001C7BE6"/>
    <w:rsid w:val="001C7F59"/>
    <w:rsid w:val="001D020A"/>
    <w:rsid w:val="001D0307"/>
    <w:rsid w:val="001D1BB0"/>
    <w:rsid w:val="001D276F"/>
    <w:rsid w:val="001D2981"/>
    <w:rsid w:val="001D2D4D"/>
    <w:rsid w:val="001D3B38"/>
    <w:rsid w:val="001D3E5F"/>
    <w:rsid w:val="001D448B"/>
    <w:rsid w:val="001D508C"/>
    <w:rsid w:val="001D5895"/>
    <w:rsid w:val="001D5EB0"/>
    <w:rsid w:val="001D681D"/>
    <w:rsid w:val="001D7194"/>
    <w:rsid w:val="001D7BF5"/>
    <w:rsid w:val="001D7CDB"/>
    <w:rsid w:val="001E0D78"/>
    <w:rsid w:val="001E25C3"/>
    <w:rsid w:val="001E25E1"/>
    <w:rsid w:val="001E3532"/>
    <w:rsid w:val="001E38CD"/>
    <w:rsid w:val="001E3AAF"/>
    <w:rsid w:val="001E421C"/>
    <w:rsid w:val="001E4C4F"/>
    <w:rsid w:val="001E6521"/>
    <w:rsid w:val="001E6A28"/>
    <w:rsid w:val="001E76CF"/>
    <w:rsid w:val="001E78C5"/>
    <w:rsid w:val="001E7AA5"/>
    <w:rsid w:val="001E7D9A"/>
    <w:rsid w:val="001F02C4"/>
    <w:rsid w:val="001F02FC"/>
    <w:rsid w:val="001F264B"/>
    <w:rsid w:val="001F26C7"/>
    <w:rsid w:val="001F2DF3"/>
    <w:rsid w:val="001F2FC0"/>
    <w:rsid w:val="001F36C3"/>
    <w:rsid w:val="001F3E7D"/>
    <w:rsid w:val="001F6735"/>
    <w:rsid w:val="001F767B"/>
    <w:rsid w:val="001F76A4"/>
    <w:rsid w:val="001F795D"/>
    <w:rsid w:val="00200140"/>
    <w:rsid w:val="00200514"/>
    <w:rsid w:val="00200987"/>
    <w:rsid w:val="0020221D"/>
    <w:rsid w:val="00202BF2"/>
    <w:rsid w:val="00202D96"/>
    <w:rsid w:val="00203978"/>
    <w:rsid w:val="00203EF0"/>
    <w:rsid w:val="0020421D"/>
    <w:rsid w:val="002050C3"/>
    <w:rsid w:val="0020562E"/>
    <w:rsid w:val="00206CB3"/>
    <w:rsid w:val="00207E4B"/>
    <w:rsid w:val="00210433"/>
    <w:rsid w:val="00210651"/>
    <w:rsid w:val="00211229"/>
    <w:rsid w:val="002126D9"/>
    <w:rsid w:val="00212949"/>
    <w:rsid w:val="00212A30"/>
    <w:rsid w:val="00212D33"/>
    <w:rsid w:val="00213C56"/>
    <w:rsid w:val="0021459D"/>
    <w:rsid w:val="00215C61"/>
    <w:rsid w:val="00215D3F"/>
    <w:rsid w:val="00216A9C"/>
    <w:rsid w:val="00220165"/>
    <w:rsid w:val="0022233C"/>
    <w:rsid w:val="00222456"/>
    <w:rsid w:val="00222B5C"/>
    <w:rsid w:val="00222D95"/>
    <w:rsid w:val="00223349"/>
    <w:rsid w:val="00223490"/>
    <w:rsid w:val="002243AD"/>
    <w:rsid w:val="002245E3"/>
    <w:rsid w:val="0022466F"/>
    <w:rsid w:val="00224A66"/>
    <w:rsid w:val="00224DB9"/>
    <w:rsid w:val="00224E08"/>
    <w:rsid w:val="00224E30"/>
    <w:rsid w:val="0022564E"/>
    <w:rsid w:val="00225E67"/>
    <w:rsid w:val="00226042"/>
    <w:rsid w:val="00227160"/>
    <w:rsid w:val="00227BDF"/>
    <w:rsid w:val="00230578"/>
    <w:rsid w:val="00230CE1"/>
    <w:rsid w:val="00231C1B"/>
    <w:rsid w:val="002333B2"/>
    <w:rsid w:val="0023382A"/>
    <w:rsid w:val="002339D8"/>
    <w:rsid w:val="002340C8"/>
    <w:rsid w:val="00234BD1"/>
    <w:rsid w:val="00234C10"/>
    <w:rsid w:val="0023555A"/>
    <w:rsid w:val="00235736"/>
    <w:rsid w:val="0023574F"/>
    <w:rsid w:val="00235CE4"/>
    <w:rsid w:val="002376F6"/>
    <w:rsid w:val="00237933"/>
    <w:rsid w:val="0024067F"/>
    <w:rsid w:val="00240768"/>
    <w:rsid w:val="00240966"/>
    <w:rsid w:val="002409F0"/>
    <w:rsid w:val="00241014"/>
    <w:rsid w:val="0024103A"/>
    <w:rsid w:val="0024133C"/>
    <w:rsid w:val="00241480"/>
    <w:rsid w:val="00242357"/>
    <w:rsid w:val="00242845"/>
    <w:rsid w:val="00243700"/>
    <w:rsid w:val="0024552F"/>
    <w:rsid w:val="00245C60"/>
    <w:rsid w:val="00246488"/>
    <w:rsid w:val="0024756C"/>
    <w:rsid w:val="0025038F"/>
    <w:rsid w:val="00250C0E"/>
    <w:rsid w:val="00251193"/>
    <w:rsid w:val="00254FD6"/>
    <w:rsid w:val="0025617C"/>
    <w:rsid w:val="00256211"/>
    <w:rsid w:val="002564CA"/>
    <w:rsid w:val="0025711F"/>
    <w:rsid w:val="00257201"/>
    <w:rsid w:val="00257388"/>
    <w:rsid w:val="0026033C"/>
    <w:rsid w:val="00261ED2"/>
    <w:rsid w:val="00262900"/>
    <w:rsid w:val="00262944"/>
    <w:rsid w:val="002633C2"/>
    <w:rsid w:val="002643FA"/>
    <w:rsid w:val="00265CA6"/>
    <w:rsid w:val="00266C2C"/>
    <w:rsid w:val="0026797E"/>
    <w:rsid w:val="0027084D"/>
    <w:rsid w:val="00270DC8"/>
    <w:rsid w:val="002714CF"/>
    <w:rsid w:val="002718EB"/>
    <w:rsid w:val="00271B02"/>
    <w:rsid w:val="0027289D"/>
    <w:rsid w:val="00272CDF"/>
    <w:rsid w:val="002736A4"/>
    <w:rsid w:val="00273850"/>
    <w:rsid w:val="00273F70"/>
    <w:rsid w:val="00274287"/>
    <w:rsid w:val="00274F83"/>
    <w:rsid w:val="002754D1"/>
    <w:rsid w:val="0027562F"/>
    <w:rsid w:val="00275B6E"/>
    <w:rsid w:val="002762B6"/>
    <w:rsid w:val="002764C7"/>
    <w:rsid w:val="00277006"/>
    <w:rsid w:val="00277D5D"/>
    <w:rsid w:val="0028060F"/>
    <w:rsid w:val="002809FC"/>
    <w:rsid w:val="00280A62"/>
    <w:rsid w:val="00280D70"/>
    <w:rsid w:val="00281F7D"/>
    <w:rsid w:val="00282E01"/>
    <w:rsid w:val="00282F1D"/>
    <w:rsid w:val="002836A3"/>
    <w:rsid w:val="00285E51"/>
    <w:rsid w:val="00287E4E"/>
    <w:rsid w:val="002902B8"/>
    <w:rsid w:val="002902F0"/>
    <w:rsid w:val="0029034D"/>
    <w:rsid w:val="002909DA"/>
    <w:rsid w:val="00290D03"/>
    <w:rsid w:val="0029141A"/>
    <w:rsid w:val="0029155B"/>
    <w:rsid w:val="0029173D"/>
    <w:rsid w:val="00291EA2"/>
    <w:rsid w:val="00292152"/>
    <w:rsid w:val="00292343"/>
    <w:rsid w:val="002924B9"/>
    <w:rsid w:val="002928AF"/>
    <w:rsid w:val="00292BA1"/>
    <w:rsid w:val="00292CEE"/>
    <w:rsid w:val="00293220"/>
    <w:rsid w:val="00294476"/>
    <w:rsid w:val="00294F1F"/>
    <w:rsid w:val="002952A1"/>
    <w:rsid w:val="00295499"/>
    <w:rsid w:val="00296405"/>
    <w:rsid w:val="002969B6"/>
    <w:rsid w:val="00297BAF"/>
    <w:rsid w:val="00297FD2"/>
    <w:rsid w:val="002A038F"/>
    <w:rsid w:val="002A15D2"/>
    <w:rsid w:val="002A1A57"/>
    <w:rsid w:val="002A2803"/>
    <w:rsid w:val="002A2AB8"/>
    <w:rsid w:val="002A2F06"/>
    <w:rsid w:val="002A3CBA"/>
    <w:rsid w:val="002A413D"/>
    <w:rsid w:val="002A4B06"/>
    <w:rsid w:val="002A4DA4"/>
    <w:rsid w:val="002A5053"/>
    <w:rsid w:val="002A5AEF"/>
    <w:rsid w:val="002A5E2E"/>
    <w:rsid w:val="002A69A5"/>
    <w:rsid w:val="002A7121"/>
    <w:rsid w:val="002A7610"/>
    <w:rsid w:val="002A7D9F"/>
    <w:rsid w:val="002B0073"/>
    <w:rsid w:val="002B172D"/>
    <w:rsid w:val="002B18AF"/>
    <w:rsid w:val="002B1F0B"/>
    <w:rsid w:val="002B2315"/>
    <w:rsid w:val="002B36BF"/>
    <w:rsid w:val="002B373C"/>
    <w:rsid w:val="002B3C29"/>
    <w:rsid w:val="002B4553"/>
    <w:rsid w:val="002B4697"/>
    <w:rsid w:val="002B4970"/>
    <w:rsid w:val="002B4973"/>
    <w:rsid w:val="002B4B44"/>
    <w:rsid w:val="002B4BFB"/>
    <w:rsid w:val="002B5814"/>
    <w:rsid w:val="002B61FC"/>
    <w:rsid w:val="002B6723"/>
    <w:rsid w:val="002B697E"/>
    <w:rsid w:val="002B7945"/>
    <w:rsid w:val="002B7C52"/>
    <w:rsid w:val="002C025B"/>
    <w:rsid w:val="002C083E"/>
    <w:rsid w:val="002C0C95"/>
    <w:rsid w:val="002C0EE7"/>
    <w:rsid w:val="002C0F35"/>
    <w:rsid w:val="002C1AAC"/>
    <w:rsid w:val="002C1CE5"/>
    <w:rsid w:val="002C285B"/>
    <w:rsid w:val="002C2972"/>
    <w:rsid w:val="002C343E"/>
    <w:rsid w:val="002C385D"/>
    <w:rsid w:val="002C4E0C"/>
    <w:rsid w:val="002C511E"/>
    <w:rsid w:val="002C58B1"/>
    <w:rsid w:val="002C5AB0"/>
    <w:rsid w:val="002C640D"/>
    <w:rsid w:val="002C667B"/>
    <w:rsid w:val="002C777E"/>
    <w:rsid w:val="002D0391"/>
    <w:rsid w:val="002D05A0"/>
    <w:rsid w:val="002D05DB"/>
    <w:rsid w:val="002D0BC2"/>
    <w:rsid w:val="002D1BD1"/>
    <w:rsid w:val="002D20EE"/>
    <w:rsid w:val="002D3641"/>
    <w:rsid w:val="002D38B8"/>
    <w:rsid w:val="002D47A3"/>
    <w:rsid w:val="002D4B7C"/>
    <w:rsid w:val="002D50EA"/>
    <w:rsid w:val="002D5733"/>
    <w:rsid w:val="002D58A1"/>
    <w:rsid w:val="002D5D9B"/>
    <w:rsid w:val="002D5FA5"/>
    <w:rsid w:val="002D71B1"/>
    <w:rsid w:val="002D7E67"/>
    <w:rsid w:val="002E05CE"/>
    <w:rsid w:val="002E0C16"/>
    <w:rsid w:val="002E149A"/>
    <w:rsid w:val="002E19EB"/>
    <w:rsid w:val="002E208D"/>
    <w:rsid w:val="002E2749"/>
    <w:rsid w:val="002E2B99"/>
    <w:rsid w:val="002E2EC2"/>
    <w:rsid w:val="002E5170"/>
    <w:rsid w:val="002E52EF"/>
    <w:rsid w:val="002E5E07"/>
    <w:rsid w:val="002E6B78"/>
    <w:rsid w:val="002E6BFF"/>
    <w:rsid w:val="002E74DD"/>
    <w:rsid w:val="002F0B9D"/>
    <w:rsid w:val="002F0D65"/>
    <w:rsid w:val="002F1352"/>
    <w:rsid w:val="002F2580"/>
    <w:rsid w:val="002F2782"/>
    <w:rsid w:val="002F36C0"/>
    <w:rsid w:val="002F3DF5"/>
    <w:rsid w:val="002F4515"/>
    <w:rsid w:val="002F452A"/>
    <w:rsid w:val="002F499B"/>
    <w:rsid w:val="002F4B0F"/>
    <w:rsid w:val="002F5060"/>
    <w:rsid w:val="002F51BF"/>
    <w:rsid w:val="002F59BC"/>
    <w:rsid w:val="002F5BB7"/>
    <w:rsid w:val="002F5D2D"/>
    <w:rsid w:val="002F5D47"/>
    <w:rsid w:val="002F5E2D"/>
    <w:rsid w:val="002F6307"/>
    <w:rsid w:val="002F6EBF"/>
    <w:rsid w:val="002F7BBB"/>
    <w:rsid w:val="002F7E55"/>
    <w:rsid w:val="002F7FC4"/>
    <w:rsid w:val="0030050B"/>
    <w:rsid w:val="0030067E"/>
    <w:rsid w:val="003010A0"/>
    <w:rsid w:val="00302349"/>
    <w:rsid w:val="00302532"/>
    <w:rsid w:val="003030EB"/>
    <w:rsid w:val="003048D0"/>
    <w:rsid w:val="00304924"/>
    <w:rsid w:val="00304D68"/>
    <w:rsid w:val="00305B11"/>
    <w:rsid w:val="00305CA4"/>
    <w:rsid w:val="00305F45"/>
    <w:rsid w:val="00306C30"/>
    <w:rsid w:val="00307AA0"/>
    <w:rsid w:val="00310F24"/>
    <w:rsid w:val="003112DC"/>
    <w:rsid w:val="00311F82"/>
    <w:rsid w:val="003122FA"/>
    <w:rsid w:val="00312850"/>
    <w:rsid w:val="003128AF"/>
    <w:rsid w:val="00313ACA"/>
    <w:rsid w:val="00313C5D"/>
    <w:rsid w:val="0031436F"/>
    <w:rsid w:val="003144A3"/>
    <w:rsid w:val="00314D5B"/>
    <w:rsid w:val="00314E59"/>
    <w:rsid w:val="00315281"/>
    <w:rsid w:val="0031578D"/>
    <w:rsid w:val="00315A7C"/>
    <w:rsid w:val="00316419"/>
    <w:rsid w:val="0031666F"/>
    <w:rsid w:val="00316CED"/>
    <w:rsid w:val="00316F21"/>
    <w:rsid w:val="00320CC7"/>
    <w:rsid w:val="00320E66"/>
    <w:rsid w:val="00320E82"/>
    <w:rsid w:val="00321500"/>
    <w:rsid w:val="00321B91"/>
    <w:rsid w:val="00321B9D"/>
    <w:rsid w:val="00321C8B"/>
    <w:rsid w:val="00321CD4"/>
    <w:rsid w:val="00322ED4"/>
    <w:rsid w:val="0032330E"/>
    <w:rsid w:val="00323AEC"/>
    <w:rsid w:val="00323F16"/>
    <w:rsid w:val="00323FC7"/>
    <w:rsid w:val="00324036"/>
    <w:rsid w:val="00324129"/>
    <w:rsid w:val="00324147"/>
    <w:rsid w:val="0032554D"/>
    <w:rsid w:val="00325D35"/>
    <w:rsid w:val="00325F2F"/>
    <w:rsid w:val="00326A78"/>
    <w:rsid w:val="00327133"/>
    <w:rsid w:val="00327451"/>
    <w:rsid w:val="00327AD6"/>
    <w:rsid w:val="00330824"/>
    <w:rsid w:val="00330AA2"/>
    <w:rsid w:val="0033102C"/>
    <w:rsid w:val="00331DFD"/>
    <w:rsid w:val="00331FB8"/>
    <w:rsid w:val="0033218F"/>
    <w:rsid w:val="0033223D"/>
    <w:rsid w:val="003326BC"/>
    <w:rsid w:val="00332D67"/>
    <w:rsid w:val="003333FE"/>
    <w:rsid w:val="00333C62"/>
    <w:rsid w:val="003352ED"/>
    <w:rsid w:val="00335423"/>
    <w:rsid w:val="003363C6"/>
    <w:rsid w:val="00336873"/>
    <w:rsid w:val="00336B35"/>
    <w:rsid w:val="00336B4F"/>
    <w:rsid w:val="00336DB5"/>
    <w:rsid w:val="0033732D"/>
    <w:rsid w:val="0034014E"/>
    <w:rsid w:val="00341D0A"/>
    <w:rsid w:val="00342AA5"/>
    <w:rsid w:val="00342DA6"/>
    <w:rsid w:val="003436C7"/>
    <w:rsid w:val="003439B3"/>
    <w:rsid w:val="0034469F"/>
    <w:rsid w:val="00344733"/>
    <w:rsid w:val="00344919"/>
    <w:rsid w:val="00345CBE"/>
    <w:rsid w:val="00346905"/>
    <w:rsid w:val="00347058"/>
    <w:rsid w:val="00347228"/>
    <w:rsid w:val="00347963"/>
    <w:rsid w:val="00351DAD"/>
    <w:rsid w:val="00355508"/>
    <w:rsid w:val="00356564"/>
    <w:rsid w:val="0035745B"/>
    <w:rsid w:val="003577C4"/>
    <w:rsid w:val="00357D1C"/>
    <w:rsid w:val="003601D2"/>
    <w:rsid w:val="003612B6"/>
    <w:rsid w:val="00361D74"/>
    <w:rsid w:val="00362062"/>
    <w:rsid w:val="00362667"/>
    <w:rsid w:val="00362784"/>
    <w:rsid w:val="00362873"/>
    <w:rsid w:val="00362C3D"/>
    <w:rsid w:val="00364058"/>
    <w:rsid w:val="0036419A"/>
    <w:rsid w:val="003653A9"/>
    <w:rsid w:val="00365DEF"/>
    <w:rsid w:val="00367047"/>
    <w:rsid w:val="00367AF7"/>
    <w:rsid w:val="00367CFE"/>
    <w:rsid w:val="003702AF"/>
    <w:rsid w:val="0037053D"/>
    <w:rsid w:val="003709F7"/>
    <w:rsid w:val="00370F16"/>
    <w:rsid w:val="003710D6"/>
    <w:rsid w:val="003714AF"/>
    <w:rsid w:val="00371654"/>
    <w:rsid w:val="00372797"/>
    <w:rsid w:val="00374286"/>
    <w:rsid w:val="00375662"/>
    <w:rsid w:val="00376DDC"/>
    <w:rsid w:val="00376E82"/>
    <w:rsid w:val="003777E5"/>
    <w:rsid w:val="00377E62"/>
    <w:rsid w:val="00377F46"/>
    <w:rsid w:val="003800DF"/>
    <w:rsid w:val="0038010D"/>
    <w:rsid w:val="003802E3"/>
    <w:rsid w:val="00380505"/>
    <w:rsid w:val="00380E74"/>
    <w:rsid w:val="003814E8"/>
    <w:rsid w:val="00381678"/>
    <w:rsid w:val="00383082"/>
    <w:rsid w:val="003835E3"/>
    <w:rsid w:val="0038443F"/>
    <w:rsid w:val="00384B04"/>
    <w:rsid w:val="00384C43"/>
    <w:rsid w:val="00384F35"/>
    <w:rsid w:val="00385DCD"/>
    <w:rsid w:val="003862F5"/>
    <w:rsid w:val="003863F3"/>
    <w:rsid w:val="003875E6"/>
    <w:rsid w:val="00387BCA"/>
    <w:rsid w:val="00387BEB"/>
    <w:rsid w:val="003903A1"/>
    <w:rsid w:val="00390560"/>
    <w:rsid w:val="00390E06"/>
    <w:rsid w:val="00391ED9"/>
    <w:rsid w:val="00392382"/>
    <w:rsid w:val="00393029"/>
    <w:rsid w:val="00393AF4"/>
    <w:rsid w:val="00396038"/>
    <w:rsid w:val="003961CE"/>
    <w:rsid w:val="00396558"/>
    <w:rsid w:val="00396BC6"/>
    <w:rsid w:val="0039706B"/>
    <w:rsid w:val="003972D0"/>
    <w:rsid w:val="00397BB3"/>
    <w:rsid w:val="003A036D"/>
    <w:rsid w:val="003A081E"/>
    <w:rsid w:val="003A1726"/>
    <w:rsid w:val="003A1CC9"/>
    <w:rsid w:val="003A2C35"/>
    <w:rsid w:val="003A2EB4"/>
    <w:rsid w:val="003A3570"/>
    <w:rsid w:val="003A4259"/>
    <w:rsid w:val="003A4BE9"/>
    <w:rsid w:val="003A4E36"/>
    <w:rsid w:val="003A5C93"/>
    <w:rsid w:val="003A61BD"/>
    <w:rsid w:val="003A69F2"/>
    <w:rsid w:val="003A6FAB"/>
    <w:rsid w:val="003B0329"/>
    <w:rsid w:val="003B0BF0"/>
    <w:rsid w:val="003B0E7A"/>
    <w:rsid w:val="003B17E2"/>
    <w:rsid w:val="003B242F"/>
    <w:rsid w:val="003B2D38"/>
    <w:rsid w:val="003B3541"/>
    <w:rsid w:val="003B57B0"/>
    <w:rsid w:val="003B5EEB"/>
    <w:rsid w:val="003B5F10"/>
    <w:rsid w:val="003B622D"/>
    <w:rsid w:val="003B6340"/>
    <w:rsid w:val="003B64B9"/>
    <w:rsid w:val="003B6AD9"/>
    <w:rsid w:val="003B6C84"/>
    <w:rsid w:val="003B710B"/>
    <w:rsid w:val="003B713C"/>
    <w:rsid w:val="003B73A6"/>
    <w:rsid w:val="003B74F7"/>
    <w:rsid w:val="003C023A"/>
    <w:rsid w:val="003C0D6A"/>
    <w:rsid w:val="003C18D0"/>
    <w:rsid w:val="003C1B5E"/>
    <w:rsid w:val="003C249A"/>
    <w:rsid w:val="003C4115"/>
    <w:rsid w:val="003C4E97"/>
    <w:rsid w:val="003C5361"/>
    <w:rsid w:val="003C53EC"/>
    <w:rsid w:val="003C5699"/>
    <w:rsid w:val="003C6170"/>
    <w:rsid w:val="003C69D1"/>
    <w:rsid w:val="003C7307"/>
    <w:rsid w:val="003C7482"/>
    <w:rsid w:val="003C7E73"/>
    <w:rsid w:val="003D1576"/>
    <w:rsid w:val="003D1799"/>
    <w:rsid w:val="003D1933"/>
    <w:rsid w:val="003D24F6"/>
    <w:rsid w:val="003D2973"/>
    <w:rsid w:val="003D2F16"/>
    <w:rsid w:val="003D2F8C"/>
    <w:rsid w:val="003D393F"/>
    <w:rsid w:val="003D3A83"/>
    <w:rsid w:val="003D3CD8"/>
    <w:rsid w:val="003D4FD0"/>
    <w:rsid w:val="003D5648"/>
    <w:rsid w:val="003D65EF"/>
    <w:rsid w:val="003D6BB6"/>
    <w:rsid w:val="003D7BEC"/>
    <w:rsid w:val="003E0D95"/>
    <w:rsid w:val="003E26C3"/>
    <w:rsid w:val="003E2B5D"/>
    <w:rsid w:val="003E2D2E"/>
    <w:rsid w:val="003E2FFB"/>
    <w:rsid w:val="003E307B"/>
    <w:rsid w:val="003E32BA"/>
    <w:rsid w:val="003E3DF0"/>
    <w:rsid w:val="003E3F42"/>
    <w:rsid w:val="003E463A"/>
    <w:rsid w:val="003E4A05"/>
    <w:rsid w:val="003E55B6"/>
    <w:rsid w:val="003E56FA"/>
    <w:rsid w:val="003E5865"/>
    <w:rsid w:val="003E6739"/>
    <w:rsid w:val="003E69D0"/>
    <w:rsid w:val="003E7824"/>
    <w:rsid w:val="003E7DAC"/>
    <w:rsid w:val="003E7FE3"/>
    <w:rsid w:val="003F034E"/>
    <w:rsid w:val="003F1246"/>
    <w:rsid w:val="003F12FB"/>
    <w:rsid w:val="003F215B"/>
    <w:rsid w:val="003F2FA7"/>
    <w:rsid w:val="003F4565"/>
    <w:rsid w:val="003F4606"/>
    <w:rsid w:val="003F4D67"/>
    <w:rsid w:val="003F520D"/>
    <w:rsid w:val="003F6E8D"/>
    <w:rsid w:val="00400AA0"/>
    <w:rsid w:val="004015C4"/>
    <w:rsid w:val="00402723"/>
    <w:rsid w:val="00402863"/>
    <w:rsid w:val="00402F6E"/>
    <w:rsid w:val="00403139"/>
    <w:rsid w:val="004039DA"/>
    <w:rsid w:val="00403A9C"/>
    <w:rsid w:val="00404685"/>
    <w:rsid w:val="00404EBA"/>
    <w:rsid w:val="004050C2"/>
    <w:rsid w:val="004061A2"/>
    <w:rsid w:val="0040660D"/>
    <w:rsid w:val="00406A73"/>
    <w:rsid w:val="00406F80"/>
    <w:rsid w:val="0040774D"/>
    <w:rsid w:val="00407774"/>
    <w:rsid w:val="00407B82"/>
    <w:rsid w:val="00410478"/>
    <w:rsid w:val="00410994"/>
    <w:rsid w:val="00411860"/>
    <w:rsid w:val="00413719"/>
    <w:rsid w:val="00413AF8"/>
    <w:rsid w:val="0041649E"/>
    <w:rsid w:val="00416CEB"/>
    <w:rsid w:val="00417278"/>
    <w:rsid w:val="00417772"/>
    <w:rsid w:val="00417F71"/>
    <w:rsid w:val="004212C9"/>
    <w:rsid w:val="00421F43"/>
    <w:rsid w:val="00422384"/>
    <w:rsid w:val="00423B03"/>
    <w:rsid w:val="00424067"/>
    <w:rsid w:val="004241D8"/>
    <w:rsid w:val="00424378"/>
    <w:rsid w:val="00424B49"/>
    <w:rsid w:val="004256EE"/>
    <w:rsid w:val="004264E6"/>
    <w:rsid w:val="00426EC4"/>
    <w:rsid w:val="0042758B"/>
    <w:rsid w:val="004275EC"/>
    <w:rsid w:val="004276EF"/>
    <w:rsid w:val="00427DF3"/>
    <w:rsid w:val="00427F78"/>
    <w:rsid w:val="00431AF3"/>
    <w:rsid w:val="00431E48"/>
    <w:rsid w:val="0043231A"/>
    <w:rsid w:val="0043258F"/>
    <w:rsid w:val="00432815"/>
    <w:rsid w:val="004332C5"/>
    <w:rsid w:val="00433886"/>
    <w:rsid w:val="00434E84"/>
    <w:rsid w:val="00434F4E"/>
    <w:rsid w:val="00434F8E"/>
    <w:rsid w:val="00436241"/>
    <w:rsid w:val="00436259"/>
    <w:rsid w:val="00437D69"/>
    <w:rsid w:val="00437DAB"/>
    <w:rsid w:val="00440A2A"/>
    <w:rsid w:val="0044146C"/>
    <w:rsid w:val="004416C1"/>
    <w:rsid w:val="004417EB"/>
    <w:rsid w:val="00441AAB"/>
    <w:rsid w:val="00441E4C"/>
    <w:rsid w:val="004425C9"/>
    <w:rsid w:val="00442C5D"/>
    <w:rsid w:val="00442CAC"/>
    <w:rsid w:val="00442F00"/>
    <w:rsid w:val="00443174"/>
    <w:rsid w:val="00445543"/>
    <w:rsid w:val="00445885"/>
    <w:rsid w:val="004461DE"/>
    <w:rsid w:val="004464FD"/>
    <w:rsid w:val="004468EA"/>
    <w:rsid w:val="00446F08"/>
    <w:rsid w:val="0044743A"/>
    <w:rsid w:val="00450654"/>
    <w:rsid w:val="00451605"/>
    <w:rsid w:val="00451A88"/>
    <w:rsid w:val="00451CA5"/>
    <w:rsid w:val="0045224F"/>
    <w:rsid w:val="0045226F"/>
    <w:rsid w:val="00452BDD"/>
    <w:rsid w:val="0045335C"/>
    <w:rsid w:val="004534D4"/>
    <w:rsid w:val="004536C6"/>
    <w:rsid w:val="00455236"/>
    <w:rsid w:val="00455B9E"/>
    <w:rsid w:val="00455F18"/>
    <w:rsid w:val="00456269"/>
    <w:rsid w:val="00456BFD"/>
    <w:rsid w:val="00456C11"/>
    <w:rsid w:val="00456C58"/>
    <w:rsid w:val="00456DDA"/>
    <w:rsid w:val="004578ED"/>
    <w:rsid w:val="00457C74"/>
    <w:rsid w:val="0046037A"/>
    <w:rsid w:val="00462784"/>
    <w:rsid w:val="00462A39"/>
    <w:rsid w:val="004633D8"/>
    <w:rsid w:val="0046360D"/>
    <w:rsid w:val="00464644"/>
    <w:rsid w:val="00464719"/>
    <w:rsid w:val="0046625E"/>
    <w:rsid w:val="0046731F"/>
    <w:rsid w:val="00467500"/>
    <w:rsid w:val="00467F65"/>
    <w:rsid w:val="00471B8C"/>
    <w:rsid w:val="00472384"/>
    <w:rsid w:val="0047238E"/>
    <w:rsid w:val="004724B7"/>
    <w:rsid w:val="004727C7"/>
    <w:rsid w:val="0047306C"/>
    <w:rsid w:val="004731CE"/>
    <w:rsid w:val="0047418B"/>
    <w:rsid w:val="004746CD"/>
    <w:rsid w:val="00475DD4"/>
    <w:rsid w:val="00476609"/>
    <w:rsid w:val="004766A9"/>
    <w:rsid w:val="00477122"/>
    <w:rsid w:val="00477A9A"/>
    <w:rsid w:val="00477F3C"/>
    <w:rsid w:val="004803BA"/>
    <w:rsid w:val="00481CEF"/>
    <w:rsid w:val="00481F3E"/>
    <w:rsid w:val="004828FE"/>
    <w:rsid w:val="0048355F"/>
    <w:rsid w:val="004839C0"/>
    <w:rsid w:val="00483A7F"/>
    <w:rsid w:val="004856BF"/>
    <w:rsid w:val="004857FF"/>
    <w:rsid w:val="00485A77"/>
    <w:rsid w:val="00485B0F"/>
    <w:rsid w:val="00485BD5"/>
    <w:rsid w:val="004875E0"/>
    <w:rsid w:val="00487BD1"/>
    <w:rsid w:val="00490CD8"/>
    <w:rsid w:val="00490DF9"/>
    <w:rsid w:val="004910DE"/>
    <w:rsid w:val="00491347"/>
    <w:rsid w:val="00491C79"/>
    <w:rsid w:val="00492426"/>
    <w:rsid w:val="0049333D"/>
    <w:rsid w:val="00493552"/>
    <w:rsid w:val="00493638"/>
    <w:rsid w:val="00493C92"/>
    <w:rsid w:val="00493FA0"/>
    <w:rsid w:val="0049465E"/>
    <w:rsid w:val="004963B5"/>
    <w:rsid w:val="00496CDD"/>
    <w:rsid w:val="004A0EBE"/>
    <w:rsid w:val="004A0FDB"/>
    <w:rsid w:val="004A1CAC"/>
    <w:rsid w:val="004A203C"/>
    <w:rsid w:val="004A2188"/>
    <w:rsid w:val="004A2B17"/>
    <w:rsid w:val="004A2FDA"/>
    <w:rsid w:val="004A326F"/>
    <w:rsid w:val="004A3405"/>
    <w:rsid w:val="004A3C75"/>
    <w:rsid w:val="004A4EF1"/>
    <w:rsid w:val="004A5460"/>
    <w:rsid w:val="004A54B5"/>
    <w:rsid w:val="004A572C"/>
    <w:rsid w:val="004A598A"/>
    <w:rsid w:val="004A5A0B"/>
    <w:rsid w:val="004A6D7D"/>
    <w:rsid w:val="004A7717"/>
    <w:rsid w:val="004B03BC"/>
    <w:rsid w:val="004B134A"/>
    <w:rsid w:val="004B189F"/>
    <w:rsid w:val="004B2175"/>
    <w:rsid w:val="004B2368"/>
    <w:rsid w:val="004B3313"/>
    <w:rsid w:val="004B398C"/>
    <w:rsid w:val="004B3BD5"/>
    <w:rsid w:val="004B3F85"/>
    <w:rsid w:val="004B4EFA"/>
    <w:rsid w:val="004B5107"/>
    <w:rsid w:val="004B5DD5"/>
    <w:rsid w:val="004B6249"/>
    <w:rsid w:val="004B64DD"/>
    <w:rsid w:val="004B6D76"/>
    <w:rsid w:val="004B71D6"/>
    <w:rsid w:val="004B740C"/>
    <w:rsid w:val="004B786F"/>
    <w:rsid w:val="004B7ABF"/>
    <w:rsid w:val="004C0014"/>
    <w:rsid w:val="004C052E"/>
    <w:rsid w:val="004C0F40"/>
    <w:rsid w:val="004C1A54"/>
    <w:rsid w:val="004C26B8"/>
    <w:rsid w:val="004C2A00"/>
    <w:rsid w:val="004C2BC9"/>
    <w:rsid w:val="004C3689"/>
    <w:rsid w:val="004C3FC9"/>
    <w:rsid w:val="004C479B"/>
    <w:rsid w:val="004C4F14"/>
    <w:rsid w:val="004C5F2E"/>
    <w:rsid w:val="004C79C9"/>
    <w:rsid w:val="004D0F09"/>
    <w:rsid w:val="004D1566"/>
    <w:rsid w:val="004D2705"/>
    <w:rsid w:val="004D2D17"/>
    <w:rsid w:val="004D36DA"/>
    <w:rsid w:val="004D4CD8"/>
    <w:rsid w:val="004D53A9"/>
    <w:rsid w:val="004D619F"/>
    <w:rsid w:val="004D707D"/>
    <w:rsid w:val="004D756E"/>
    <w:rsid w:val="004D7728"/>
    <w:rsid w:val="004E0A8C"/>
    <w:rsid w:val="004E0CD5"/>
    <w:rsid w:val="004E0DDE"/>
    <w:rsid w:val="004E1150"/>
    <w:rsid w:val="004E2F78"/>
    <w:rsid w:val="004E2FA9"/>
    <w:rsid w:val="004E3921"/>
    <w:rsid w:val="004E3D42"/>
    <w:rsid w:val="004E4F37"/>
    <w:rsid w:val="004E55A8"/>
    <w:rsid w:val="004E574D"/>
    <w:rsid w:val="004E5875"/>
    <w:rsid w:val="004E5C1C"/>
    <w:rsid w:val="004E695B"/>
    <w:rsid w:val="004E77CC"/>
    <w:rsid w:val="004E78D9"/>
    <w:rsid w:val="004E7F50"/>
    <w:rsid w:val="004F010B"/>
    <w:rsid w:val="004F0279"/>
    <w:rsid w:val="004F0921"/>
    <w:rsid w:val="004F1D5E"/>
    <w:rsid w:val="004F2649"/>
    <w:rsid w:val="004F29F6"/>
    <w:rsid w:val="004F318E"/>
    <w:rsid w:val="004F32E9"/>
    <w:rsid w:val="004F41F1"/>
    <w:rsid w:val="004F440C"/>
    <w:rsid w:val="004F4BE7"/>
    <w:rsid w:val="004F53DB"/>
    <w:rsid w:val="004F57D0"/>
    <w:rsid w:val="004F66FE"/>
    <w:rsid w:val="0050034A"/>
    <w:rsid w:val="0050054F"/>
    <w:rsid w:val="0050201D"/>
    <w:rsid w:val="005020CB"/>
    <w:rsid w:val="00502503"/>
    <w:rsid w:val="00504580"/>
    <w:rsid w:val="00504A16"/>
    <w:rsid w:val="00505282"/>
    <w:rsid w:val="005052DC"/>
    <w:rsid w:val="0050575E"/>
    <w:rsid w:val="0050596C"/>
    <w:rsid w:val="00505979"/>
    <w:rsid w:val="00505A8D"/>
    <w:rsid w:val="00507943"/>
    <w:rsid w:val="00507A99"/>
    <w:rsid w:val="005112EE"/>
    <w:rsid w:val="00511957"/>
    <w:rsid w:val="005120DA"/>
    <w:rsid w:val="00512CC9"/>
    <w:rsid w:val="005131EE"/>
    <w:rsid w:val="0051361D"/>
    <w:rsid w:val="005137AF"/>
    <w:rsid w:val="00513803"/>
    <w:rsid w:val="00514014"/>
    <w:rsid w:val="00514019"/>
    <w:rsid w:val="00514420"/>
    <w:rsid w:val="0051478B"/>
    <w:rsid w:val="005148E9"/>
    <w:rsid w:val="00514C4B"/>
    <w:rsid w:val="00515008"/>
    <w:rsid w:val="0051556B"/>
    <w:rsid w:val="00515A03"/>
    <w:rsid w:val="0051689B"/>
    <w:rsid w:val="005169B6"/>
    <w:rsid w:val="00516FA5"/>
    <w:rsid w:val="00520109"/>
    <w:rsid w:val="005203CC"/>
    <w:rsid w:val="0052092C"/>
    <w:rsid w:val="00521C36"/>
    <w:rsid w:val="005229E0"/>
    <w:rsid w:val="00522A9A"/>
    <w:rsid w:val="00523310"/>
    <w:rsid w:val="005237AC"/>
    <w:rsid w:val="00523917"/>
    <w:rsid w:val="0052397B"/>
    <w:rsid w:val="005239F0"/>
    <w:rsid w:val="0052417D"/>
    <w:rsid w:val="00524410"/>
    <w:rsid w:val="00524C52"/>
    <w:rsid w:val="00525CEF"/>
    <w:rsid w:val="0052639E"/>
    <w:rsid w:val="0052749F"/>
    <w:rsid w:val="00527C76"/>
    <w:rsid w:val="00530507"/>
    <w:rsid w:val="0053073B"/>
    <w:rsid w:val="00530E75"/>
    <w:rsid w:val="0053130A"/>
    <w:rsid w:val="00532451"/>
    <w:rsid w:val="00532E37"/>
    <w:rsid w:val="005338FF"/>
    <w:rsid w:val="00533AAD"/>
    <w:rsid w:val="00535394"/>
    <w:rsid w:val="00535E0F"/>
    <w:rsid w:val="00536B1D"/>
    <w:rsid w:val="00537C0A"/>
    <w:rsid w:val="005409D9"/>
    <w:rsid w:val="00541795"/>
    <w:rsid w:val="00541D25"/>
    <w:rsid w:val="005434E4"/>
    <w:rsid w:val="00543502"/>
    <w:rsid w:val="00543635"/>
    <w:rsid w:val="00543F93"/>
    <w:rsid w:val="005441AB"/>
    <w:rsid w:val="00545261"/>
    <w:rsid w:val="00545BF8"/>
    <w:rsid w:val="00545C2E"/>
    <w:rsid w:val="00545CC7"/>
    <w:rsid w:val="005472EE"/>
    <w:rsid w:val="0054743B"/>
    <w:rsid w:val="0054754C"/>
    <w:rsid w:val="005501A0"/>
    <w:rsid w:val="00550E2E"/>
    <w:rsid w:val="005511C2"/>
    <w:rsid w:val="0055194F"/>
    <w:rsid w:val="00551E83"/>
    <w:rsid w:val="005527F1"/>
    <w:rsid w:val="00552828"/>
    <w:rsid w:val="0055420F"/>
    <w:rsid w:val="00554425"/>
    <w:rsid w:val="0055447C"/>
    <w:rsid w:val="00555D60"/>
    <w:rsid w:val="00555D83"/>
    <w:rsid w:val="00556B22"/>
    <w:rsid w:val="005570BF"/>
    <w:rsid w:val="0056261F"/>
    <w:rsid w:val="0056268D"/>
    <w:rsid w:val="00562AF6"/>
    <w:rsid w:val="00562E6B"/>
    <w:rsid w:val="00563A2B"/>
    <w:rsid w:val="00564824"/>
    <w:rsid w:val="0056591F"/>
    <w:rsid w:val="00567B8C"/>
    <w:rsid w:val="00571074"/>
    <w:rsid w:val="005715AF"/>
    <w:rsid w:val="00571752"/>
    <w:rsid w:val="00571BE7"/>
    <w:rsid w:val="00571D26"/>
    <w:rsid w:val="00571FE4"/>
    <w:rsid w:val="005736DB"/>
    <w:rsid w:val="00573954"/>
    <w:rsid w:val="005739C5"/>
    <w:rsid w:val="00574109"/>
    <w:rsid w:val="0057416A"/>
    <w:rsid w:val="0057436E"/>
    <w:rsid w:val="005745E6"/>
    <w:rsid w:val="00574B63"/>
    <w:rsid w:val="00575065"/>
    <w:rsid w:val="00575EED"/>
    <w:rsid w:val="005760AD"/>
    <w:rsid w:val="00576F6A"/>
    <w:rsid w:val="00577A4F"/>
    <w:rsid w:val="005805EC"/>
    <w:rsid w:val="00580A0E"/>
    <w:rsid w:val="00580BF0"/>
    <w:rsid w:val="00580EF3"/>
    <w:rsid w:val="00581494"/>
    <w:rsid w:val="005832F3"/>
    <w:rsid w:val="0058480B"/>
    <w:rsid w:val="00584AD7"/>
    <w:rsid w:val="005866CC"/>
    <w:rsid w:val="00586E2D"/>
    <w:rsid w:val="005905F6"/>
    <w:rsid w:val="00590E68"/>
    <w:rsid w:val="00591BCF"/>
    <w:rsid w:val="00591C3C"/>
    <w:rsid w:val="00593CA8"/>
    <w:rsid w:val="005946CD"/>
    <w:rsid w:val="0059522D"/>
    <w:rsid w:val="0059690A"/>
    <w:rsid w:val="00596939"/>
    <w:rsid w:val="005973C7"/>
    <w:rsid w:val="0059781F"/>
    <w:rsid w:val="005A0B74"/>
    <w:rsid w:val="005A0E2F"/>
    <w:rsid w:val="005A0EBA"/>
    <w:rsid w:val="005A1117"/>
    <w:rsid w:val="005A1CBC"/>
    <w:rsid w:val="005A1E24"/>
    <w:rsid w:val="005A55D6"/>
    <w:rsid w:val="005A6531"/>
    <w:rsid w:val="005A6B0A"/>
    <w:rsid w:val="005A7A40"/>
    <w:rsid w:val="005B0563"/>
    <w:rsid w:val="005B06F6"/>
    <w:rsid w:val="005B0A12"/>
    <w:rsid w:val="005B1653"/>
    <w:rsid w:val="005B196D"/>
    <w:rsid w:val="005B1E35"/>
    <w:rsid w:val="005B2F63"/>
    <w:rsid w:val="005B3808"/>
    <w:rsid w:val="005B3CD5"/>
    <w:rsid w:val="005B41E0"/>
    <w:rsid w:val="005B5C1D"/>
    <w:rsid w:val="005B5D2C"/>
    <w:rsid w:val="005B6A81"/>
    <w:rsid w:val="005C0E12"/>
    <w:rsid w:val="005C214B"/>
    <w:rsid w:val="005C26EA"/>
    <w:rsid w:val="005C279A"/>
    <w:rsid w:val="005C2B0F"/>
    <w:rsid w:val="005C2BB4"/>
    <w:rsid w:val="005C32CE"/>
    <w:rsid w:val="005C32EF"/>
    <w:rsid w:val="005C3A61"/>
    <w:rsid w:val="005C425E"/>
    <w:rsid w:val="005C5291"/>
    <w:rsid w:val="005C5A2B"/>
    <w:rsid w:val="005C5B2E"/>
    <w:rsid w:val="005C5F29"/>
    <w:rsid w:val="005C5F7B"/>
    <w:rsid w:val="005C6326"/>
    <w:rsid w:val="005C68A9"/>
    <w:rsid w:val="005C6DCE"/>
    <w:rsid w:val="005C799C"/>
    <w:rsid w:val="005D0F02"/>
    <w:rsid w:val="005D140A"/>
    <w:rsid w:val="005D1BC0"/>
    <w:rsid w:val="005D1DA5"/>
    <w:rsid w:val="005D2BC7"/>
    <w:rsid w:val="005D2E0B"/>
    <w:rsid w:val="005D2E15"/>
    <w:rsid w:val="005D32A6"/>
    <w:rsid w:val="005D3E0F"/>
    <w:rsid w:val="005D40C3"/>
    <w:rsid w:val="005D4313"/>
    <w:rsid w:val="005D47FE"/>
    <w:rsid w:val="005D4900"/>
    <w:rsid w:val="005D4ED0"/>
    <w:rsid w:val="005D5395"/>
    <w:rsid w:val="005D5F3E"/>
    <w:rsid w:val="005D616E"/>
    <w:rsid w:val="005D69AA"/>
    <w:rsid w:val="005D6B13"/>
    <w:rsid w:val="005D6D5F"/>
    <w:rsid w:val="005D6E7B"/>
    <w:rsid w:val="005D722C"/>
    <w:rsid w:val="005D76B0"/>
    <w:rsid w:val="005E0A61"/>
    <w:rsid w:val="005E0ACF"/>
    <w:rsid w:val="005E1922"/>
    <w:rsid w:val="005E1DB1"/>
    <w:rsid w:val="005E2868"/>
    <w:rsid w:val="005E2B63"/>
    <w:rsid w:val="005E44DD"/>
    <w:rsid w:val="005E4878"/>
    <w:rsid w:val="005E4D0F"/>
    <w:rsid w:val="005E6644"/>
    <w:rsid w:val="005E76E2"/>
    <w:rsid w:val="005E7FA9"/>
    <w:rsid w:val="005F00C2"/>
    <w:rsid w:val="005F013C"/>
    <w:rsid w:val="005F0919"/>
    <w:rsid w:val="005F0D28"/>
    <w:rsid w:val="005F10EE"/>
    <w:rsid w:val="005F1128"/>
    <w:rsid w:val="005F1935"/>
    <w:rsid w:val="005F1D08"/>
    <w:rsid w:val="005F2E56"/>
    <w:rsid w:val="005F3092"/>
    <w:rsid w:val="005F334B"/>
    <w:rsid w:val="005F3423"/>
    <w:rsid w:val="005F3F6A"/>
    <w:rsid w:val="005F4DD2"/>
    <w:rsid w:val="005F5EA5"/>
    <w:rsid w:val="005F749C"/>
    <w:rsid w:val="005F785D"/>
    <w:rsid w:val="006001B1"/>
    <w:rsid w:val="00601086"/>
    <w:rsid w:val="006021B5"/>
    <w:rsid w:val="00602239"/>
    <w:rsid w:val="00603053"/>
    <w:rsid w:val="0060443A"/>
    <w:rsid w:val="006044B9"/>
    <w:rsid w:val="006052BA"/>
    <w:rsid w:val="00605ADC"/>
    <w:rsid w:val="006075CF"/>
    <w:rsid w:val="00607895"/>
    <w:rsid w:val="006079D5"/>
    <w:rsid w:val="00607ABE"/>
    <w:rsid w:val="00610944"/>
    <w:rsid w:val="006116BA"/>
    <w:rsid w:val="00611AFD"/>
    <w:rsid w:val="00612226"/>
    <w:rsid w:val="00612264"/>
    <w:rsid w:val="0061249C"/>
    <w:rsid w:val="00612A34"/>
    <w:rsid w:val="00613B9B"/>
    <w:rsid w:val="00613E70"/>
    <w:rsid w:val="006142A7"/>
    <w:rsid w:val="00614342"/>
    <w:rsid w:val="006144B7"/>
    <w:rsid w:val="00615005"/>
    <w:rsid w:val="00615876"/>
    <w:rsid w:val="00615C12"/>
    <w:rsid w:val="00617167"/>
    <w:rsid w:val="00617634"/>
    <w:rsid w:val="00620592"/>
    <w:rsid w:val="00621020"/>
    <w:rsid w:val="00621DF4"/>
    <w:rsid w:val="006229EE"/>
    <w:rsid w:val="0062334B"/>
    <w:rsid w:val="0062406C"/>
    <w:rsid w:val="006250C7"/>
    <w:rsid w:val="00625A22"/>
    <w:rsid w:val="00625E83"/>
    <w:rsid w:val="00626A2D"/>
    <w:rsid w:val="00627AC2"/>
    <w:rsid w:val="00630BA0"/>
    <w:rsid w:val="00630CFA"/>
    <w:rsid w:val="00631C47"/>
    <w:rsid w:val="006321AE"/>
    <w:rsid w:val="006331FC"/>
    <w:rsid w:val="00634269"/>
    <w:rsid w:val="0063433B"/>
    <w:rsid w:val="00634345"/>
    <w:rsid w:val="0063483C"/>
    <w:rsid w:val="006350AB"/>
    <w:rsid w:val="00635601"/>
    <w:rsid w:val="006366F9"/>
    <w:rsid w:val="00636B01"/>
    <w:rsid w:val="00640353"/>
    <w:rsid w:val="00642537"/>
    <w:rsid w:val="00643D20"/>
    <w:rsid w:val="00644527"/>
    <w:rsid w:val="006448E6"/>
    <w:rsid w:val="0064495D"/>
    <w:rsid w:val="00644F29"/>
    <w:rsid w:val="00645202"/>
    <w:rsid w:val="00645240"/>
    <w:rsid w:val="00645AC9"/>
    <w:rsid w:val="00645E41"/>
    <w:rsid w:val="006474E8"/>
    <w:rsid w:val="00647BF2"/>
    <w:rsid w:val="00647D21"/>
    <w:rsid w:val="00647EC1"/>
    <w:rsid w:val="00650690"/>
    <w:rsid w:val="00650F34"/>
    <w:rsid w:val="00650FAD"/>
    <w:rsid w:val="00652DBE"/>
    <w:rsid w:val="006535FD"/>
    <w:rsid w:val="00653950"/>
    <w:rsid w:val="00654437"/>
    <w:rsid w:val="00655181"/>
    <w:rsid w:val="006562E2"/>
    <w:rsid w:val="00657774"/>
    <w:rsid w:val="006577AC"/>
    <w:rsid w:val="00657D19"/>
    <w:rsid w:val="006600E5"/>
    <w:rsid w:val="006613D1"/>
    <w:rsid w:val="00662876"/>
    <w:rsid w:val="006629F2"/>
    <w:rsid w:val="0066324C"/>
    <w:rsid w:val="00663BA9"/>
    <w:rsid w:val="0066454A"/>
    <w:rsid w:val="00664B43"/>
    <w:rsid w:val="00664D2D"/>
    <w:rsid w:val="00664E25"/>
    <w:rsid w:val="00665678"/>
    <w:rsid w:val="00666E9C"/>
    <w:rsid w:val="006679CA"/>
    <w:rsid w:val="006705DB"/>
    <w:rsid w:val="00670FDB"/>
    <w:rsid w:val="00671499"/>
    <w:rsid w:val="00671838"/>
    <w:rsid w:val="00671856"/>
    <w:rsid w:val="00671A6D"/>
    <w:rsid w:val="00672181"/>
    <w:rsid w:val="00672546"/>
    <w:rsid w:val="006725BA"/>
    <w:rsid w:val="00672766"/>
    <w:rsid w:val="0067288D"/>
    <w:rsid w:val="006742EE"/>
    <w:rsid w:val="00674BB1"/>
    <w:rsid w:val="00674EAF"/>
    <w:rsid w:val="0067783B"/>
    <w:rsid w:val="00677855"/>
    <w:rsid w:val="00677946"/>
    <w:rsid w:val="00677BBE"/>
    <w:rsid w:val="00677FD5"/>
    <w:rsid w:val="00681086"/>
    <w:rsid w:val="006814AE"/>
    <w:rsid w:val="00681B97"/>
    <w:rsid w:val="00681CD0"/>
    <w:rsid w:val="0068308F"/>
    <w:rsid w:val="0068362F"/>
    <w:rsid w:val="006846B0"/>
    <w:rsid w:val="0068580A"/>
    <w:rsid w:val="00685EEC"/>
    <w:rsid w:val="006868D3"/>
    <w:rsid w:val="00686D4E"/>
    <w:rsid w:val="00691C5F"/>
    <w:rsid w:val="00691D91"/>
    <w:rsid w:val="00692540"/>
    <w:rsid w:val="00692771"/>
    <w:rsid w:val="00693365"/>
    <w:rsid w:val="00693E36"/>
    <w:rsid w:val="00694432"/>
    <w:rsid w:val="0069548B"/>
    <w:rsid w:val="006960D4"/>
    <w:rsid w:val="00696CC3"/>
    <w:rsid w:val="006970D3"/>
    <w:rsid w:val="00697804"/>
    <w:rsid w:val="006A0614"/>
    <w:rsid w:val="006A0ABF"/>
    <w:rsid w:val="006A0F64"/>
    <w:rsid w:val="006A1C30"/>
    <w:rsid w:val="006A1E24"/>
    <w:rsid w:val="006A201F"/>
    <w:rsid w:val="006A224C"/>
    <w:rsid w:val="006A29F9"/>
    <w:rsid w:val="006A2AAE"/>
    <w:rsid w:val="006A2FE9"/>
    <w:rsid w:val="006A3228"/>
    <w:rsid w:val="006A34F5"/>
    <w:rsid w:val="006A4E22"/>
    <w:rsid w:val="006A4EC4"/>
    <w:rsid w:val="006A564B"/>
    <w:rsid w:val="006A5C53"/>
    <w:rsid w:val="006A6DAE"/>
    <w:rsid w:val="006A72A3"/>
    <w:rsid w:val="006A7C72"/>
    <w:rsid w:val="006B032D"/>
    <w:rsid w:val="006B06AE"/>
    <w:rsid w:val="006B0DAC"/>
    <w:rsid w:val="006B17BB"/>
    <w:rsid w:val="006B375E"/>
    <w:rsid w:val="006B4BA1"/>
    <w:rsid w:val="006B4EBB"/>
    <w:rsid w:val="006B536F"/>
    <w:rsid w:val="006B5ABA"/>
    <w:rsid w:val="006B69F9"/>
    <w:rsid w:val="006B7F48"/>
    <w:rsid w:val="006C016D"/>
    <w:rsid w:val="006C126F"/>
    <w:rsid w:val="006C143A"/>
    <w:rsid w:val="006C1451"/>
    <w:rsid w:val="006C1E35"/>
    <w:rsid w:val="006C1EB8"/>
    <w:rsid w:val="006C34EF"/>
    <w:rsid w:val="006C352E"/>
    <w:rsid w:val="006C397E"/>
    <w:rsid w:val="006C44B3"/>
    <w:rsid w:val="006C489F"/>
    <w:rsid w:val="006C527B"/>
    <w:rsid w:val="006C56D5"/>
    <w:rsid w:val="006C5B37"/>
    <w:rsid w:val="006C5D23"/>
    <w:rsid w:val="006C5F41"/>
    <w:rsid w:val="006C6861"/>
    <w:rsid w:val="006D0677"/>
    <w:rsid w:val="006D0AF7"/>
    <w:rsid w:val="006D0B18"/>
    <w:rsid w:val="006D0BDA"/>
    <w:rsid w:val="006D11A1"/>
    <w:rsid w:val="006D155F"/>
    <w:rsid w:val="006D3BA5"/>
    <w:rsid w:val="006D4D91"/>
    <w:rsid w:val="006D5C0D"/>
    <w:rsid w:val="006D6796"/>
    <w:rsid w:val="006D6837"/>
    <w:rsid w:val="006D6C01"/>
    <w:rsid w:val="006D7442"/>
    <w:rsid w:val="006D76E0"/>
    <w:rsid w:val="006D79EB"/>
    <w:rsid w:val="006D7EA6"/>
    <w:rsid w:val="006D7EEC"/>
    <w:rsid w:val="006D7F66"/>
    <w:rsid w:val="006E28B6"/>
    <w:rsid w:val="006E29B3"/>
    <w:rsid w:val="006E30D0"/>
    <w:rsid w:val="006E3911"/>
    <w:rsid w:val="006E4A23"/>
    <w:rsid w:val="006E5A52"/>
    <w:rsid w:val="006E5BD2"/>
    <w:rsid w:val="006E5D87"/>
    <w:rsid w:val="006E6A0B"/>
    <w:rsid w:val="006E6B40"/>
    <w:rsid w:val="006E6BC6"/>
    <w:rsid w:val="006E7A60"/>
    <w:rsid w:val="006E7D12"/>
    <w:rsid w:val="006F0187"/>
    <w:rsid w:val="006F067B"/>
    <w:rsid w:val="006F10B3"/>
    <w:rsid w:val="006F1313"/>
    <w:rsid w:val="006F1444"/>
    <w:rsid w:val="006F1664"/>
    <w:rsid w:val="006F1BC2"/>
    <w:rsid w:val="006F2176"/>
    <w:rsid w:val="006F256A"/>
    <w:rsid w:val="006F38B3"/>
    <w:rsid w:val="006F394F"/>
    <w:rsid w:val="006F48FA"/>
    <w:rsid w:val="006F493B"/>
    <w:rsid w:val="006F4E2D"/>
    <w:rsid w:val="006F4E91"/>
    <w:rsid w:val="006F4FC5"/>
    <w:rsid w:val="006F64A9"/>
    <w:rsid w:val="006F6F79"/>
    <w:rsid w:val="006F736A"/>
    <w:rsid w:val="006F7B0A"/>
    <w:rsid w:val="006F7E01"/>
    <w:rsid w:val="007003AC"/>
    <w:rsid w:val="007003F9"/>
    <w:rsid w:val="00700795"/>
    <w:rsid w:val="00700D70"/>
    <w:rsid w:val="007010BF"/>
    <w:rsid w:val="007013A0"/>
    <w:rsid w:val="00702ED6"/>
    <w:rsid w:val="0070349F"/>
    <w:rsid w:val="00704A57"/>
    <w:rsid w:val="00704BE8"/>
    <w:rsid w:val="00704D6F"/>
    <w:rsid w:val="0070545C"/>
    <w:rsid w:val="00705BA8"/>
    <w:rsid w:val="007061A6"/>
    <w:rsid w:val="00706A45"/>
    <w:rsid w:val="00706E6C"/>
    <w:rsid w:val="00706E87"/>
    <w:rsid w:val="0070713D"/>
    <w:rsid w:val="00707405"/>
    <w:rsid w:val="0070758A"/>
    <w:rsid w:val="00707EDC"/>
    <w:rsid w:val="00710002"/>
    <w:rsid w:val="007103B8"/>
    <w:rsid w:val="00710F2B"/>
    <w:rsid w:val="00711701"/>
    <w:rsid w:val="00713023"/>
    <w:rsid w:val="00714347"/>
    <w:rsid w:val="007148C6"/>
    <w:rsid w:val="00714B9E"/>
    <w:rsid w:val="00716685"/>
    <w:rsid w:val="00716B5F"/>
    <w:rsid w:val="00717688"/>
    <w:rsid w:val="007176B7"/>
    <w:rsid w:val="00717AAF"/>
    <w:rsid w:val="00720178"/>
    <w:rsid w:val="0072090E"/>
    <w:rsid w:val="00720D0F"/>
    <w:rsid w:val="00721155"/>
    <w:rsid w:val="0072120F"/>
    <w:rsid w:val="00721944"/>
    <w:rsid w:val="00721A39"/>
    <w:rsid w:val="00723A14"/>
    <w:rsid w:val="00723B95"/>
    <w:rsid w:val="0072448E"/>
    <w:rsid w:val="00724507"/>
    <w:rsid w:val="007256D8"/>
    <w:rsid w:val="00725B5A"/>
    <w:rsid w:val="00727109"/>
    <w:rsid w:val="007273AA"/>
    <w:rsid w:val="00727539"/>
    <w:rsid w:val="007275C7"/>
    <w:rsid w:val="00727C10"/>
    <w:rsid w:val="00730F73"/>
    <w:rsid w:val="00732B2C"/>
    <w:rsid w:val="007358BE"/>
    <w:rsid w:val="00735E78"/>
    <w:rsid w:val="007366AF"/>
    <w:rsid w:val="00736B98"/>
    <w:rsid w:val="00737D58"/>
    <w:rsid w:val="00740038"/>
    <w:rsid w:val="00740586"/>
    <w:rsid w:val="00741ED4"/>
    <w:rsid w:val="00743515"/>
    <w:rsid w:val="00743CD7"/>
    <w:rsid w:val="00744172"/>
    <w:rsid w:val="007461D6"/>
    <w:rsid w:val="00746CDF"/>
    <w:rsid w:val="00747138"/>
    <w:rsid w:val="0074769D"/>
    <w:rsid w:val="00747997"/>
    <w:rsid w:val="00747C9D"/>
    <w:rsid w:val="0075049F"/>
    <w:rsid w:val="00750693"/>
    <w:rsid w:val="00750719"/>
    <w:rsid w:val="00752BB1"/>
    <w:rsid w:val="00753B8D"/>
    <w:rsid w:val="00754863"/>
    <w:rsid w:val="0075494D"/>
    <w:rsid w:val="00755172"/>
    <w:rsid w:val="0075517B"/>
    <w:rsid w:val="00755D26"/>
    <w:rsid w:val="007560C0"/>
    <w:rsid w:val="00756DA2"/>
    <w:rsid w:val="00756E2E"/>
    <w:rsid w:val="00757313"/>
    <w:rsid w:val="007574E1"/>
    <w:rsid w:val="00757944"/>
    <w:rsid w:val="00757D68"/>
    <w:rsid w:val="007612C2"/>
    <w:rsid w:val="00762267"/>
    <w:rsid w:val="00762CB2"/>
    <w:rsid w:val="00763F02"/>
    <w:rsid w:val="0076421D"/>
    <w:rsid w:val="00764775"/>
    <w:rsid w:val="0076537E"/>
    <w:rsid w:val="00766352"/>
    <w:rsid w:val="00766C64"/>
    <w:rsid w:val="0076705C"/>
    <w:rsid w:val="0076740D"/>
    <w:rsid w:val="0077007B"/>
    <w:rsid w:val="00770A2F"/>
    <w:rsid w:val="00770B33"/>
    <w:rsid w:val="00771429"/>
    <w:rsid w:val="007719F1"/>
    <w:rsid w:val="0077200C"/>
    <w:rsid w:val="00772272"/>
    <w:rsid w:val="007726B8"/>
    <w:rsid w:val="00773F5D"/>
    <w:rsid w:val="007743C7"/>
    <w:rsid w:val="00774BE8"/>
    <w:rsid w:val="0077513D"/>
    <w:rsid w:val="007757D4"/>
    <w:rsid w:val="0077586E"/>
    <w:rsid w:val="00775B28"/>
    <w:rsid w:val="00776A05"/>
    <w:rsid w:val="00776B36"/>
    <w:rsid w:val="0077785A"/>
    <w:rsid w:val="00777AF1"/>
    <w:rsid w:val="00780177"/>
    <w:rsid w:val="00780CFE"/>
    <w:rsid w:val="0078283E"/>
    <w:rsid w:val="00784E93"/>
    <w:rsid w:val="007851E6"/>
    <w:rsid w:val="00785FE8"/>
    <w:rsid w:val="007862A3"/>
    <w:rsid w:val="007874D3"/>
    <w:rsid w:val="00787AE9"/>
    <w:rsid w:val="00791066"/>
    <w:rsid w:val="00792F09"/>
    <w:rsid w:val="0079357D"/>
    <w:rsid w:val="00793888"/>
    <w:rsid w:val="00793C91"/>
    <w:rsid w:val="00794B6D"/>
    <w:rsid w:val="00795002"/>
    <w:rsid w:val="007958BB"/>
    <w:rsid w:val="00795994"/>
    <w:rsid w:val="00797B9D"/>
    <w:rsid w:val="007A0C1E"/>
    <w:rsid w:val="007A0CDE"/>
    <w:rsid w:val="007A268E"/>
    <w:rsid w:val="007A35D0"/>
    <w:rsid w:val="007A453C"/>
    <w:rsid w:val="007A5AB0"/>
    <w:rsid w:val="007A61AE"/>
    <w:rsid w:val="007A64EB"/>
    <w:rsid w:val="007A7B8D"/>
    <w:rsid w:val="007A7BEC"/>
    <w:rsid w:val="007B1562"/>
    <w:rsid w:val="007B18E9"/>
    <w:rsid w:val="007B240D"/>
    <w:rsid w:val="007B2E7F"/>
    <w:rsid w:val="007B2FDE"/>
    <w:rsid w:val="007B3556"/>
    <w:rsid w:val="007B3964"/>
    <w:rsid w:val="007B4DF8"/>
    <w:rsid w:val="007B53A0"/>
    <w:rsid w:val="007B66CE"/>
    <w:rsid w:val="007B6AA0"/>
    <w:rsid w:val="007B784E"/>
    <w:rsid w:val="007C0331"/>
    <w:rsid w:val="007C045E"/>
    <w:rsid w:val="007C04F9"/>
    <w:rsid w:val="007C064F"/>
    <w:rsid w:val="007C155E"/>
    <w:rsid w:val="007C1D6D"/>
    <w:rsid w:val="007C2147"/>
    <w:rsid w:val="007C29A2"/>
    <w:rsid w:val="007C3658"/>
    <w:rsid w:val="007C38CE"/>
    <w:rsid w:val="007C3EBE"/>
    <w:rsid w:val="007C46DD"/>
    <w:rsid w:val="007C5494"/>
    <w:rsid w:val="007D04B5"/>
    <w:rsid w:val="007D0A33"/>
    <w:rsid w:val="007D1464"/>
    <w:rsid w:val="007D1466"/>
    <w:rsid w:val="007D1475"/>
    <w:rsid w:val="007D2334"/>
    <w:rsid w:val="007D261C"/>
    <w:rsid w:val="007D2899"/>
    <w:rsid w:val="007D3131"/>
    <w:rsid w:val="007D4EDD"/>
    <w:rsid w:val="007D54A1"/>
    <w:rsid w:val="007D701B"/>
    <w:rsid w:val="007D74F4"/>
    <w:rsid w:val="007D751A"/>
    <w:rsid w:val="007D78DC"/>
    <w:rsid w:val="007D78DD"/>
    <w:rsid w:val="007E013E"/>
    <w:rsid w:val="007E06D7"/>
    <w:rsid w:val="007E09CB"/>
    <w:rsid w:val="007E0DE3"/>
    <w:rsid w:val="007E0DEF"/>
    <w:rsid w:val="007E13E5"/>
    <w:rsid w:val="007E1A5F"/>
    <w:rsid w:val="007E1B8B"/>
    <w:rsid w:val="007E1BAD"/>
    <w:rsid w:val="007E1BE7"/>
    <w:rsid w:val="007E205A"/>
    <w:rsid w:val="007E3103"/>
    <w:rsid w:val="007E3671"/>
    <w:rsid w:val="007E3E04"/>
    <w:rsid w:val="007E3E4A"/>
    <w:rsid w:val="007E4148"/>
    <w:rsid w:val="007E48FB"/>
    <w:rsid w:val="007E4EE3"/>
    <w:rsid w:val="007E5195"/>
    <w:rsid w:val="007E5411"/>
    <w:rsid w:val="007E5FDB"/>
    <w:rsid w:val="007E6675"/>
    <w:rsid w:val="007E68C7"/>
    <w:rsid w:val="007E6EF3"/>
    <w:rsid w:val="007E7194"/>
    <w:rsid w:val="007E777C"/>
    <w:rsid w:val="007F2771"/>
    <w:rsid w:val="007F2FD5"/>
    <w:rsid w:val="007F382D"/>
    <w:rsid w:val="007F39C9"/>
    <w:rsid w:val="007F3E3E"/>
    <w:rsid w:val="007F4065"/>
    <w:rsid w:val="007F46E0"/>
    <w:rsid w:val="007F4845"/>
    <w:rsid w:val="007F4C3A"/>
    <w:rsid w:val="007F4FDA"/>
    <w:rsid w:val="007F5BAA"/>
    <w:rsid w:val="007F64A8"/>
    <w:rsid w:val="007F6B7D"/>
    <w:rsid w:val="007F75B9"/>
    <w:rsid w:val="007F76D4"/>
    <w:rsid w:val="00800044"/>
    <w:rsid w:val="0080124A"/>
    <w:rsid w:val="00801959"/>
    <w:rsid w:val="00801EAA"/>
    <w:rsid w:val="0080221B"/>
    <w:rsid w:val="008026BD"/>
    <w:rsid w:val="008047C5"/>
    <w:rsid w:val="00804E4C"/>
    <w:rsid w:val="008055AC"/>
    <w:rsid w:val="00805780"/>
    <w:rsid w:val="0080588C"/>
    <w:rsid w:val="00806184"/>
    <w:rsid w:val="00806F4E"/>
    <w:rsid w:val="00807164"/>
    <w:rsid w:val="0081164A"/>
    <w:rsid w:val="00811BBE"/>
    <w:rsid w:val="00811CE4"/>
    <w:rsid w:val="00812064"/>
    <w:rsid w:val="008120A5"/>
    <w:rsid w:val="00812CAC"/>
    <w:rsid w:val="0081395E"/>
    <w:rsid w:val="0081418B"/>
    <w:rsid w:val="00814F91"/>
    <w:rsid w:val="00815022"/>
    <w:rsid w:val="00815CCF"/>
    <w:rsid w:val="00815CD5"/>
    <w:rsid w:val="0081687D"/>
    <w:rsid w:val="00816900"/>
    <w:rsid w:val="008176E2"/>
    <w:rsid w:val="00817947"/>
    <w:rsid w:val="00817AC5"/>
    <w:rsid w:val="00817CE5"/>
    <w:rsid w:val="00820023"/>
    <w:rsid w:val="0082024F"/>
    <w:rsid w:val="00821729"/>
    <w:rsid w:val="008226A0"/>
    <w:rsid w:val="00822ADE"/>
    <w:rsid w:val="008236ED"/>
    <w:rsid w:val="00824A14"/>
    <w:rsid w:val="00825BE0"/>
    <w:rsid w:val="00826ACC"/>
    <w:rsid w:val="00827107"/>
    <w:rsid w:val="0083052A"/>
    <w:rsid w:val="00831142"/>
    <w:rsid w:val="00832A37"/>
    <w:rsid w:val="00832E1C"/>
    <w:rsid w:val="00833C7A"/>
    <w:rsid w:val="00833CD3"/>
    <w:rsid w:val="00833DC2"/>
    <w:rsid w:val="00833EAD"/>
    <w:rsid w:val="0083447A"/>
    <w:rsid w:val="0083474E"/>
    <w:rsid w:val="0083486B"/>
    <w:rsid w:val="00834BB6"/>
    <w:rsid w:val="008356C2"/>
    <w:rsid w:val="00835CAD"/>
    <w:rsid w:val="00836328"/>
    <w:rsid w:val="00836A41"/>
    <w:rsid w:val="00841685"/>
    <w:rsid w:val="008419C2"/>
    <w:rsid w:val="00841C30"/>
    <w:rsid w:val="00842BD1"/>
    <w:rsid w:val="00843229"/>
    <w:rsid w:val="00843E42"/>
    <w:rsid w:val="00844A2F"/>
    <w:rsid w:val="0084511F"/>
    <w:rsid w:val="00845F36"/>
    <w:rsid w:val="00846241"/>
    <w:rsid w:val="00847E31"/>
    <w:rsid w:val="00850880"/>
    <w:rsid w:val="00850D09"/>
    <w:rsid w:val="00851161"/>
    <w:rsid w:val="00852D5E"/>
    <w:rsid w:val="0085324D"/>
    <w:rsid w:val="0085351B"/>
    <w:rsid w:val="00853DC3"/>
    <w:rsid w:val="0085432A"/>
    <w:rsid w:val="00854887"/>
    <w:rsid w:val="00854D04"/>
    <w:rsid w:val="008557F1"/>
    <w:rsid w:val="00855948"/>
    <w:rsid w:val="00855A88"/>
    <w:rsid w:val="00855C4B"/>
    <w:rsid w:val="008560C0"/>
    <w:rsid w:val="0085611F"/>
    <w:rsid w:val="00856940"/>
    <w:rsid w:val="00856C87"/>
    <w:rsid w:val="008570EF"/>
    <w:rsid w:val="00857327"/>
    <w:rsid w:val="00860C13"/>
    <w:rsid w:val="008612AF"/>
    <w:rsid w:val="008629A7"/>
    <w:rsid w:val="00864480"/>
    <w:rsid w:val="00864D88"/>
    <w:rsid w:val="00864E56"/>
    <w:rsid w:val="00864FA3"/>
    <w:rsid w:val="00865AF6"/>
    <w:rsid w:val="00865C5C"/>
    <w:rsid w:val="00865D19"/>
    <w:rsid w:val="008664E6"/>
    <w:rsid w:val="00866B04"/>
    <w:rsid w:val="00867395"/>
    <w:rsid w:val="0086752E"/>
    <w:rsid w:val="0087045E"/>
    <w:rsid w:val="00871959"/>
    <w:rsid w:val="0087234D"/>
    <w:rsid w:val="00872E35"/>
    <w:rsid w:val="0087324A"/>
    <w:rsid w:val="00873AF4"/>
    <w:rsid w:val="00874103"/>
    <w:rsid w:val="00874775"/>
    <w:rsid w:val="008755A0"/>
    <w:rsid w:val="008755C6"/>
    <w:rsid w:val="0087690D"/>
    <w:rsid w:val="00876A8A"/>
    <w:rsid w:val="00876FD6"/>
    <w:rsid w:val="008774C7"/>
    <w:rsid w:val="00880946"/>
    <w:rsid w:val="00880A0B"/>
    <w:rsid w:val="00881601"/>
    <w:rsid w:val="00882915"/>
    <w:rsid w:val="008829D6"/>
    <w:rsid w:val="00883984"/>
    <w:rsid w:val="00883C68"/>
    <w:rsid w:val="008859F9"/>
    <w:rsid w:val="00885D41"/>
    <w:rsid w:val="00886080"/>
    <w:rsid w:val="0088627A"/>
    <w:rsid w:val="00886C82"/>
    <w:rsid w:val="00887342"/>
    <w:rsid w:val="0088735A"/>
    <w:rsid w:val="00887364"/>
    <w:rsid w:val="00887571"/>
    <w:rsid w:val="00890273"/>
    <w:rsid w:val="0089094D"/>
    <w:rsid w:val="00891338"/>
    <w:rsid w:val="00891623"/>
    <w:rsid w:val="0089189E"/>
    <w:rsid w:val="00892659"/>
    <w:rsid w:val="00892B5F"/>
    <w:rsid w:val="008933E1"/>
    <w:rsid w:val="0089368D"/>
    <w:rsid w:val="00893AC4"/>
    <w:rsid w:val="00894242"/>
    <w:rsid w:val="0089447B"/>
    <w:rsid w:val="00894570"/>
    <w:rsid w:val="00894694"/>
    <w:rsid w:val="00895560"/>
    <w:rsid w:val="0089681A"/>
    <w:rsid w:val="00896BEE"/>
    <w:rsid w:val="00896DD1"/>
    <w:rsid w:val="00896F45"/>
    <w:rsid w:val="008975EF"/>
    <w:rsid w:val="008A0E6A"/>
    <w:rsid w:val="008A0F18"/>
    <w:rsid w:val="008A22E4"/>
    <w:rsid w:val="008A2D98"/>
    <w:rsid w:val="008A3A3D"/>
    <w:rsid w:val="008A3E17"/>
    <w:rsid w:val="008A42F9"/>
    <w:rsid w:val="008A5985"/>
    <w:rsid w:val="008A5D82"/>
    <w:rsid w:val="008A5F75"/>
    <w:rsid w:val="008A647C"/>
    <w:rsid w:val="008A6A9B"/>
    <w:rsid w:val="008B02B1"/>
    <w:rsid w:val="008B05CF"/>
    <w:rsid w:val="008B1D86"/>
    <w:rsid w:val="008B1F9A"/>
    <w:rsid w:val="008B2109"/>
    <w:rsid w:val="008B2552"/>
    <w:rsid w:val="008B4350"/>
    <w:rsid w:val="008B521D"/>
    <w:rsid w:val="008B553A"/>
    <w:rsid w:val="008B58BB"/>
    <w:rsid w:val="008B5E9F"/>
    <w:rsid w:val="008B63E2"/>
    <w:rsid w:val="008B6463"/>
    <w:rsid w:val="008B6974"/>
    <w:rsid w:val="008B6C2B"/>
    <w:rsid w:val="008B7090"/>
    <w:rsid w:val="008B75CC"/>
    <w:rsid w:val="008C0425"/>
    <w:rsid w:val="008C1A48"/>
    <w:rsid w:val="008C2391"/>
    <w:rsid w:val="008C2A16"/>
    <w:rsid w:val="008C2BF3"/>
    <w:rsid w:val="008C4AD7"/>
    <w:rsid w:val="008C53E0"/>
    <w:rsid w:val="008C6851"/>
    <w:rsid w:val="008C6CED"/>
    <w:rsid w:val="008C6FB3"/>
    <w:rsid w:val="008C7B53"/>
    <w:rsid w:val="008C7E20"/>
    <w:rsid w:val="008D05FD"/>
    <w:rsid w:val="008D16D2"/>
    <w:rsid w:val="008D218F"/>
    <w:rsid w:val="008D2FE2"/>
    <w:rsid w:val="008D3B9E"/>
    <w:rsid w:val="008D4410"/>
    <w:rsid w:val="008D486E"/>
    <w:rsid w:val="008D4C86"/>
    <w:rsid w:val="008D4F8D"/>
    <w:rsid w:val="008D500A"/>
    <w:rsid w:val="008D5739"/>
    <w:rsid w:val="008D7D96"/>
    <w:rsid w:val="008D7E42"/>
    <w:rsid w:val="008E183E"/>
    <w:rsid w:val="008E20BD"/>
    <w:rsid w:val="008E2A39"/>
    <w:rsid w:val="008E2F7C"/>
    <w:rsid w:val="008E4A45"/>
    <w:rsid w:val="008E56A6"/>
    <w:rsid w:val="008E6EBD"/>
    <w:rsid w:val="008E7216"/>
    <w:rsid w:val="008F010C"/>
    <w:rsid w:val="008F1005"/>
    <w:rsid w:val="008F2E18"/>
    <w:rsid w:val="008F384F"/>
    <w:rsid w:val="008F3CD3"/>
    <w:rsid w:val="008F44AD"/>
    <w:rsid w:val="008F4AE1"/>
    <w:rsid w:val="008F4B7F"/>
    <w:rsid w:val="008F5189"/>
    <w:rsid w:val="008F68BA"/>
    <w:rsid w:val="008F72E3"/>
    <w:rsid w:val="00901BE4"/>
    <w:rsid w:val="00901C29"/>
    <w:rsid w:val="00901E7F"/>
    <w:rsid w:val="00902014"/>
    <w:rsid w:val="0090260A"/>
    <w:rsid w:val="00902E6C"/>
    <w:rsid w:val="0090378A"/>
    <w:rsid w:val="00903EBA"/>
    <w:rsid w:val="00905346"/>
    <w:rsid w:val="00905697"/>
    <w:rsid w:val="009057B1"/>
    <w:rsid w:val="00905E28"/>
    <w:rsid w:val="00906B69"/>
    <w:rsid w:val="00906D85"/>
    <w:rsid w:val="00906E74"/>
    <w:rsid w:val="00906FEC"/>
    <w:rsid w:val="00910E88"/>
    <w:rsid w:val="00912829"/>
    <w:rsid w:val="009133D2"/>
    <w:rsid w:val="009138D3"/>
    <w:rsid w:val="00914155"/>
    <w:rsid w:val="00915567"/>
    <w:rsid w:val="009160BF"/>
    <w:rsid w:val="00917032"/>
    <w:rsid w:val="00917AB0"/>
    <w:rsid w:val="00917D2F"/>
    <w:rsid w:val="00917EDF"/>
    <w:rsid w:val="00920396"/>
    <w:rsid w:val="0092086F"/>
    <w:rsid w:val="00921086"/>
    <w:rsid w:val="0092273B"/>
    <w:rsid w:val="00922E8F"/>
    <w:rsid w:val="009233CA"/>
    <w:rsid w:val="00924101"/>
    <w:rsid w:val="009242FE"/>
    <w:rsid w:val="00924974"/>
    <w:rsid w:val="009249F5"/>
    <w:rsid w:val="00924DC1"/>
    <w:rsid w:val="00925267"/>
    <w:rsid w:val="00925477"/>
    <w:rsid w:val="00925C86"/>
    <w:rsid w:val="00925D22"/>
    <w:rsid w:val="0092686C"/>
    <w:rsid w:val="00926C5D"/>
    <w:rsid w:val="0092781C"/>
    <w:rsid w:val="00927F8A"/>
    <w:rsid w:val="009315B2"/>
    <w:rsid w:val="00931C3C"/>
    <w:rsid w:val="009329E7"/>
    <w:rsid w:val="00932BFA"/>
    <w:rsid w:val="0093374D"/>
    <w:rsid w:val="0093375D"/>
    <w:rsid w:val="00933A79"/>
    <w:rsid w:val="00933CE9"/>
    <w:rsid w:val="00933DA4"/>
    <w:rsid w:val="00934ACF"/>
    <w:rsid w:val="0093529A"/>
    <w:rsid w:val="00936516"/>
    <w:rsid w:val="009368CF"/>
    <w:rsid w:val="00937046"/>
    <w:rsid w:val="00937D70"/>
    <w:rsid w:val="00940337"/>
    <w:rsid w:val="00940775"/>
    <w:rsid w:val="00940B71"/>
    <w:rsid w:val="0094255F"/>
    <w:rsid w:val="00942B5A"/>
    <w:rsid w:val="00943516"/>
    <w:rsid w:val="0094365C"/>
    <w:rsid w:val="00943E98"/>
    <w:rsid w:val="00944111"/>
    <w:rsid w:val="00944342"/>
    <w:rsid w:val="00944A15"/>
    <w:rsid w:val="00945529"/>
    <w:rsid w:val="00946B98"/>
    <w:rsid w:val="00946F1A"/>
    <w:rsid w:val="00947749"/>
    <w:rsid w:val="009502C6"/>
    <w:rsid w:val="0095055A"/>
    <w:rsid w:val="00951476"/>
    <w:rsid w:val="00952883"/>
    <w:rsid w:val="0095304F"/>
    <w:rsid w:val="00953B3C"/>
    <w:rsid w:val="00953D47"/>
    <w:rsid w:val="00953E71"/>
    <w:rsid w:val="00955218"/>
    <w:rsid w:val="00955BAE"/>
    <w:rsid w:val="00955D63"/>
    <w:rsid w:val="00955F51"/>
    <w:rsid w:val="009560A9"/>
    <w:rsid w:val="00956600"/>
    <w:rsid w:val="00956AA3"/>
    <w:rsid w:val="009575AF"/>
    <w:rsid w:val="0096105B"/>
    <w:rsid w:val="0096136F"/>
    <w:rsid w:val="00961DCE"/>
    <w:rsid w:val="00961F12"/>
    <w:rsid w:val="009623DB"/>
    <w:rsid w:val="00962C4F"/>
    <w:rsid w:val="00962DC5"/>
    <w:rsid w:val="00962E64"/>
    <w:rsid w:val="00962F0B"/>
    <w:rsid w:val="00962F8B"/>
    <w:rsid w:val="009634F8"/>
    <w:rsid w:val="00963F21"/>
    <w:rsid w:val="0096415E"/>
    <w:rsid w:val="009650C9"/>
    <w:rsid w:val="009653D1"/>
    <w:rsid w:val="0096641C"/>
    <w:rsid w:val="00966605"/>
    <w:rsid w:val="00966EDA"/>
    <w:rsid w:val="009711F9"/>
    <w:rsid w:val="00971217"/>
    <w:rsid w:val="0097134A"/>
    <w:rsid w:val="009715AA"/>
    <w:rsid w:val="0097172D"/>
    <w:rsid w:val="0097377E"/>
    <w:rsid w:val="00973CE1"/>
    <w:rsid w:val="009743D1"/>
    <w:rsid w:val="009749EC"/>
    <w:rsid w:val="00974CFC"/>
    <w:rsid w:val="009753B4"/>
    <w:rsid w:val="00975840"/>
    <w:rsid w:val="0097623F"/>
    <w:rsid w:val="009768E4"/>
    <w:rsid w:val="0097733A"/>
    <w:rsid w:val="009778A7"/>
    <w:rsid w:val="00983240"/>
    <w:rsid w:val="0098378A"/>
    <w:rsid w:val="009837DE"/>
    <w:rsid w:val="00984505"/>
    <w:rsid w:val="009845DB"/>
    <w:rsid w:val="009845ED"/>
    <w:rsid w:val="00984980"/>
    <w:rsid w:val="009869CF"/>
    <w:rsid w:val="00986DC1"/>
    <w:rsid w:val="009871FB"/>
    <w:rsid w:val="009874DD"/>
    <w:rsid w:val="009879F0"/>
    <w:rsid w:val="00987EFB"/>
    <w:rsid w:val="00987FD5"/>
    <w:rsid w:val="00990556"/>
    <w:rsid w:val="009909B8"/>
    <w:rsid w:val="00990C3E"/>
    <w:rsid w:val="00991572"/>
    <w:rsid w:val="00992623"/>
    <w:rsid w:val="0099279C"/>
    <w:rsid w:val="00992859"/>
    <w:rsid w:val="00993D6E"/>
    <w:rsid w:val="00993FBF"/>
    <w:rsid w:val="00994076"/>
    <w:rsid w:val="009947B3"/>
    <w:rsid w:val="009947D3"/>
    <w:rsid w:val="00994B46"/>
    <w:rsid w:val="00995289"/>
    <w:rsid w:val="009956C2"/>
    <w:rsid w:val="0099636C"/>
    <w:rsid w:val="009974C2"/>
    <w:rsid w:val="00997D7C"/>
    <w:rsid w:val="00997DDE"/>
    <w:rsid w:val="009A1AC3"/>
    <w:rsid w:val="009A1B43"/>
    <w:rsid w:val="009A28C0"/>
    <w:rsid w:val="009A2D3B"/>
    <w:rsid w:val="009A2D68"/>
    <w:rsid w:val="009A3302"/>
    <w:rsid w:val="009A3CAE"/>
    <w:rsid w:val="009A40AC"/>
    <w:rsid w:val="009A491F"/>
    <w:rsid w:val="009A4D37"/>
    <w:rsid w:val="009A5C7F"/>
    <w:rsid w:val="009A6B96"/>
    <w:rsid w:val="009A74FE"/>
    <w:rsid w:val="009B00EC"/>
    <w:rsid w:val="009B1725"/>
    <w:rsid w:val="009B2DB7"/>
    <w:rsid w:val="009B3186"/>
    <w:rsid w:val="009B3EF9"/>
    <w:rsid w:val="009B3FFF"/>
    <w:rsid w:val="009B444E"/>
    <w:rsid w:val="009B45B9"/>
    <w:rsid w:val="009B4633"/>
    <w:rsid w:val="009B498A"/>
    <w:rsid w:val="009B4CEA"/>
    <w:rsid w:val="009B5058"/>
    <w:rsid w:val="009B55BF"/>
    <w:rsid w:val="009B5FB7"/>
    <w:rsid w:val="009B61AF"/>
    <w:rsid w:val="009B65BE"/>
    <w:rsid w:val="009B6B00"/>
    <w:rsid w:val="009C0CA6"/>
    <w:rsid w:val="009C0D16"/>
    <w:rsid w:val="009C173C"/>
    <w:rsid w:val="009C1F7B"/>
    <w:rsid w:val="009C33FC"/>
    <w:rsid w:val="009C42B3"/>
    <w:rsid w:val="009C4CB5"/>
    <w:rsid w:val="009C4DE7"/>
    <w:rsid w:val="009C5800"/>
    <w:rsid w:val="009C59CE"/>
    <w:rsid w:val="009C6854"/>
    <w:rsid w:val="009C6FC4"/>
    <w:rsid w:val="009C7182"/>
    <w:rsid w:val="009C7867"/>
    <w:rsid w:val="009C7A10"/>
    <w:rsid w:val="009C7A96"/>
    <w:rsid w:val="009D089A"/>
    <w:rsid w:val="009D2258"/>
    <w:rsid w:val="009D27BE"/>
    <w:rsid w:val="009D2E87"/>
    <w:rsid w:val="009D373D"/>
    <w:rsid w:val="009D3CAC"/>
    <w:rsid w:val="009D4EBB"/>
    <w:rsid w:val="009D4F7A"/>
    <w:rsid w:val="009D5972"/>
    <w:rsid w:val="009D6902"/>
    <w:rsid w:val="009D7A27"/>
    <w:rsid w:val="009E0722"/>
    <w:rsid w:val="009E10E4"/>
    <w:rsid w:val="009E2106"/>
    <w:rsid w:val="009E288F"/>
    <w:rsid w:val="009E2890"/>
    <w:rsid w:val="009E2948"/>
    <w:rsid w:val="009E35CC"/>
    <w:rsid w:val="009E3A3E"/>
    <w:rsid w:val="009E3AB2"/>
    <w:rsid w:val="009E5B2D"/>
    <w:rsid w:val="009E600A"/>
    <w:rsid w:val="009E6736"/>
    <w:rsid w:val="009F0338"/>
    <w:rsid w:val="009F08FE"/>
    <w:rsid w:val="009F0E83"/>
    <w:rsid w:val="009F0E88"/>
    <w:rsid w:val="009F12E9"/>
    <w:rsid w:val="009F21DF"/>
    <w:rsid w:val="009F2247"/>
    <w:rsid w:val="009F3C54"/>
    <w:rsid w:val="009F5A9D"/>
    <w:rsid w:val="009F64E0"/>
    <w:rsid w:val="009F6D04"/>
    <w:rsid w:val="009F7E84"/>
    <w:rsid w:val="00A002D4"/>
    <w:rsid w:val="00A00818"/>
    <w:rsid w:val="00A0097E"/>
    <w:rsid w:val="00A015C1"/>
    <w:rsid w:val="00A016F2"/>
    <w:rsid w:val="00A02E58"/>
    <w:rsid w:val="00A0446F"/>
    <w:rsid w:val="00A04867"/>
    <w:rsid w:val="00A05A00"/>
    <w:rsid w:val="00A06984"/>
    <w:rsid w:val="00A075C3"/>
    <w:rsid w:val="00A1034F"/>
    <w:rsid w:val="00A103F4"/>
    <w:rsid w:val="00A1106B"/>
    <w:rsid w:val="00A115F0"/>
    <w:rsid w:val="00A123DE"/>
    <w:rsid w:val="00A14102"/>
    <w:rsid w:val="00A1443E"/>
    <w:rsid w:val="00A146E7"/>
    <w:rsid w:val="00A14A80"/>
    <w:rsid w:val="00A14B85"/>
    <w:rsid w:val="00A14EE0"/>
    <w:rsid w:val="00A15AAF"/>
    <w:rsid w:val="00A17246"/>
    <w:rsid w:val="00A17BA6"/>
    <w:rsid w:val="00A17CE6"/>
    <w:rsid w:val="00A20010"/>
    <w:rsid w:val="00A20078"/>
    <w:rsid w:val="00A2062A"/>
    <w:rsid w:val="00A21181"/>
    <w:rsid w:val="00A2181D"/>
    <w:rsid w:val="00A21FE5"/>
    <w:rsid w:val="00A224ED"/>
    <w:rsid w:val="00A22F3A"/>
    <w:rsid w:val="00A236F5"/>
    <w:rsid w:val="00A23983"/>
    <w:rsid w:val="00A2432F"/>
    <w:rsid w:val="00A24388"/>
    <w:rsid w:val="00A26082"/>
    <w:rsid w:val="00A26F39"/>
    <w:rsid w:val="00A300D4"/>
    <w:rsid w:val="00A30328"/>
    <w:rsid w:val="00A31BEC"/>
    <w:rsid w:val="00A31D3B"/>
    <w:rsid w:val="00A3218E"/>
    <w:rsid w:val="00A3245C"/>
    <w:rsid w:val="00A3278D"/>
    <w:rsid w:val="00A328FF"/>
    <w:rsid w:val="00A32D67"/>
    <w:rsid w:val="00A33C17"/>
    <w:rsid w:val="00A35EFD"/>
    <w:rsid w:val="00A364AA"/>
    <w:rsid w:val="00A36823"/>
    <w:rsid w:val="00A371F9"/>
    <w:rsid w:val="00A374D0"/>
    <w:rsid w:val="00A40C46"/>
    <w:rsid w:val="00A411E7"/>
    <w:rsid w:val="00A4160E"/>
    <w:rsid w:val="00A41EBC"/>
    <w:rsid w:val="00A42011"/>
    <w:rsid w:val="00A42157"/>
    <w:rsid w:val="00A422E1"/>
    <w:rsid w:val="00A4306F"/>
    <w:rsid w:val="00A43715"/>
    <w:rsid w:val="00A444A8"/>
    <w:rsid w:val="00A455F7"/>
    <w:rsid w:val="00A45F3C"/>
    <w:rsid w:val="00A4632D"/>
    <w:rsid w:val="00A4668A"/>
    <w:rsid w:val="00A46F5E"/>
    <w:rsid w:val="00A472C9"/>
    <w:rsid w:val="00A4760B"/>
    <w:rsid w:val="00A47A70"/>
    <w:rsid w:val="00A47CFE"/>
    <w:rsid w:val="00A50DA5"/>
    <w:rsid w:val="00A511DF"/>
    <w:rsid w:val="00A51838"/>
    <w:rsid w:val="00A51BAA"/>
    <w:rsid w:val="00A51BBD"/>
    <w:rsid w:val="00A52CDF"/>
    <w:rsid w:val="00A53B6B"/>
    <w:rsid w:val="00A53BD0"/>
    <w:rsid w:val="00A53C43"/>
    <w:rsid w:val="00A53EE0"/>
    <w:rsid w:val="00A542DF"/>
    <w:rsid w:val="00A5441C"/>
    <w:rsid w:val="00A5482A"/>
    <w:rsid w:val="00A54F20"/>
    <w:rsid w:val="00A552E8"/>
    <w:rsid w:val="00A554AA"/>
    <w:rsid w:val="00A57C0B"/>
    <w:rsid w:val="00A57CB8"/>
    <w:rsid w:val="00A612E2"/>
    <w:rsid w:val="00A616C9"/>
    <w:rsid w:val="00A61B44"/>
    <w:rsid w:val="00A6273C"/>
    <w:rsid w:val="00A62DDD"/>
    <w:rsid w:val="00A6341D"/>
    <w:rsid w:val="00A63F99"/>
    <w:rsid w:val="00A64A3B"/>
    <w:rsid w:val="00A65191"/>
    <w:rsid w:val="00A65344"/>
    <w:rsid w:val="00A65547"/>
    <w:rsid w:val="00A65750"/>
    <w:rsid w:val="00A65A82"/>
    <w:rsid w:val="00A65BC5"/>
    <w:rsid w:val="00A668C8"/>
    <w:rsid w:val="00A679F7"/>
    <w:rsid w:val="00A67DA1"/>
    <w:rsid w:val="00A70FDF"/>
    <w:rsid w:val="00A715EE"/>
    <w:rsid w:val="00A72AD0"/>
    <w:rsid w:val="00A74B15"/>
    <w:rsid w:val="00A75660"/>
    <w:rsid w:val="00A75AFA"/>
    <w:rsid w:val="00A76623"/>
    <w:rsid w:val="00A776D0"/>
    <w:rsid w:val="00A803F9"/>
    <w:rsid w:val="00A82A1E"/>
    <w:rsid w:val="00A82C43"/>
    <w:rsid w:val="00A8326F"/>
    <w:rsid w:val="00A8345F"/>
    <w:rsid w:val="00A83FD6"/>
    <w:rsid w:val="00A84A7C"/>
    <w:rsid w:val="00A84EE5"/>
    <w:rsid w:val="00A85516"/>
    <w:rsid w:val="00A8614B"/>
    <w:rsid w:val="00A87003"/>
    <w:rsid w:val="00A8708C"/>
    <w:rsid w:val="00A8798A"/>
    <w:rsid w:val="00A90CA7"/>
    <w:rsid w:val="00A91D74"/>
    <w:rsid w:val="00A91D81"/>
    <w:rsid w:val="00A93978"/>
    <w:rsid w:val="00A93B61"/>
    <w:rsid w:val="00A93D96"/>
    <w:rsid w:val="00A941AA"/>
    <w:rsid w:val="00A94250"/>
    <w:rsid w:val="00A9464D"/>
    <w:rsid w:val="00A95C48"/>
    <w:rsid w:val="00A95D82"/>
    <w:rsid w:val="00A95F96"/>
    <w:rsid w:val="00A963CB"/>
    <w:rsid w:val="00A965FB"/>
    <w:rsid w:val="00A96653"/>
    <w:rsid w:val="00A97511"/>
    <w:rsid w:val="00A97513"/>
    <w:rsid w:val="00A97E4D"/>
    <w:rsid w:val="00AA103E"/>
    <w:rsid w:val="00AA15AB"/>
    <w:rsid w:val="00AA27BC"/>
    <w:rsid w:val="00AA2B35"/>
    <w:rsid w:val="00AA2F79"/>
    <w:rsid w:val="00AA4A8A"/>
    <w:rsid w:val="00AA4B32"/>
    <w:rsid w:val="00AA4CF6"/>
    <w:rsid w:val="00AA4FB3"/>
    <w:rsid w:val="00AA504B"/>
    <w:rsid w:val="00AA57FB"/>
    <w:rsid w:val="00AA5B4A"/>
    <w:rsid w:val="00AA6D6F"/>
    <w:rsid w:val="00AA6EC1"/>
    <w:rsid w:val="00AB03EF"/>
    <w:rsid w:val="00AB0FF0"/>
    <w:rsid w:val="00AB2069"/>
    <w:rsid w:val="00AB2274"/>
    <w:rsid w:val="00AB2892"/>
    <w:rsid w:val="00AB2B1F"/>
    <w:rsid w:val="00AB305A"/>
    <w:rsid w:val="00AB3873"/>
    <w:rsid w:val="00AB436D"/>
    <w:rsid w:val="00AB461E"/>
    <w:rsid w:val="00AB46B6"/>
    <w:rsid w:val="00AB5FB8"/>
    <w:rsid w:val="00AB6023"/>
    <w:rsid w:val="00AB7C42"/>
    <w:rsid w:val="00AB7E5B"/>
    <w:rsid w:val="00AC113B"/>
    <w:rsid w:val="00AC26E9"/>
    <w:rsid w:val="00AC2F94"/>
    <w:rsid w:val="00AC3653"/>
    <w:rsid w:val="00AC3C05"/>
    <w:rsid w:val="00AC3FFC"/>
    <w:rsid w:val="00AC4C21"/>
    <w:rsid w:val="00AC58F7"/>
    <w:rsid w:val="00AC641C"/>
    <w:rsid w:val="00AC69AF"/>
    <w:rsid w:val="00AC6C65"/>
    <w:rsid w:val="00AC792B"/>
    <w:rsid w:val="00AC7BBB"/>
    <w:rsid w:val="00AC7C72"/>
    <w:rsid w:val="00AC7C87"/>
    <w:rsid w:val="00AD0754"/>
    <w:rsid w:val="00AD09CA"/>
    <w:rsid w:val="00AD0A66"/>
    <w:rsid w:val="00AD20BD"/>
    <w:rsid w:val="00AD3534"/>
    <w:rsid w:val="00AD42DF"/>
    <w:rsid w:val="00AD4A86"/>
    <w:rsid w:val="00AD4C19"/>
    <w:rsid w:val="00AD56C2"/>
    <w:rsid w:val="00AD5784"/>
    <w:rsid w:val="00AD5E16"/>
    <w:rsid w:val="00AD73AF"/>
    <w:rsid w:val="00AD7942"/>
    <w:rsid w:val="00AE0AC7"/>
    <w:rsid w:val="00AE110D"/>
    <w:rsid w:val="00AE14A5"/>
    <w:rsid w:val="00AE1EBB"/>
    <w:rsid w:val="00AE2A2A"/>
    <w:rsid w:val="00AE2A74"/>
    <w:rsid w:val="00AE2E4B"/>
    <w:rsid w:val="00AE3652"/>
    <w:rsid w:val="00AE3C50"/>
    <w:rsid w:val="00AE5824"/>
    <w:rsid w:val="00AE5B83"/>
    <w:rsid w:val="00AE7208"/>
    <w:rsid w:val="00AE7375"/>
    <w:rsid w:val="00AE7474"/>
    <w:rsid w:val="00AE7A12"/>
    <w:rsid w:val="00AF0075"/>
    <w:rsid w:val="00AF1068"/>
    <w:rsid w:val="00AF23FF"/>
    <w:rsid w:val="00AF24B8"/>
    <w:rsid w:val="00AF29C9"/>
    <w:rsid w:val="00AF317E"/>
    <w:rsid w:val="00AF37D3"/>
    <w:rsid w:val="00AF4177"/>
    <w:rsid w:val="00AF5658"/>
    <w:rsid w:val="00AF5C8D"/>
    <w:rsid w:val="00AF764C"/>
    <w:rsid w:val="00B003B7"/>
    <w:rsid w:val="00B00424"/>
    <w:rsid w:val="00B00AD6"/>
    <w:rsid w:val="00B010E6"/>
    <w:rsid w:val="00B01D95"/>
    <w:rsid w:val="00B02376"/>
    <w:rsid w:val="00B02EAF"/>
    <w:rsid w:val="00B040EF"/>
    <w:rsid w:val="00B06339"/>
    <w:rsid w:val="00B0736C"/>
    <w:rsid w:val="00B079F1"/>
    <w:rsid w:val="00B07BFA"/>
    <w:rsid w:val="00B1010F"/>
    <w:rsid w:val="00B107DF"/>
    <w:rsid w:val="00B10D2E"/>
    <w:rsid w:val="00B117B4"/>
    <w:rsid w:val="00B122D0"/>
    <w:rsid w:val="00B1236B"/>
    <w:rsid w:val="00B12A78"/>
    <w:rsid w:val="00B142A7"/>
    <w:rsid w:val="00B14754"/>
    <w:rsid w:val="00B14BC6"/>
    <w:rsid w:val="00B152F5"/>
    <w:rsid w:val="00B15D0D"/>
    <w:rsid w:val="00B16443"/>
    <w:rsid w:val="00B1669A"/>
    <w:rsid w:val="00B1756E"/>
    <w:rsid w:val="00B204E8"/>
    <w:rsid w:val="00B20723"/>
    <w:rsid w:val="00B20E69"/>
    <w:rsid w:val="00B20F2A"/>
    <w:rsid w:val="00B21C6A"/>
    <w:rsid w:val="00B224B7"/>
    <w:rsid w:val="00B225AB"/>
    <w:rsid w:val="00B22ECA"/>
    <w:rsid w:val="00B2301B"/>
    <w:rsid w:val="00B23051"/>
    <w:rsid w:val="00B2321D"/>
    <w:rsid w:val="00B2359A"/>
    <w:rsid w:val="00B2362F"/>
    <w:rsid w:val="00B236FB"/>
    <w:rsid w:val="00B237D5"/>
    <w:rsid w:val="00B23D1E"/>
    <w:rsid w:val="00B24B33"/>
    <w:rsid w:val="00B25F94"/>
    <w:rsid w:val="00B268EA"/>
    <w:rsid w:val="00B26CDB"/>
    <w:rsid w:val="00B26D49"/>
    <w:rsid w:val="00B26DCE"/>
    <w:rsid w:val="00B27715"/>
    <w:rsid w:val="00B27836"/>
    <w:rsid w:val="00B2791C"/>
    <w:rsid w:val="00B27A7D"/>
    <w:rsid w:val="00B30C80"/>
    <w:rsid w:val="00B30D39"/>
    <w:rsid w:val="00B31223"/>
    <w:rsid w:val="00B31841"/>
    <w:rsid w:val="00B32479"/>
    <w:rsid w:val="00B348D5"/>
    <w:rsid w:val="00B351F7"/>
    <w:rsid w:val="00B35368"/>
    <w:rsid w:val="00B35679"/>
    <w:rsid w:val="00B35861"/>
    <w:rsid w:val="00B35A95"/>
    <w:rsid w:val="00B363F4"/>
    <w:rsid w:val="00B36404"/>
    <w:rsid w:val="00B36C66"/>
    <w:rsid w:val="00B378A2"/>
    <w:rsid w:val="00B40693"/>
    <w:rsid w:val="00B407DE"/>
    <w:rsid w:val="00B41A5B"/>
    <w:rsid w:val="00B43176"/>
    <w:rsid w:val="00B43ABD"/>
    <w:rsid w:val="00B440D4"/>
    <w:rsid w:val="00B44928"/>
    <w:rsid w:val="00B44BF8"/>
    <w:rsid w:val="00B44E10"/>
    <w:rsid w:val="00B45DCD"/>
    <w:rsid w:val="00B45ECE"/>
    <w:rsid w:val="00B4609C"/>
    <w:rsid w:val="00B46277"/>
    <w:rsid w:val="00B467D0"/>
    <w:rsid w:val="00B46D1C"/>
    <w:rsid w:val="00B47C31"/>
    <w:rsid w:val="00B501E0"/>
    <w:rsid w:val="00B5162D"/>
    <w:rsid w:val="00B518D3"/>
    <w:rsid w:val="00B5275F"/>
    <w:rsid w:val="00B52D56"/>
    <w:rsid w:val="00B53243"/>
    <w:rsid w:val="00B53341"/>
    <w:rsid w:val="00B54089"/>
    <w:rsid w:val="00B54302"/>
    <w:rsid w:val="00B543FD"/>
    <w:rsid w:val="00B555E2"/>
    <w:rsid w:val="00B55A3B"/>
    <w:rsid w:val="00B56879"/>
    <w:rsid w:val="00B56D69"/>
    <w:rsid w:val="00B57206"/>
    <w:rsid w:val="00B57942"/>
    <w:rsid w:val="00B57FB9"/>
    <w:rsid w:val="00B6014F"/>
    <w:rsid w:val="00B602C4"/>
    <w:rsid w:val="00B6070F"/>
    <w:rsid w:val="00B61503"/>
    <w:rsid w:val="00B6171D"/>
    <w:rsid w:val="00B61EFE"/>
    <w:rsid w:val="00B6229C"/>
    <w:rsid w:val="00B622F3"/>
    <w:rsid w:val="00B62CF4"/>
    <w:rsid w:val="00B62D02"/>
    <w:rsid w:val="00B630C8"/>
    <w:rsid w:val="00B6357D"/>
    <w:rsid w:val="00B63615"/>
    <w:rsid w:val="00B6389F"/>
    <w:rsid w:val="00B649B6"/>
    <w:rsid w:val="00B674CF"/>
    <w:rsid w:val="00B6793F"/>
    <w:rsid w:val="00B67C1C"/>
    <w:rsid w:val="00B70D0B"/>
    <w:rsid w:val="00B71F4E"/>
    <w:rsid w:val="00B71F59"/>
    <w:rsid w:val="00B72574"/>
    <w:rsid w:val="00B72B0E"/>
    <w:rsid w:val="00B72E58"/>
    <w:rsid w:val="00B73066"/>
    <w:rsid w:val="00B73849"/>
    <w:rsid w:val="00B73E83"/>
    <w:rsid w:val="00B74491"/>
    <w:rsid w:val="00B745A4"/>
    <w:rsid w:val="00B74855"/>
    <w:rsid w:val="00B75041"/>
    <w:rsid w:val="00B757D5"/>
    <w:rsid w:val="00B75FBF"/>
    <w:rsid w:val="00B76245"/>
    <w:rsid w:val="00B770F3"/>
    <w:rsid w:val="00B80DA1"/>
    <w:rsid w:val="00B80E83"/>
    <w:rsid w:val="00B81452"/>
    <w:rsid w:val="00B8163A"/>
    <w:rsid w:val="00B81C5B"/>
    <w:rsid w:val="00B81FC7"/>
    <w:rsid w:val="00B8246B"/>
    <w:rsid w:val="00B831DA"/>
    <w:rsid w:val="00B833AA"/>
    <w:rsid w:val="00B837D3"/>
    <w:rsid w:val="00B83DAC"/>
    <w:rsid w:val="00B843C2"/>
    <w:rsid w:val="00B84403"/>
    <w:rsid w:val="00B848E3"/>
    <w:rsid w:val="00B858E1"/>
    <w:rsid w:val="00B85C47"/>
    <w:rsid w:val="00B85CF4"/>
    <w:rsid w:val="00B86811"/>
    <w:rsid w:val="00B86938"/>
    <w:rsid w:val="00B86A98"/>
    <w:rsid w:val="00B86CE8"/>
    <w:rsid w:val="00B87011"/>
    <w:rsid w:val="00B873A8"/>
    <w:rsid w:val="00B874AD"/>
    <w:rsid w:val="00B87C22"/>
    <w:rsid w:val="00B9051E"/>
    <w:rsid w:val="00B90B95"/>
    <w:rsid w:val="00B911AF"/>
    <w:rsid w:val="00B916AC"/>
    <w:rsid w:val="00B919E8"/>
    <w:rsid w:val="00B92661"/>
    <w:rsid w:val="00B92CC2"/>
    <w:rsid w:val="00B93435"/>
    <w:rsid w:val="00B9390B"/>
    <w:rsid w:val="00B93B79"/>
    <w:rsid w:val="00B94BB2"/>
    <w:rsid w:val="00B9577A"/>
    <w:rsid w:val="00B966D7"/>
    <w:rsid w:val="00B96F1C"/>
    <w:rsid w:val="00B970B8"/>
    <w:rsid w:val="00B971ED"/>
    <w:rsid w:val="00BA0FF8"/>
    <w:rsid w:val="00BA108B"/>
    <w:rsid w:val="00BA1DCA"/>
    <w:rsid w:val="00BA304A"/>
    <w:rsid w:val="00BA3F5F"/>
    <w:rsid w:val="00BA63BC"/>
    <w:rsid w:val="00BA6A1F"/>
    <w:rsid w:val="00BA76FB"/>
    <w:rsid w:val="00BA7959"/>
    <w:rsid w:val="00BB0052"/>
    <w:rsid w:val="00BB1839"/>
    <w:rsid w:val="00BB262E"/>
    <w:rsid w:val="00BB33D6"/>
    <w:rsid w:val="00BB4590"/>
    <w:rsid w:val="00BB5B74"/>
    <w:rsid w:val="00BB6D9A"/>
    <w:rsid w:val="00BB77C2"/>
    <w:rsid w:val="00BB7C0B"/>
    <w:rsid w:val="00BC04CF"/>
    <w:rsid w:val="00BC06AD"/>
    <w:rsid w:val="00BC0E04"/>
    <w:rsid w:val="00BC1BAC"/>
    <w:rsid w:val="00BC1C0A"/>
    <w:rsid w:val="00BC1E8D"/>
    <w:rsid w:val="00BC1FC6"/>
    <w:rsid w:val="00BC294A"/>
    <w:rsid w:val="00BC299A"/>
    <w:rsid w:val="00BC2E89"/>
    <w:rsid w:val="00BC3510"/>
    <w:rsid w:val="00BC54CA"/>
    <w:rsid w:val="00BC54DB"/>
    <w:rsid w:val="00BC5FFC"/>
    <w:rsid w:val="00BC647E"/>
    <w:rsid w:val="00BC6A14"/>
    <w:rsid w:val="00BC6F42"/>
    <w:rsid w:val="00BC7246"/>
    <w:rsid w:val="00BD0ADD"/>
    <w:rsid w:val="00BD2256"/>
    <w:rsid w:val="00BD26E2"/>
    <w:rsid w:val="00BD283B"/>
    <w:rsid w:val="00BD2ED4"/>
    <w:rsid w:val="00BD33FD"/>
    <w:rsid w:val="00BD366C"/>
    <w:rsid w:val="00BD4337"/>
    <w:rsid w:val="00BD4CBE"/>
    <w:rsid w:val="00BD5618"/>
    <w:rsid w:val="00BD5B8D"/>
    <w:rsid w:val="00BD616C"/>
    <w:rsid w:val="00BD70D1"/>
    <w:rsid w:val="00BD794D"/>
    <w:rsid w:val="00BD7DB9"/>
    <w:rsid w:val="00BE0DC5"/>
    <w:rsid w:val="00BE1119"/>
    <w:rsid w:val="00BE13AF"/>
    <w:rsid w:val="00BE3237"/>
    <w:rsid w:val="00BE3943"/>
    <w:rsid w:val="00BE4385"/>
    <w:rsid w:val="00BE4BD6"/>
    <w:rsid w:val="00BE5F6F"/>
    <w:rsid w:val="00BE6546"/>
    <w:rsid w:val="00BE70A2"/>
    <w:rsid w:val="00BE7841"/>
    <w:rsid w:val="00BE7AF3"/>
    <w:rsid w:val="00BF04AC"/>
    <w:rsid w:val="00BF0CD5"/>
    <w:rsid w:val="00BF183E"/>
    <w:rsid w:val="00BF1DA7"/>
    <w:rsid w:val="00BF1EB9"/>
    <w:rsid w:val="00BF299A"/>
    <w:rsid w:val="00BF3BA5"/>
    <w:rsid w:val="00BF4B8C"/>
    <w:rsid w:val="00BF52FD"/>
    <w:rsid w:val="00BF5798"/>
    <w:rsid w:val="00BF5D00"/>
    <w:rsid w:val="00BF6115"/>
    <w:rsid w:val="00BF6346"/>
    <w:rsid w:val="00C0007E"/>
    <w:rsid w:val="00C002C1"/>
    <w:rsid w:val="00C01497"/>
    <w:rsid w:val="00C01846"/>
    <w:rsid w:val="00C02DAC"/>
    <w:rsid w:val="00C0382E"/>
    <w:rsid w:val="00C03AEC"/>
    <w:rsid w:val="00C03BF9"/>
    <w:rsid w:val="00C04149"/>
    <w:rsid w:val="00C048F1"/>
    <w:rsid w:val="00C04B8E"/>
    <w:rsid w:val="00C05E14"/>
    <w:rsid w:val="00C0613A"/>
    <w:rsid w:val="00C079B7"/>
    <w:rsid w:val="00C10A1F"/>
    <w:rsid w:val="00C11829"/>
    <w:rsid w:val="00C128F8"/>
    <w:rsid w:val="00C12A6F"/>
    <w:rsid w:val="00C14172"/>
    <w:rsid w:val="00C145EE"/>
    <w:rsid w:val="00C14935"/>
    <w:rsid w:val="00C14AF0"/>
    <w:rsid w:val="00C157A1"/>
    <w:rsid w:val="00C15997"/>
    <w:rsid w:val="00C15C1A"/>
    <w:rsid w:val="00C16180"/>
    <w:rsid w:val="00C1707A"/>
    <w:rsid w:val="00C176AB"/>
    <w:rsid w:val="00C1795F"/>
    <w:rsid w:val="00C2061E"/>
    <w:rsid w:val="00C217AC"/>
    <w:rsid w:val="00C21DEF"/>
    <w:rsid w:val="00C2232E"/>
    <w:rsid w:val="00C225F9"/>
    <w:rsid w:val="00C2354E"/>
    <w:rsid w:val="00C23DA1"/>
    <w:rsid w:val="00C24B49"/>
    <w:rsid w:val="00C25154"/>
    <w:rsid w:val="00C2573A"/>
    <w:rsid w:val="00C25D7C"/>
    <w:rsid w:val="00C25F80"/>
    <w:rsid w:val="00C266ED"/>
    <w:rsid w:val="00C2689A"/>
    <w:rsid w:val="00C26C4C"/>
    <w:rsid w:val="00C26C4D"/>
    <w:rsid w:val="00C303D8"/>
    <w:rsid w:val="00C307D8"/>
    <w:rsid w:val="00C3137B"/>
    <w:rsid w:val="00C31640"/>
    <w:rsid w:val="00C3180C"/>
    <w:rsid w:val="00C31DCE"/>
    <w:rsid w:val="00C3217D"/>
    <w:rsid w:val="00C33102"/>
    <w:rsid w:val="00C34133"/>
    <w:rsid w:val="00C347B1"/>
    <w:rsid w:val="00C349EF"/>
    <w:rsid w:val="00C35301"/>
    <w:rsid w:val="00C36CCB"/>
    <w:rsid w:val="00C36E3C"/>
    <w:rsid w:val="00C36F32"/>
    <w:rsid w:val="00C37331"/>
    <w:rsid w:val="00C37802"/>
    <w:rsid w:val="00C37E84"/>
    <w:rsid w:val="00C4161B"/>
    <w:rsid w:val="00C4199F"/>
    <w:rsid w:val="00C420A8"/>
    <w:rsid w:val="00C42137"/>
    <w:rsid w:val="00C42727"/>
    <w:rsid w:val="00C43247"/>
    <w:rsid w:val="00C44016"/>
    <w:rsid w:val="00C4424C"/>
    <w:rsid w:val="00C4588F"/>
    <w:rsid w:val="00C46693"/>
    <w:rsid w:val="00C51226"/>
    <w:rsid w:val="00C51B74"/>
    <w:rsid w:val="00C51DCD"/>
    <w:rsid w:val="00C5265B"/>
    <w:rsid w:val="00C529C6"/>
    <w:rsid w:val="00C52B54"/>
    <w:rsid w:val="00C535E8"/>
    <w:rsid w:val="00C53954"/>
    <w:rsid w:val="00C53B7A"/>
    <w:rsid w:val="00C54432"/>
    <w:rsid w:val="00C54479"/>
    <w:rsid w:val="00C55366"/>
    <w:rsid w:val="00C55660"/>
    <w:rsid w:val="00C55FC5"/>
    <w:rsid w:val="00C562E4"/>
    <w:rsid w:val="00C563AA"/>
    <w:rsid w:val="00C56588"/>
    <w:rsid w:val="00C56A70"/>
    <w:rsid w:val="00C5733B"/>
    <w:rsid w:val="00C57AB5"/>
    <w:rsid w:val="00C57D7A"/>
    <w:rsid w:val="00C614E0"/>
    <w:rsid w:val="00C61798"/>
    <w:rsid w:val="00C618A2"/>
    <w:rsid w:val="00C61E00"/>
    <w:rsid w:val="00C62317"/>
    <w:rsid w:val="00C62719"/>
    <w:rsid w:val="00C6274C"/>
    <w:rsid w:val="00C62F8C"/>
    <w:rsid w:val="00C644C9"/>
    <w:rsid w:val="00C647B5"/>
    <w:rsid w:val="00C65102"/>
    <w:rsid w:val="00C65B69"/>
    <w:rsid w:val="00C660A5"/>
    <w:rsid w:val="00C66384"/>
    <w:rsid w:val="00C664D3"/>
    <w:rsid w:val="00C6726A"/>
    <w:rsid w:val="00C6792C"/>
    <w:rsid w:val="00C7026F"/>
    <w:rsid w:val="00C7058B"/>
    <w:rsid w:val="00C716C7"/>
    <w:rsid w:val="00C71860"/>
    <w:rsid w:val="00C71C83"/>
    <w:rsid w:val="00C721D4"/>
    <w:rsid w:val="00C7247B"/>
    <w:rsid w:val="00C72AE5"/>
    <w:rsid w:val="00C731C3"/>
    <w:rsid w:val="00C7378D"/>
    <w:rsid w:val="00C737BF"/>
    <w:rsid w:val="00C741AD"/>
    <w:rsid w:val="00C746BC"/>
    <w:rsid w:val="00C7487A"/>
    <w:rsid w:val="00C74D76"/>
    <w:rsid w:val="00C74EE7"/>
    <w:rsid w:val="00C77046"/>
    <w:rsid w:val="00C80243"/>
    <w:rsid w:val="00C804FD"/>
    <w:rsid w:val="00C80904"/>
    <w:rsid w:val="00C81A41"/>
    <w:rsid w:val="00C82C06"/>
    <w:rsid w:val="00C83F66"/>
    <w:rsid w:val="00C84517"/>
    <w:rsid w:val="00C848A1"/>
    <w:rsid w:val="00C84AAE"/>
    <w:rsid w:val="00C85CAC"/>
    <w:rsid w:val="00C86116"/>
    <w:rsid w:val="00C86695"/>
    <w:rsid w:val="00C86723"/>
    <w:rsid w:val="00C86AC1"/>
    <w:rsid w:val="00C8786B"/>
    <w:rsid w:val="00C87D4E"/>
    <w:rsid w:val="00C90127"/>
    <w:rsid w:val="00C916B6"/>
    <w:rsid w:val="00C91934"/>
    <w:rsid w:val="00C92A12"/>
    <w:rsid w:val="00C9328B"/>
    <w:rsid w:val="00C937C4"/>
    <w:rsid w:val="00C93EAD"/>
    <w:rsid w:val="00C94268"/>
    <w:rsid w:val="00C942E1"/>
    <w:rsid w:val="00C94B44"/>
    <w:rsid w:val="00C94D3C"/>
    <w:rsid w:val="00C952A1"/>
    <w:rsid w:val="00C96EA2"/>
    <w:rsid w:val="00C9734F"/>
    <w:rsid w:val="00C97B98"/>
    <w:rsid w:val="00CA05B4"/>
    <w:rsid w:val="00CA099D"/>
    <w:rsid w:val="00CA0D3D"/>
    <w:rsid w:val="00CA0E59"/>
    <w:rsid w:val="00CA0ECF"/>
    <w:rsid w:val="00CA1593"/>
    <w:rsid w:val="00CA1962"/>
    <w:rsid w:val="00CA2644"/>
    <w:rsid w:val="00CA2B21"/>
    <w:rsid w:val="00CA313E"/>
    <w:rsid w:val="00CA3301"/>
    <w:rsid w:val="00CA33FF"/>
    <w:rsid w:val="00CA34C7"/>
    <w:rsid w:val="00CA39C4"/>
    <w:rsid w:val="00CA3C81"/>
    <w:rsid w:val="00CA42AD"/>
    <w:rsid w:val="00CA4F7E"/>
    <w:rsid w:val="00CA652E"/>
    <w:rsid w:val="00CA6A67"/>
    <w:rsid w:val="00CA762E"/>
    <w:rsid w:val="00CA7F16"/>
    <w:rsid w:val="00CB02B1"/>
    <w:rsid w:val="00CB0C7F"/>
    <w:rsid w:val="00CB1004"/>
    <w:rsid w:val="00CB1C38"/>
    <w:rsid w:val="00CB1CCB"/>
    <w:rsid w:val="00CB1E3D"/>
    <w:rsid w:val="00CB2161"/>
    <w:rsid w:val="00CB3486"/>
    <w:rsid w:val="00CB3740"/>
    <w:rsid w:val="00CB3D60"/>
    <w:rsid w:val="00CB46CB"/>
    <w:rsid w:val="00CB5309"/>
    <w:rsid w:val="00CB5478"/>
    <w:rsid w:val="00CB5630"/>
    <w:rsid w:val="00CB693E"/>
    <w:rsid w:val="00CB7710"/>
    <w:rsid w:val="00CB7C70"/>
    <w:rsid w:val="00CC0696"/>
    <w:rsid w:val="00CC1AA3"/>
    <w:rsid w:val="00CC1E60"/>
    <w:rsid w:val="00CC4032"/>
    <w:rsid w:val="00CC5BD5"/>
    <w:rsid w:val="00CC6C87"/>
    <w:rsid w:val="00CC7C28"/>
    <w:rsid w:val="00CD032B"/>
    <w:rsid w:val="00CD0ABA"/>
    <w:rsid w:val="00CD10C6"/>
    <w:rsid w:val="00CD218C"/>
    <w:rsid w:val="00CD2708"/>
    <w:rsid w:val="00CD298C"/>
    <w:rsid w:val="00CD2A28"/>
    <w:rsid w:val="00CD34E4"/>
    <w:rsid w:val="00CD38FB"/>
    <w:rsid w:val="00CD4486"/>
    <w:rsid w:val="00CD4961"/>
    <w:rsid w:val="00CD4C78"/>
    <w:rsid w:val="00CD4E0B"/>
    <w:rsid w:val="00CD55F2"/>
    <w:rsid w:val="00CD607F"/>
    <w:rsid w:val="00CD6229"/>
    <w:rsid w:val="00CD7127"/>
    <w:rsid w:val="00CD78C0"/>
    <w:rsid w:val="00CD7F8E"/>
    <w:rsid w:val="00CE03D3"/>
    <w:rsid w:val="00CE0490"/>
    <w:rsid w:val="00CE0B7C"/>
    <w:rsid w:val="00CE0FD6"/>
    <w:rsid w:val="00CE1108"/>
    <w:rsid w:val="00CE18C7"/>
    <w:rsid w:val="00CE19F9"/>
    <w:rsid w:val="00CE270B"/>
    <w:rsid w:val="00CE32D0"/>
    <w:rsid w:val="00CE33A2"/>
    <w:rsid w:val="00CE5267"/>
    <w:rsid w:val="00CE63A6"/>
    <w:rsid w:val="00CE6445"/>
    <w:rsid w:val="00CE6668"/>
    <w:rsid w:val="00CE6AEF"/>
    <w:rsid w:val="00CE7179"/>
    <w:rsid w:val="00CF08A9"/>
    <w:rsid w:val="00CF0CB7"/>
    <w:rsid w:val="00CF13D0"/>
    <w:rsid w:val="00CF1B7D"/>
    <w:rsid w:val="00CF1FBE"/>
    <w:rsid w:val="00CF3056"/>
    <w:rsid w:val="00CF385E"/>
    <w:rsid w:val="00CF5CD5"/>
    <w:rsid w:val="00CF60ED"/>
    <w:rsid w:val="00CF65B6"/>
    <w:rsid w:val="00CF67F7"/>
    <w:rsid w:val="00CF7088"/>
    <w:rsid w:val="00D00407"/>
    <w:rsid w:val="00D00731"/>
    <w:rsid w:val="00D007A2"/>
    <w:rsid w:val="00D00BDA"/>
    <w:rsid w:val="00D00D7A"/>
    <w:rsid w:val="00D014A4"/>
    <w:rsid w:val="00D02786"/>
    <w:rsid w:val="00D0295C"/>
    <w:rsid w:val="00D038C7"/>
    <w:rsid w:val="00D038C8"/>
    <w:rsid w:val="00D03E05"/>
    <w:rsid w:val="00D04805"/>
    <w:rsid w:val="00D055DE"/>
    <w:rsid w:val="00D05634"/>
    <w:rsid w:val="00D05B82"/>
    <w:rsid w:val="00D0616E"/>
    <w:rsid w:val="00D07321"/>
    <w:rsid w:val="00D10CD7"/>
    <w:rsid w:val="00D10EB0"/>
    <w:rsid w:val="00D1161F"/>
    <w:rsid w:val="00D119B7"/>
    <w:rsid w:val="00D1264C"/>
    <w:rsid w:val="00D12B0D"/>
    <w:rsid w:val="00D1393E"/>
    <w:rsid w:val="00D13FE2"/>
    <w:rsid w:val="00D14A93"/>
    <w:rsid w:val="00D14B21"/>
    <w:rsid w:val="00D158A6"/>
    <w:rsid w:val="00D16316"/>
    <w:rsid w:val="00D165F4"/>
    <w:rsid w:val="00D16702"/>
    <w:rsid w:val="00D16D88"/>
    <w:rsid w:val="00D17183"/>
    <w:rsid w:val="00D175DF"/>
    <w:rsid w:val="00D17977"/>
    <w:rsid w:val="00D17F45"/>
    <w:rsid w:val="00D17FD3"/>
    <w:rsid w:val="00D201FB"/>
    <w:rsid w:val="00D206AA"/>
    <w:rsid w:val="00D20AE9"/>
    <w:rsid w:val="00D2127F"/>
    <w:rsid w:val="00D2184E"/>
    <w:rsid w:val="00D21901"/>
    <w:rsid w:val="00D21B1D"/>
    <w:rsid w:val="00D220DE"/>
    <w:rsid w:val="00D22848"/>
    <w:rsid w:val="00D23429"/>
    <w:rsid w:val="00D23612"/>
    <w:rsid w:val="00D24688"/>
    <w:rsid w:val="00D24856"/>
    <w:rsid w:val="00D24A26"/>
    <w:rsid w:val="00D24C3E"/>
    <w:rsid w:val="00D252EA"/>
    <w:rsid w:val="00D25F45"/>
    <w:rsid w:val="00D2659D"/>
    <w:rsid w:val="00D27053"/>
    <w:rsid w:val="00D2724C"/>
    <w:rsid w:val="00D27744"/>
    <w:rsid w:val="00D279B7"/>
    <w:rsid w:val="00D30007"/>
    <w:rsid w:val="00D3055C"/>
    <w:rsid w:val="00D30C79"/>
    <w:rsid w:val="00D319CA"/>
    <w:rsid w:val="00D31A47"/>
    <w:rsid w:val="00D31C91"/>
    <w:rsid w:val="00D321D6"/>
    <w:rsid w:val="00D32602"/>
    <w:rsid w:val="00D32AFE"/>
    <w:rsid w:val="00D32F69"/>
    <w:rsid w:val="00D3359A"/>
    <w:rsid w:val="00D33CF3"/>
    <w:rsid w:val="00D34C4C"/>
    <w:rsid w:val="00D36070"/>
    <w:rsid w:val="00D362DC"/>
    <w:rsid w:val="00D36CFD"/>
    <w:rsid w:val="00D36E72"/>
    <w:rsid w:val="00D3793A"/>
    <w:rsid w:val="00D37B1A"/>
    <w:rsid w:val="00D37C08"/>
    <w:rsid w:val="00D37C9A"/>
    <w:rsid w:val="00D40FD0"/>
    <w:rsid w:val="00D4139F"/>
    <w:rsid w:val="00D413EF"/>
    <w:rsid w:val="00D41967"/>
    <w:rsid w:val="00D43445"/>
    <w:rsid w:val="00D456FF"/>
    <w:rsid w:val="00D45990"/>
    <w:rsid w:val="00D46476"/>
    <w:rsid w:val="00D46815"/>
    <w:rsid w:val="00D4694F"/>
    <w:rsid w:val="00D47860"/>
    <w:rsid w:val="00D47CF1"/>
    <w:rsid w:val="00D47D43"/>
    <w:rsid w:val="00D50B0E"/>
    <w:rsid w:val="00D50E38"/>
    <w:rsid w:val="00D517E1"/>
    <w:rsid w:val="00D51CBC"/>
    <w:rsid w:val="00D52FF7"/>
    <w:rsid w:val="00D5318F"/>
    <w:rsid w:val="00D53889"/>
    <w:rsid w:val="00D543B9"/>
    <w:rsid w:val="00D54E85"/>
    <w:rsid w:val="00D553C9"/>
    <w:rsid w:val="00D5562E"/>
    <w:rsid w:val="00D5587C"/>
    <w:rsid w:val="00D55ED2"/>
    <w:rsid w:val="00D56960"/>
    <w:rsid w:val="00D57CF2"/>
    <w:rsid w:val="00D6115B"/>
    <w:rsid w:val="00D612C7"/>
    <w:rsid w:val="00D6154E"/>
    <w:rsid w:val="00D61AE2"/>
    <w:rsid w:val="00D6202B"/>
    <w:rsid w:val="00D6215A"/>
    <w:rsid w:val="00D621F6"/>
    <w:rsid w:val="00D62AC6"/>
    <w:rsid w:val="00D64C6A"/>
    <w:rsid w:val="00D658B3"/>
    <w:rsid w:val="00D66060"/>
    <w:rsid w:val="00D66390"/>
    <w:rsid w:val="00D663DF"/>
    <w:rsid w:val="00D66DB2"/>
    <w:rsid w:val="00D67750"/>
    <w:rsid w:val="00D67AD7"/>
    <w:rsid w:val="00D67D87"/>
    <w:rsid w:val="00D715F9"/>
    <w:rsid w:val="00D717E0"/>
    <w:rsid w:val="00D718C1"/>
    <w:rsid w:val="00D73195"/>
    <w:rsid w:val="00D737A2"/>
    <w:rsid w:val="00D73D4E"/>
    <w:rsid w:val="00D7405F"/>
    <w:rsid w:val="00D75162"/>
    <w:rsid w:val="00D76050"/>
    <w:rsid w:val="00D76844"/>
    <w:rsid w:val="00D772BA"/>
    <w:rsid w:val="00D7760C"/>
    <w:rsid w:val="00D77D3A"/>
    <w:rsid w:val="00D80C48"/>
    <w:rsid w:val="00D816E1"/>
    <w:rsid w:val="00D81CC8"/>
    <w:rsid w:val="00D82F32"/>
    <w:rsid w:val="00D8352C"/>
    <w:rsid w:val="00D83F9B"/>
    <w:rsid w:val="00D845FC"/>
    <w:rsid w:val="00D8568A"/>
    <w:rsid w:val="00D8611D"/>
    <w:rsid w:val="00D86298"/>
    <w:rsid w:val="00D86359"/>
    <w:rsid w:val="00D8656D"/>
    <w:rsid w:val="00D86C31"/>
    <w:rsid w:val="00D86E23"/>
    <w:rsid w:val="00D87442"/>
    <w:rsid w:val="00D8764C"/>
    <w:rsid w:val="00D87DFF"/>
    <w:rsid w:val="00D90737"/>
    <w:rsid w:val="00D911E8"/>
    <w:rsid w:val="00D91464"/>
    <w:rsid w:val="00D918D9"/>
    <w:rsid w:val="00D91D27"/>
    <w:rsid w:val="00D93AC3"/>
    <w:rsid w:val="00D93AD9"/>
    <w:rsid w:val="00D93B20"/>
    <w:rsid w:val="00D95385"/>
    <w:rsid w:val="00D95454"/>
    <w:rsid w:val="00D95EA2"/>
    <w:rsid w:val="00D9669C"/>
    <w:rsid w:val="00D9693E"/>
    <w:rsid w:val="00D96AD6"/>
    <w:rsid w:val="00D975CD"/>
    <w:rsid w:val="00DA103D"/>
    <w:rsid w:val="00DA10D6"/>
    <w:rsid w:val="00DA1B4C"/>
    <w:rsid w:val="00DA1CB0"/>
    <w:rsid w:val="00DA21B7"/>
    <w:rsid w:val="00DA2282"/>
    <w:rsid w:val="00DA231A"/>
    <w:rsid w:val="00DA263B"/>
    <w:rsid w:val="00DA2ED4"/>
    <w:rsid w:val="00DA34C1"/>
    <w:rsid w:val="00DA3C7F"/>
    <w:rsid w:val="00DA449C"/>
    <w:rsid w:val="00DA45B0"/>
    <w:rsid w:val="00DA5DC3"/>
    <w:rsid w:val="00DA5F19"/>
    <w:rsid w:val="00DA6A71"/>
    <w:rsid w:val="00DA72B6"/>
    <w:rsid w:val="00DA7EA6"/>
    <w:rsid w:val="00DA7FD1"/>
    <w:rsid w:val="00DB059A"/>
    <w:rsid w:val="00DB158B"/>
    <w:rsid w:val="00DB2023"/>
    <w:rsid w:val="00DB2049"/>
    <w:rsid w:val="00DB28A5"/>
    <w:rsid w:val="00DB392C"/>
    <w:rsid w:val="00DB39F1"/>
    <w:rsid w:val="00DB3A00"/>
    <w:rsid w:val="00DB4011"/>
    <w:rsid w:val="00DB416E"/>
    <w:rsid w:val="00DB4F91"/>
    <w:rsid w:val="00DB643A"/>
    <w:rsid w:val="00DB6A0C"/>
    <w:rsid w:val="00DB6C50"/>
    <w:rsid w:val="00DB757E"/>
    <w:rsid w:val="00DC0CBC"/>
    <w:rsid w:val="00DC1DF5"/>
    <w:rsid w:val="00DC2534"/>
    <w:rsid w:val="00DC25D4"/>
    <w:rsid w:val="00DC3989"/>
    <w:rsid w:val="00DC4613"/>
    <w:rsid w:val="00DC5989"/>
    <w:rsid w:val="00DC5D41"/>
    <w:rsid w:val="00DC5DF7"/>
    <w:rsid w:val="00DC7FDB"/>
    <w:rsid w:val="00DD2947"/>
    <w:rsid w:val="00DD2A47"/>
    <w:rsid w:val="00DD2FC6"/>
    <w:rsid w:val="00DD389C"/>
    <w:rsid w:val="00DD3910"/>
    <w:rsid w:val="00DD4061"/>
    <w:rsid w:val="00DD40F1"/>
    <w:rsid w:val="00DD4495"/>
    <w:rsid w:val="00DD45E6"/>
    <w:rsid w:val="00DD466F"/>
    <w:rsid w:val="00DD496B"/>
    <w:rsid w:val="00DD5497"/>
    <w:rsid w:val="00DD62C6"/>
    <w:rsid w:val="00DD6698"/>
    <w:rsid w:val="00DD7539"/>
    <w:rsid w:val="00DD79FC"/>
    <w:rsid w:val="00DE0868"/>
    <w:rsid w:val="00DE09AB"/>
    <w:rsid w:val="00DE1279"/>
    <w:rsid w:val="00DE12D5"/>
    <w:rsid w:val="00DE1885"/>
    <w:rsid w:val="00DE1BF0"/>
    <w:rsid w:val="00DE1D97"/>
    <w:rsid w:val="00DE2561"/>
    <w:rsid w:val="00DE25D8"/>
    <w:rsid w:val="00DE27ED"/>
    <w:rsid w:val="00DE2B09"/>
    <w:rsid w:val="00DE2C72"/>
    <w:rsid w:val="00DE3051"/>
    <w:rsid w:val="00DE3A78"/>
    <w:rsid w:val="00DE3C77"/>
    <w:rsid w:val="00DE4506"/>
    <w:rsid w:val="00DE4F11"/>
    <w:rsid w:val="00DE576B"/>
    <w:rsid w:val="00DE658F"/>
    <w:rsid w:val="00DE6AA2"/>
    <w:rsid w:val="00DE6F7E"/>
    <w:rsid w:val="00DE7F21"/>
    <w:rsid w:val="00DE7F91"/>
    <w:rsid w:val="00DF03CE"/>
    <w:rsid w:val="00DF0930"/>
    <w:rsid w:val="00DF0938"/>
    <w:rsid w:val="00DF0B74"/>
    <w:rsid w:val="00DF24BA"/>
    <w:rsid w:val="00DF2C4F"/>
    <w:rsid w:val="00DF2DAF"/>
    <w:rsid w:val="00DF32CB"/>
    <w:rsid w:val="00DF3A4A"/>
    <w:rsid w:val="00DF3C2C"/>
    <w:rsid w:val="00DF4C23"/>
    <w:rsid w:val="00DF606D"/>
    <w:rsid w:val="00DF643A"/>
    <w:rsid w:val="00DF65BF"/>
    <w:rsid w:val="00DF68F9"/>
    <w:rsid w:val="00DF6993"/>
    <w:rsid w:val="00DF6CFE"/>
    <w:rsid w:val="00DF739F"/>
    <w:rsid w:val="00E00FC0"/>
    <w:rsid w:val="00E017DD"/>
    <w:rsid w:val="00E01ADE"/>
    <w:rsid w:val="00E01D44"/>
    <w:rsid w:val="00E020F7"/>
    <w:rsid w:val="00E02309"/>
    <w:rsid w:val="00E0289D"/>
    <w:rsid w:val="00E02E55"/>
    <w:rsid w:val="00E03268"/>
    <w:rsid w:val="00E034A9"/>
    <w:rsid w:val="00E036DB"/>
    <w:rsid w:val="00E03816"/>
    <w:rsid w:val="00E04055"/>
    <w:rsid w:val="00E0494E"/>
    <w:rsid w:val="00E0496F"/>
    <w:rsid w:val="00E0534C"/>
    <w:rsid w:val="00E05695"/>
    <w:rsid w:val="00E06EAF"/>
    <w:rsid w:val="00E07019"/>
    <w:rsid w:val="00E07113"/>
    <w:rsid w:val="00E0742C"/>
    <w:rsid w:val="00E07622"/>
    <w:rsid w:val="00E07663"/>
    <w:rsid w:val="00E076A4"/>
    <w:rsid w:val="00E07EE1"/>
    <w:rsid w:val="00E10651"/>
    <w:rsid w:val="00E12C53"/>
    <w:rsid w:val="00E13341"/>
    <w:rsid w:val="00E13A09"/>
    <w:rsid w:val="00E13A9E"/>
    <w:rsid w:val="00E15627"/>
    <w:rsid w:val="00E158E0"/>
    <w:rsid w:val="00E1657B"/>
    <w:rsid w:val="00E16AC9"/>
    <w:rsid w:val="00E16E99"/>
    <w:rsid w:val="00E16ECC"/>
    <w:rsid w:val="00E174E2"/>
    <w:rsid w:val="00E207B2"/>
    <w:rsid w:val="00E2092D"/>
    <w:rsid w:val="00E209C7"/>
    <w:rsid w:val="00E20B38"/>
    <w:rsid w:val="00E2382B"/>
    <w:rsid w:val="00E2441D"/>
    <w:rsid w:val="00E2443B"/>
    <w:rsid w:val="00E24CC1"/>
    <w:rsid w:val="00E25176"/>
    <w:rsid w:val="00E25640"/>
    <w:rsid w:val="00E2723C"/>
    <w:rsid w:val="00E27AEB"/>
    <w:rsid w:val="00E27B64"/>
    <w:rsid w:val="00E30375"/>
    <w:rsid w:val="00E31202"/>
    <w:rsid w:val="00E3130F"/>
    <w:rsid w:val="00E31387"/>
    <w:rsid w:val="00E3165A"/>
    <w:rsid w:val="00E33599"/>
    <w:rsid w:val="00E342C3"/>
    <w:rsid w:val="00E34E69"/>
    <w:rsid w:val="00E3507D"/>
    <w:rsid w:val="00E3686F"/>
    <w:rsid w:val="00E36A0C"/>
    <w:rsid w:val="00E36A65"/>
    <w:rsid w:val="00E37C0F"/>
    <w:rsid w:val="00E37EAA"/>
    <w:rsid w:val="00E4017C"/>
    <w:rsid w:val="00E406B8"/>
    <w:rsid w:val="00E41EC1"/>
    <w:rsid w:val="00E4202F"/>
    <w:rsid w:val="00E42A1E"/>
    <w:rsid w:val="00E43447"/>
    <w:rsid w:val="00E43712"/>
    <w:rsid w:val="00E43A8E"/>
    <w:rsid w:val="00E4409B"/>
    <w:rsid w:val="00E44227"/>
    <w:rsid w:val="00E44B67"/>
    <w:rsid w:val="00E450FE"/>
    <w:rsid w:val="00E4544E"/>
    <w:rsid w:val="00E45714"/>
    <w:rsid w:val="00E45888"/>
    <w:rsid w:val="00E47AD1"/>
    <w:rsid w:val="00E50936"/>
    <w:rsid w:val="00E50F0D"/>
    <w:rsid w:val="00E51072"/>
    <w:rsid w:val="00E5179B"/>
    <w:rsid w:val="00E523A1"/>
    <w:rsid w:val="00E52455"/>
    <w:rsid w:val="00E52E32"/>
    <w:rsid w:val="00E534A8"/>
    <w:rsid w:val="00E54E07"/>
    <w:rsid w:val="00E55425"/>
    <w:rsid w:val="00E57854"/>
    <w:rsid w:val="00E57E74"/>
    <w:rsid w:val="00E624F9"/>
    <w:rsid w:val="00E630B0"/>
    <w:rsid w:val="00E63706"/>
    <w:rsid w:val="00E63DA6"/>
    <w:rsid w:val="00E645E3"/>
    <w:rsid w:val="00E6483D"/>
    <w:rsid w:val="00E64C49"/>
    <w:rsid w:val="00E6570B"/>
    <w:rsid w:val="00E66BBF"/>
    <w:rsid w:val="00E67524"/>
    <w:rsid w:val="00E7034B"/>
    <w:rsid w:val="00E7058D"/>
    <w:rsid w:val="00E71884"/>
    <w:rsid w:val="00E71C8D"/>
    <w:rsid w:val="00E725FA"/>
    <w:rsid w:val="00E7271C"/>
    <w:rsid w:val="00E72CAC"/>
    <w:rsid w:val="00E73228"/>
    <w:rsid w:val="00E73ADD"/>
    <w:rsid w:val="00E73CB8"/>
    <w:rsid w:val="00E73D1E"/>
    <w:rsid w:val="00E74300"/>
    <w:rsid w:val="00E75A88"/>
    <w:rsid w:val="00E75CFB"/>
    <w:rsid w:val="00E761FF"/>
    <w:rsid w:val="00E762FC"/>
    <w:rsid w:val="00E7798C"/>
    <w:rsid w:val="00E8190B"/>
    <w:rsid w:val="00E81989"/>
    <w:rsid w:val="00E8204C"/>
    <w:rsid w:val="00E82494"/>
    <w:rsid w:val="00E82759"/>
    <w:rsid w:val="00E8296C"/>
    <w:rsid w:val="00E830BA"/>
    <w:rsid w:val="00E842C2"/>
    <w:rsid w:val="00E842D4"/>
    <w:rsid w:val="00E8472A"/>
    <w:rsid w:val="00E849B1"/>
    <w:rsid w:val="00E849D3"/>
    <w:rsid w:val="00E85058"/>
    <w:rsid w:val="00E859D6"/>
    <w:rsid w:val="00E8631B"/>
    <w:rsid w:val="00E87941"/>
    <w:rsid w:val="00E87A8E"/>
    <w:rsid w:val="00E87F83"/>
    <w:rsid w:val="00E907B8"/>
    <w:rsid w:val="00E90B75"/>
    <w:rsid w:val="00E90BCC"/>
    <w:rsid w:val="00E90FBF"/>
    <w:rsid w:val="00E91614"/>
    <w:rsid w:val="00E91B51"/>
    <w:rsid w:val="00E91F20"/>
    <w:rsid w:val="00E91FB7"/>
    <w:rsid w:val="00E922C3"/>
    <w:rsid w:val="00E92358"/>
    <w:rsid w:val="00E924EC"/>
    <w:rsid w:val="00E92ACB"/>
    <w:rsid w:val="00E92E48"/>
    <w:rsid w:val="00E932EC"/>
    <w:rsid w:val="00E9373C"/>
    <w:rsid w:val="00E938D2"/>
    <w:rsid w:val="00E93D3F"/>
    <w:rsid w:val="00E94ED4"/>
    <w:rsid w:val="00E95A4D"/>
    <w:rsid w:val="00E95AC0"/>
    <w:rsid w:val="00E97040"/>
    <w:rsid w:val="00E9764C"/>
    <w:rsid w:val="00E97898"/>
    <w:rsid w:val="00E97C20"/>
    <w:rsid w:val="00EA0015"/>
    <w:rsid w:val="00EA09C7"/>
    <w:rsid w:val="00EA0CE6"/>
    <w:rsid w:val="00EA0F8D"/>
    <w:rsid w:val="00EA0FCB"/>
    <w:rsid w:val="00EA14B5"/>
    <w:rsid w:val="00EA1B9A"/>
    <w:rsid w:val="00EA2651"/>
    <w:rsid w:val="00EA3620"/>
    <w:rsid w:val="00EA4076"/>
    <w:rsid w:val="00EA43FC"/>
    <w:rsid w:val="00EA46B1"/>
    <w:rsid w:val="00EA4B86"/>
    <w:rsid w:val="00EA5196"/>
    <w:rsid w:val="00EA68E4"/>
    <w:rsid w:val="00EA6CCA"/>
    <w:rsid w:val="00EA73F6"/>
    <w:rsid w:val="00EB00B6"/>
    <w:rsid w:val="00EB028F"/>
    <w:rsid w:val="00EB19B6"/>
    <w:rsid w:val="00EB2C47"/>
    <w:rsid w:val="00EB415F"/>
    <w:rsid w:val="00EB4295"/>
    <w:rsid w:val="00EB4499"/>
    <w:rsid w:val="00EB525E"/>
    <w:rsid w:val="00EB5337"/>
    <w:rsid w:val="00EB5797"/>
    <w:rsid w:val="00EB580C"/>
    <w:rsid w:val="00EB6EB2"/>
    <w:rsid w:val="00EB6FF9"/>
    <w:rsid w:val="00EB79E3"/>
    <w:rsid w:val="00EB7D3D"/>
    <w:rsid w:val="00EC05C4"/>
    <w:rsid w:val="00EC07B7"/>
    <w:rsid w:val="00EC0C0F"/>
    <w:rsid w:val="00EC10FF"/>
    <w:rsid w:val="00EC191A"/>
    <w:rsid w:val="00EC2280"/>
    <w:rsid w:val="00EC2C9F"/>
    <w:rsid w:val="00EC327C"/>
    <w:rsid w:val="00EC3C46"/>
    <w:rsid w:val="00EC4178"/>
    <w:rsid w:val="00EC4DFA"/>
    <w:rsid w:val="00EC5233"/>
    <w:rsid w:val="00EC5464"/>
    <w:rsid w:val="00EC5541"/>
    <w:rsid w:val="00EC560F"/>
    <w:rsid w:val="00EC5ACA"/>
    <w:rsid w:val="00EC60AB"/>
    <w:rsid w:val="00EC7201"/>
    <w:rsid w:val="00EC7849"/>
    <w:rsid w:val="00EC7EAF"/>
    <w:rsid w:val="00ED00C1"/>
    <w:rsid w:val="00ED0771"/>
    <w:rsid w:val="00ED1F8C"/>
    <w:rsid w:val="00ED2904"/>
    <w:rsid w:val="00ED42D4"/>
    <w:rsid w:val="00ED51DE"/>
    <w:rsid w:val="00ED58D6"/>
    <w:rsid w:val="00ED5CA7"/>
    <w:rsid w:val="00ED6FC3"/>
    <w:rsid w:val="00ED727F"/>
    <w:rsid w:val="00ED73F2"/>
    <w:rsid w:val="00EE030A"/>
    <w:rsid w:val="00EE0BB7"/>
    <w:rsid w:val="00EE1EF0"/>
    <w:rsid w:val="00EE23E9"/>
    <w:rsid w:val="00EE29CF"/>
    <w:rsid w:val="00EE3670"/>
    <w:rsid w:val="00EE4900"/>
    <w:rsid w:val="00EE5533"/>
    <w:rsid w:val="00EE56A9"/>
    <w:rsid w:val="00EE5B9C"/>
    <w:rsid w:val="00EE5DDE"/>
    <w:rsid w:val="00EE6B30"/>
    <w:rsid w:val="00EE6F41"/>
    <w:rsid w:val="00EF0FE9"/>
    <w:rsid w:val="00EF11CE"/>
    <w:rsid w:val="00EF178F"/>
    <w:rsid w:val="00EF2176"/>
    <w:rsid w:val="00EF2322"/>
    <w:rsid w:val="00EF2E18"/>
    <w:rsid w:val="00EF418C"/>
    <w:rsid w:val="00EF4855"/>
    <w:rsid w:val="00EF535A"/>
    <w:rsid w:val="00EF54C1"/>
    <w:rsid w:val="00EF64C8"/>
    <w:rsid w:val="00EF76AD"/>
    <w:rsid w:val="00EF77A1"/>
    <w:rsid w:val="00EF7B4D"/>
    <w:rsid w:val="00EF7BE4"/>
    <w:rsid w:val="00F0053C"/>
    <w:rsid w:val="00F0056C"/>
    <w:rsid w:val="00F01314"/>
    <w:rsid w:val="00F01425"/>
    <w:rsid w:val="00F01D16"/>
    <w:rsid w:val="00F01D49"/>
    <w:rsid w:val="00F01FEC"/>
    <w:rsid w:val="00F020E5"/>
    <w:rsid w:val="00F02803"/>
    <w:rsid w:val="00F02E3C"/>
    <w:rsid w:val="00F03EF7"/>
    <w:rsid w:val="00F05528"/>
    <w:rsid w:val="00F05C05"/>
    <w:rsid w:val="00F06614"/>
    <w:rsid w:val="00F072C6"/>
    <w:rsid w:val="00F108AA"/>
    <w:rsid w:val="00F10D2B"/>
    <w:rsid w:val="00F11157"/>
    <w:rsid w:val="00F111CB"/>
    <w:rsid w:val="00F1149D"/>
    <w:rsid w:val="00F11733"/>
    <w:rsid w:val="00F11C26"/>
    <w:rsid w:val="00F11CB8"/>
    <w:rsid w:val="00F12FA0"/>
    <w:rsid w:val="00F133D7"/>
    <w:rsid w:val="00F1345F"/>
    <w:rsid w:val="00F1394D"/>
    <w:rsid w:val="00F13BC2"/>
    <w:rsid w:val="00F14A8D"/>
    <w:rsid w:val="00F14C77"/>
    <w:rsid w:val="00F14EC4"/>
    <w:rsid w:val="00F1524F"/>
    <w:rsid w:val="00F156BE"/>
    <w:rsid w:val="00F157F6"/>
    <w:rsid w:val="00F15A2F"/>
    <w:rsid w:val="00F15CC5"/>
    <w:rsid w:val="00F15E8B"/>
    <w:rsid w:val="00F15EF9"/>
    <w:rsid w:val="00F162C9"/>
    <w:rsid w:val="00F17487"/>
    <w:rsid w:val="00F17C9C"/>
    <w:rsid w:val="00F2199E"/>
    <w:rsid w:val="00F21E02"/>
    <w:rsid w:val="00F22680"/>
    <w:rsid w:val="00F22AF8"/>
    <w:rsid w:val="00F2430D"/>
    <w:rsid w:val="00F2431C"/>
    <w:rsid w:val="00F24D0D"/>
    <w:rsid w:val="00F252A4"/>
    <w:rsid w:val="00F27493"/>
    <w:rsid w:val="00F274D7"/>
    <w:rsid w:val="00F27BF0"/>
    <w:rsid w:val="00F27DDC"/>
    <w:rsid w:val="00F27FC6"/>
    <w:rsid w:val="00F300DD"/>
    <w:rsid w:val="00F300F3"/>
    <w:rsid w:val="00F30356"/>
    <w:rsid w:val="00F31742"/>
    <w:rsid w:val="00F322EB"/>
    <w:rsid w:val="00F3271F"/>
    <w:rsid w:val="00F337EB"/>
    <w:rsid w:val="00F34368"/>
    <w:rsid w:val="00F347CF"/>
    <w:rsid w:val="00F34A0B"/>
    <w:rsid w:val="00F35A62"/>
    <w:rsid w:val="00F35D52"/>
    <w:rsid w:val="00F366D4"/>
    <w:rsid w:val="00F3690F"/>
    <w:rsid w:val="00F377A1"/>
    <w:rsid w:val="00F40BE7"/>
    <w:rsid w:val="00F40C08"/>
    <w:rsid w:val="00F416FF"/>
    <w:rsid w:val="00F41739"/>
    <w:rsid w:val="00F41C88"/>
    <w:rsid w:val="00F41CD7"/>
    <w:rsid w:val="00F421E8"/>
    <w:rsid w:val="00F424F8"/>
    <w:rsid w:val="00F43080"/>
    <w:rsid w:val="00F43417"/>
    <w:rsid w:val="00F43438"/>
    <w:rsid w:val="00F43609"/>
    <w:rsid w:val="00F4366F"/>
    <w:rsid w:val="00F43CEE"/>
    <w:rsid w:val="00F43D0D"/>
    <w:rsid w:val="00F43E98"/>
    <w:rsid w:val="00F4590A"/>
    <w:rsid w:val="00F45B9E"/>
    <w:rsid w:val="00F46032"/>
    <w:rsid w:val="00F463DD"/>
    <w:rsid w:val="00F4670F"/>
    <w:rsid w:val="00F468CE"/>
    <w:rsid w:val="00F4700C"/>
    <w:rsid w:val="00F47412"/>
    <w:rsid w:val="00F476A6"/>
    <w:rsid w:val="00F4791B"/>
    <w:rsid w:val="00F47A8A"/>
    <w:rsid w:val="00F50824"/>
    <w:rsid w:val="00F5156D"/>
    <w:rsid w:val="00F51AE4"/>
    <w:rsid w:val="00F52534"/>
    <w:rsid w:val="00F5328E"/>
    <w:rsid w:val="00F533B3"/>
    <w:rsid w:val="00F53429"/>
    <w:rsid w:val="00F5421D"/>
    <w:rsid w:val="00F543AF"/>
    <w:rsid w:val="00F552D3"/>
    <w:rsid w:val="00F55E36"/>
    <w:rsid w:val="00F5665D"/>
    <w:rsid w:val="00F56945"/>
    <w:rsid w:val="00F57196"/>
    <w:rsid w:val="00F57614"/>
    <w:rsid w:val="00F57FC0"/>
    <w:rsid w:val="00F60CD8"/>
    <w:rsid w:val="00F60F0A"/>
    <w:rsid w:val="00F61C11"/>
    <w:rsid w:val="00F62901"/>
    <w:rsid w:val="00F6328F"/>
    <w:rsid w:val="00F63C72"/>
    <w:rsid w:val="00F6429E"/>
    <w:rsid w:val="00F64717"/>
    <w:rsid w:val="00F65024"/>
    <w:rsid w:val="00F661E2"/>
    <w:rsid w:val="00F66BD1"/>
    <w:rsid w:val="00F6701E"/>
    <w:rsid w:val="00F67490"/>
    <w:rsid w:val="00F67537"/>
    <w:rsid w:val="00F67C43"/>
    <w:rsid w:val="00F703CE"/>
    <w:rsid w:val="00F703D0"/>
    <w:rsid w:val="00F71035"/>
    <w:rsid w:val="00F71223"/>
    <w:rsid w:val="00F71884"/>
    <w:rsid w:val="00F71E3A"/>
    <w:rsid w:val="00F72116"/>
    <w:rsid w:val="00F729B9"/>
    <w:rsid w:val="00F73689"/>
    <w:rsid w:val="00F743C9"/>
    <w:rsid w:val="00F74902"/>
    <w:rsid w:val="00F7571B"/>
    <w:rsid w:val="00F7607B"/>
    <w:rsid w:val="00F760F2"/>
    <w:rsid w:val="00F764B4"/>
    <w:rsid w:val="00F76845"/>
    <w:rsid w:val="00F76E0E"/>
    <w:rsid w:val="00F76F0D"/>
    <w:rsid w:val="00F777B6"/>
    <w:rsid w:val="00F80673"/>
    <w:rsid w:val="00F80E84"/>
    <w:rsid w:val="00F81302"/>
    <w:rsid w:val="00F81482"/>
    <w:rsid w:val="00F81C03"/>
    <w:rsid w:val="00F81F84"/>
    <w:rsid w:val="00F82104"/>
    <w:rsid w:val="00F82646"/>
    <w:rsid w:val="00F8285E"/>
    <w:rsid w:val="00F82FD1"/>
    <w:rsid w:val="00F83350"/>
    <w:rsid w:val="00F835AC"/>
    <w:rsid w:val="00F84ABE"/>
    <w:rsid w:val="00F84AD9"/>
    <w:rsid w:val="00F84AF0"/>
    <w:rsid w:val="00F84CA4"/>
    <w:rsid w:val="00F854C5"/>
    <w:rsid w:val="00F854CC"/>
    <w:rsid w:val="00F85C0B"/>
    <w:rsid w:val="00F86E29"/>
    <w:rsid w:val="00F87D13"/>
    <w:rsid w:val="00F92C6F"/>
    <w:rsid w:val="00F93C01"/>
    <w:rsid w:val="00F950F1"/>
    <w:rsid w:val="00F95AC1"/>
    <w:rsid w:val="00F95C63"/>
    <w:rsid w:val="00FA003A"/>
    <w:rsid w:val="00FA07E3"/>
    <w:rsid w:val="00FA0BDD"/>
    <w:rsid w:val="00FA0CD5"/>
    <w:rsid w:val="00FA1008"/>
    <w:rsid w:val="00FA18E3"/>
    <w:rsid w:val="00FA192B"/>
    <w:rsid w:val="00FA1A10"/>
    <w:rsid w:val="00FA30AF"/>
    <w:rsid w:val="00FA37D5"/>
    <w:rsid w:val="00FA4256"/>
    <w:rsid w:val="00FA42D4"/>
    <w:rsid w:val="00FA4F13"/>
    <w:rsid w:val="00FA5459"/>
    <w:rsid w:val="00FA5B60"/>
    <w:rsid w:val="00FA628F"/>
    <w:rsid w:val="00FA7A61"/>
    <w:rsid w:val="00FB019A"/>
    <w:rsid w:val="00FB13C0"/>
    <w:rsid w:val="00FB155B"/>
    <w:rsid w:val="00FB1947"/>
    <w:rsid w:val="00FB1E0F"/>
    <w:rsid w:val="00FB21A0"/>
    <w:rsid w:val="00FB2EC2"/>
    <w:rsid w:val="00FB2FDC"/>
    <w:rsid w:val="00FB3755"/>
    <w:rsid w:val="00FB3C46"/>
    <w:rsid w:val="00FB47B4"/>
    <w:rsid w:val="00FB5917"/>
    <w:rsid w:val="00FB5F29"/>
    <w:rsid w:val="00FB63D4"/>
    <w:rsid w:val="00FB65D4"/>
    <w:rsid w:val="00FB670A"/>
    <w:rsid w:val="00FB6776"/>
    <w:rsid w:val="00FB6E1D"/>
    <w:rsid w:val="00FB7253"/>
    <w:rsid w:val="00FC0AD1"/>
    <w:rsid w:val="00FC0DD7"/>
    <w:rsid w:val="00FC1292"/>
    <w:rsid w:val="00FC1AD5"/>
    <w:rsid w:val="00FC3783"/>
    <w:rsid w:val="00FC396A"/>
    <w:rsid w:val="00FC3F5B"/>
    <w:rsid w:val="00FC486E"/>
    <w:rsid w:val="00FC60E3"/>
    <w:rsid w:val="00FC68E4"/>
    <w:rsid w:val="00FC6E29"/>
    <w:rsid w:val="00FC7092"/>
    <w:rsid w:val="00FC7FB6"/>
    <w:rsid w:val="00FD0FEF"/>
    <w:rsid w:val="00FD2055"/>
    <w:rsid w:val="00FD25D9"/>
    <w:rsid w:val="00FD2C99"/>
    <w:rsid w:val="00FD2D02"/>
    <w:rsid w:val="00FD47B1"/>
    <w:rsid w:val="00FD5106"/>
    <w:rsid w:val="00FD5147"/>
    <w:rsid w:val="00FD5DF6"/>
    <w:rsid w:val="00FD5DFA"/>
    <w:rsid w:val="00FD61E7"/>
    <w:rsid w:val="00FD753F"/>
    <w:rsid w:val="00FE16BB"/>
    <w:rsid w:val="00FE2932"/>
    <w:rsid w:val="00FE3AB4"/>
    <w:rsid w:val="00FE5217"/>
    <w:rsid w:val="00FE54F5"/>
    <w:rsid w:val="00FE55B7"/>
    <w:rsid w:val="00FE6189"/>
    <w:rsid w:val="00FE716A"/>
    <w:rsid w:val="00FE746F"/>
    <w:rsid w:val="00FF0A05"/>
    <w:rsid w:val="00FF1440"/>
    <w:rsid w:val="00FF1615"/>
    <w:rsid w:val="00FF178A"/>
    <w:rsid w:val="00FF2338"/>
    <w:rsid w:val="00FF2570"/>
    <w:rsid w:val="00FF2761"/>
    <w:rsid w:val="00FF30C1"/>
    <w:rsid w:val="00FF37FA"/>
    <w:rsid w:val="00FF3910"/>
    <w:rsid w:val="00FF3B52"/>
    <w:rsid w:val="00FF3F86"/>
    <w:rsid w:val="00FF4515"/>
    <w:rsid w:val="00FF4548"/>
    <w:rsid w:val="00FF5978"/>
    <w:rsid w:val="00FF6299"/>
    <w:rsid w:val="00FF7B9D"/>
    <w:rsid w:val="00FF7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eaeaea,#f8f8f8"/>
    </o:shapedefaults>
    <o:shapelayout v:ext="edit">
      <o:idmap v:ext="edit" data="1"/>
    </o:shapelayout>
  </w:shapeDefaults>
  <w:decimalSymbol w:val=","/>
  <w:listSeparator w:val=";"/>
  <w14:docId w14:val="25E20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99"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7AC"/>
    <w:rPr>
      <w:rFonts w:ascii="Verdana" w:hAnsi="Verdana"/>
      <w:lang w:val="en-GB" w:eastAsia="de-DE"/>
    </w:rPr>
  </w:style>
  <w:style w:type="paragraph" w:styleId="Heading1">
    <w:name w:val="heading 1"/>
    <w:next w:val="Absatz"/>
    <w:link w:val="Heading1Char"/>
    <w:qFormat/>
    <w:rsid w:val="002A4B06"/>
    <w:pPr>
      <w:keepNext/>
      <w:numPr>
        <w:numId w:val="3"/>
      </w:numPr>
      <w:spacing w:after="360"/>
      <w:outlineLvl w:val="0"/>
    </w:pPr>
    <w:rPr>
      <w:rFonts w:ascii="Verdana" w:hAnsi="Verdana"/>
      <w:b/>
      <w:caps/>
      <w:sz w:val="28"/>
      <w:lang w:val="de-DE" w:eastAsia="de-DE"/>
    </w:rPr>
  </w:style>
  <w:style w:type="paragraph" w:styleId="Heading2">
    <w:name w:val="heading 2"/>
    <w:aliases w:val="ECHA Heading 2"/>
    <w:basedOn w:val="Heading1"/>
    <w:next w:val="Absatz"/>
    <w:link w:val="Heading2Char"/>
    <w:autoRedefine/>
    <w:qFormat/>
    <w:rsid w:val="00D8656D"/>
    <w:pPr>
      <w:pageBreakBefore/>
      <w:numPr>
        <w:ilvl w:val="1"/>
      </w:numPr>
      <w:tabs>
        <w:tab w:val="left" w:pos="567"/>
      </w:tabs>
      <w:spacing w:before="120" w:after="120"/>
      <w:outlineLvl w:val="1"/>
    </w:pPr>
    <w:rPr>
      <w:rFonts w:eastAsia="Calibri"/>
      <w:caps w:val="0"/>
      <w:sz w:val="24"/>
      <w:lang w:val="en-GB" w:eastAsia="en-US"/>
    </w:rPr>
  </w:style>
  <w:style w:type="paragraph" w:styleId="Heading3">
    <w:name w:val="heading 3"/>
    <w:basedOn w:val="Heading1"/>
    <w:next w:val="Absatz"/>
    <w:link w:val="Heading3Char"/>
    <w:autoRedefine/>
    <w:qFormat/>
    <w:rsid w:val="005C0E12"/>
    <w:pPr>
      <w:numPr>
        <w:numId w:val="0"/>
      </w:numPr>
      <w:spacing w:after="240"/>
      <w:ind w:left="720" w:hanging="720"/>
      <w:outlineLvl w:val="2"/>
    </w:pPr>
    <w:rPr>
      <w:b w:val="0"/>
      <w:caps w:val="0"/>
      <w:sz w:val="22"/>
      <w:u w:val="single"/>
    </w:rPr>
  </w:style>
  <w:style w:type="paragraph" w:styleId="Heading4">
    <w:name w:val="heading 4"/>
    <w:basedOn w:val="Heading1"/>
    <w:link w:val="Heading4Char"/>
    <w:autoRedefine/>
    <w:qFormat/>
    <w:rsid w:val="007E1BAD"/>
    <w:pPr>
      <w:numPr>
        <w:ilvl w:val="3"/>
      </w:numPr>
      <w:spacing w:before="240" w:after="120"/>
      <w:jc w:val="both"/>
      <w:outlineLvl w:val="3"/>
    </w:pPr>
    <w:rPr>
      <w:rFonts w:eastAsia="Calibri"/>
      <w:b w:val="0"/>
      <w:caps w:val="0"/>
      <w:sz w:val="22"/>
      <w:szCs w:val="24"/>
      <w:lang w:eastAsia="en-US"/>
    </w:rPr>
  </w:style>
  <w:style w:type="paragraph" w:styleId="Heading5">
    <w:name w:val="heading 5"/>
    <w:basedOn w:val="Heading1"/>
    <w:next w:val="Absatz"/>
    <w:link w:val="Heading5Char"/>
    <w:qFormat/>
    <w:pPr>
      <w:numPr>
        <w:ilvl w:val="4"/>
      </w:numPr>
      <w:spacing w:after="255" w:line="255" w:lineRule="exact"/>
      <w:outlineLvl w:val="4"/>
    </w:pPr>
    <w:rPr>
      <w:b w:val="0"/>
      <w:caps w:val="0"/>
      <w:sz w:val="22"/>
    </w:rPr>
  </w:style>
  <w:style w:type="paragraph" w:styleId="Heading6">
    <w:name w:val="heading 6"/>
    <w:basedOn w:val="Heading1"/>
    <w:next w:val="Absatz"/>
    <w:link w:val="Heading6Char"/>
    <w:qFormat/>
    <w:pPr>
      <w:numPr>
        <w:ilvl w:val="5"/>
      </w:numPr>
      <w:spacing w:after="255" w:line="255" w:lineRule="exact"/>
      <w:outlineLvl w:val="5"/>
    </w:pPr>
    <w:rPr>
      <w:b w:val="0"/>
      <w:sz w:val="22"/>
    </w:rPr>
  </w:style>
  <w:style w:type="paragraph" w:styleId="Heading7">
    <w:name w:val="heading 7"/>
    <w:basedOn w:val="Heading1"/>
    <w:next w:val="Absatz"/>
    <w:link w:val="Heading7Char"/>
    <w:qFormat/>
    <w:pPr>
      <w:numPr>
        <w:ilvl w:val="6"/>
      </w:numPr>
      <w:spacing w:after="255" w:line="255" w:lineRule="exact"/>
      <w:outlineLvl w:val="6"/>
    </w:pPr>
    <w:rPr>
      <w:b w:val="0"/>
      <w:sz w:val="22"/>
    </w:rPr>
  </w:style>
  <w:style w:type="paragraph" w:styleId="Heading8">
    <w:name w:val="heading 8"/>
    <w:basedOn w:val="Heading1"/>
    <w:next w:val="Absatz"/>
    <w:link w:val="Heading8Char"/>
    <w:qFormat/>
    <w:pPr>
      <w:numPr>
        <w:ilvl w:val="7"/>
      </w:numPr>
      <w:spacing w:after="255" w:line="255" w:lineRule="exact"/>
      <w:outlineLvl w:val="7"/>
    </w:pPr>
    <w:rPr>
      <w:b w:val="0"/>
      <w:sz w:val="22"/>
    </w:rPr>
  </w:style>
  <w:style w:type="paragraph" w:styleId="Heading9">
    <w:name w:val="heading 9"/>
    <w:basedOn w:val="Heading1"/>
    <w:next w:val="Absatz"/>
    <w:link w:val="Heading9Char"/>
    <w:qFormat/>
    <w:pPr>
      <w:numPr>
        <w:ilvl w:val="8"/>
      </w:numPr>
      <w:spacing w:after="255" w:line="255" w:lineRule="exact"/>
      <w:outlineLvl w:val="8"/>
    </w:pPr>
    <w:rPr>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atz">
    <w:name w:val="Absatz"/>
    <w:basedOn w:val="Normal"/>
    <w:pPr>
      <w:ind w:left="1729"/>
    </w:pPr>
    <w:rPr>
      <w:rFonts w:ascii="Times New Roman" w:hAnsi="Times New Roman"/>
    </w:rPr>
  </w:style>
  <w:style w:type="paragraph" w:customStyle="1" w:styleId="Paginalinks">
    <w:name w:val="Pagina links"/>
    <w:pPr>
      <w:framePr w:w="459" w:h="284" w:hRule="exact" w:wrap="around" w:vAnchor="page" w:hAnchor="page" w:x="1248" w:y="15735"/>
    </w:pPr>
    <w:rPr>
      <w:sz w:val="22"/>
      <w:lang w:val="de-DE" w:eastAsia="de-DE"/>
    </w:rPr>
  </w:style>
  <w:style w:type="paragraph" w:styleId="Header">
    <w:name w:val="header"/>
    <w:aliases w:val="header protocols,Header 1"/>
    <w:link w:val="HeaderChar"/>
    <w:uiPriority w:val="99"/>
    <w:pPr>
      <w:tabs>
        <w:tab w:val="center" w:pos="4536"/>
        <w:tab w:val="right" w:pos="9072"/>
      </w:tabs>
    </w:pPr>
    <w:rPr>
      <w:sz w:val="22"/>
      <w:lang w:val="de-DE" w:eastAsia="de-DE"/>
    </w:rPr>
  </w:style>
  <w:style w:type="paragraph" w:styleId="Footer">
    <w:name w:val="footer"/>
    <w:basedOn w:val="Normal"/>
    <w:link w:val="FooterChar"/>
    <w:uiPriority w:val="99"/>
    <w:pPr>
      <w:tabs>
        <w:tab w:val="center" w:pos="4536"/>
        <w:tab w:val="right" w:pos="9072"/>
      </w:tabs>
    </w:pPr>
    <w:rPr>
      <w:rFonts w:ascii="Times New Roman" w:hAnsi="Times New Roman"/>
    </w:rPr>
  </w:style>
  <w:style w:type="paragraph" w:customStyle="1" w:styleId="MarginalenebenLinie">
    <w:name w:val="Marginale neben Linie"/>
    <w:basedOn w:val="Marginale"/>
    <w:pPr>
      <w:spacing w:before="60"/>
    </w:pPr>
  </w:style>
  <w:style w:type="paragraph" w:customStyle="1" w:styleId="Marginale">
    <w:name w:val="Marginale"/>
    <w:basedOn w:val="Normal"/>
    <w:pPr>
      <w:spacing w:line="255" w:lineRule="exact"/>
    </w:pPr>
    <w:rPr>
      <w:rFonts w:ascii="Times New Roman" w:hAnsi="Times New Roman"/>
      <w:b/>
    </w:r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1"/>
      </w:numPr>
      <w:spacing w:before="60" w:after="60"/>
      <w:ind w:left="2013" w:hanging="284"/>
    </w:pPr>
  </w:style>
  <w:style w:type="paragraph" w:customStyle="1" w:styleId="Strich-ListeEbene2">
    <w:name w:val="Strich-Liste (Ebene 2)"/>
    <w:basedOn w:val="Strich-Liste"/>
    <w:pPr>
      <w:tabs>
        <w:tab w:val="left" w:pos="284"/>
        <w:tab w:val="left" w:pos="2013"/>
        <w:tab w:val="left" w:pos="3742"/>
        <w:tab w:val="left" w:pos="5472"/>
      </w:tabs>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tabs>
        <w:tab w:val="left" w:pos="567"/>
        <w:tab w:val="left" w:pos="2296"/>
        <w:tab w:val="left" w:pos="4026"/>
        <w:tab w:val="left" w:pos="5755"/>
      </w:tabs>
      <w:spacing w:line="255" w:lineRule="exact"/>
      <w:ind w:left="2296"/>
    </w:pPr>
    <w:rPr>
      <w:rFonts w:ascii="Times New Roman" w:hAnsi="Times New Roman"/>
    </w:rPr>
  </w:style>
  <w:style w:type="paragraph" w:styleId="Index1">
    <w:name w:val="index 1"/>
    <w:basedOn w:val="Normal"/>
    <w:next w:val="Normal"/>
    <w:semiHidden/>
    <w:pPr>
      <w:spacing w:line="198" w:lineRule="exact"/>
      <w:ind w:left="221" w:hanging="221"/>
    </w:pPr>
    <w:rPr>
      <w:rFonts w:ascii="Times New Roman" w:hAnsi="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rPr>
  </w:style>
  <w:style w:type="paragraph" w:customStyle="1" w:styleId="HalbeLeerzeile">
    <w:name w:val="Halbe Leerzeile"/>
    <w:basedOn w:val="Normal"/>
    <w:pPr>
      <w:spacing w:line="128" w:lineRule="exact"/>
      <w:ind w:left="1729"/>
    </w:pPr>
    <w:rPr>
      <w:rFonts w:ascii="Times New Roman" w:hAnsi="Times New Roman"/>
      <w:sz w:val="16"/>
    </w:rPr>
  </w:style>
  <w:style w:type="paragraph" w:styleId="Index2">
    <w:name w:val="index 2"/>
    <w:basedOn w:val="Index1"/>
    <w:next w:val="Normal"/>
    <w:semiHidden/>
    <w:pPr>
      <w:ind w:left="442"/>
    </w:pPr>
  </w:style>
  <w:style w:type="paragraph" w:styleId="IndexHeading">
    <w:name w:val="index heading"/>
    <w:basedOn w:val="Normal"/>
    <w:next w:val="Index1"/>
    <w:semiHidden/>
    <w:pPr>
      <w:spacing w:line="198" w:lineRule="exact"/>
    </w:pPr>
    <w:rPr>
      <w:rFonts w:ascii="Times New Roman" w:hAnsi="Times New Roman"/>
      <w:b/>
    </w:rPr>
  </w:style>
  <w:style w:type="paragraph" w:styleId="TOC1">
    <w:name w:val="toc 1"/>
    <w:next w:val="Normal"/>
    <w:uiPriority w:val="39"/>
    <w:qFormat/>
    <w:rsid w:val="00FF37FA"/>
    <w:pPr>
      <w:spacing w:before="120" w:after="120"/>
    </w:pPr>
    <w:rPr>
      <w:rFonts w:ascii="Calibri" w:hAnsi="Calibri"/>
      <w:b/>
      <w:bCs/>
      <w:caps/>
      <w:lang w:val="en-GB" w:eastAsia="de-DE"/>
    </w:rPr>
  </w:style>
  <w:style w:type="paragraph" w:styleId="TOC2">
    <w:name w:val="toc 2"/>
    <w:next w:val="Normal"/>
    <w:uiPriority w:val="39"/>
    <w:qFormat/>
    <w:rsid w:val="006F067B"/>
    <w:pPr>
      <w:ind w:left="200"/>
    </w:pPr>
    <w:rPr>
      <w:rFonts w:ascii="Calibri" w:hAnsi="Calibri"/>
      <w:smallCaps/>
      <w:lang w:val="en-GB" w:eastAsia="de-DE"/>
    </w:rPr>
  </w:style>
  <w:style w:type="paragraph" w:styleId="TOC3">
    <w:name w:val="toc 3"/>
    <w:basedOn w:val="TOC2"/>
    <w:next w:val="Normal"/>
    <w:uiPriority w:val="39"/>
    <w:qFormat/>
    <w:rsid w:val="006F067B"/>
    <w:pPr>
      <w:ind w:left="400"/>
    </w:pPr>
    <w:rPr>
      <w:i/>
      <w:iCs/>
      <w:smallCaps w:val="0"/>
    </w:rPr>
  </w:style>
  <w:style w:type="paragraph" w:styleId="TOC4">
    <w:name w:val="toc 4"/>
    <w:basedOn w:val="TOC2"/>
    <w:next w:val="Normal"/>
    <w:uiPriority w:val="39"/>
    <w:pPr>
      <w:ind w:left="600"/>
    </w:pPr>
    <w:rPr>
      <w:smallCaps w:val="0"/>
      <w:sz w:val="18"/>
      <w:szCs w:val="18"/>
    </w:rPr>
  </w:style>
  <w:style w:type="paragraph" w:styleId="TOC5">
    <w:name w:val="toc 5"/>
    <w:basedOn w:val="TOC2"/>
    <w:next w:val="Normal"/>
    <w:uiPriority w:val="39"/>
    <w:pPr>
      <w:ind w:left="800"/>
    </w:pPr>
    <w:rPr>
      <w:smallCaps w:val="0"/>
      <w:sz w:val="18"/>
      <w:szCs w:val="18"/>
    </w:rPr>
  </w:style>
  <w:style w:type="paragraph" w:styleId="TOC6">
    <w:name w:val="toc 6"/>
    <w:basedOn w:val="TOC2"/>
    <w:next w:val="Normal"/>
    <w:uiPriority w:val="39"/>
    <w:pPr>
      <w:ind w:left="1000"/>
    </w:pPr>
    <w:rPr>
      <w:smallCaps w:val="0"/>
      <w:sz w:val="18"/>
      <w:szCs w:val="18"/>
    </w:rPr>
  </w:style>
  <w:style w:type="paragraph" w:styleId="TOC7">
    <w:name w:val="toc 7"/>
    <w:basedOn w:val="TOC2"/>
    <w:next w:val="Normal"/>
    <w:uiPriority w:val="39"/>
    <w:pPr>
      <w:ind w:left="1200"/>
    </w:pPr>
    <w:rPr>
      <w:smallCaps w:val="0"/>
      <w:sz w:val="18"/>
      <w:szCs w:val="18"/>
    </w:rPr>
  </w:style>
  <w:style w:type="paragraph" w:styleId="TOC8">
    <w:name w:val="toc 8"/>
    <w:basedOn w:val="TOC2"/>
    <w:next w:val="Normal"/>
    <w:uiPriority w:val="39"/>
    <w:pPr>
      <w:ind w:left="1400"/>
    </w:pPr>
    <w:rPr>
      <w:smallCaps w:val="0"/>
      <w:sz w:val="18"/>
      <w:szCs w:val="18"/>
    </w:rPr>
  </w:style>
  <w:style w:type="paragraph" w:styleId="TOC9">
    <w:name w:val="toc 9"/>
    <w:basedOn w:val="TOC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auto"/>
      </w:pBdr>
      <w:spacing w:line="255" w:lineRule="exact"/>
      <w:ind w:left="1729"/>
    </w:pPr>
    <w:rPr>
      <w:rFonts w:ascii="Times New Roman" w:hAnsi="Times New Roman"/>
    </w:rPr>
  </w:style>
  <w:style w:type="paragraph" w:customStyle="1" w:styleId="ToterKolumnentitellinks">
    <w:name w:val="Toter Kolumnentitellinks"/>
    <w:pPr>
      <w:framePr w:w="2268" w:h="284" w:hRule="exact" w:wrap="around" w:vAnchor="page" w:hAnchor="page" w:x="1736" w:y="15735"/>
      <w:spacing w:line="142" w:lineRule="exact"/>
    </w:pPr>
    <w:rPr>
      <w:sz w:val="16"/>
      <w:lang w:val="de-DE" w:eastAsia="de-DE"/>
    </w:rPr>
  </w:style>
  <w:style w:type="paragraph" w:customStyle="1" w:styleId="Dokumentnamelinks">
    <w:name w:val="Dokumentname links"/>
    <w:pPr>
      <w:framePr w:w="2313" w:wrap="around" w:vAnchor="page" w:hAnchor="page" w:x="8166" w:y="15735"/>
    </w:pPr>
    <w:rPr>
      <w:sz w:val="16"/>
      <w:lang w:val="de-DE" w:eastAsia="de-DE"/>
    </w:rPr>
  </w:style>
  <w:style w:type="paragraph" w:customStyle="1" w:styleId="Dokumentnamerechts">
    <w:name w:val="Dokumentname rechts"/>
    <w:pPr>
      <w:framePr w:w="2313" w:wrap="around" w:vAnchor="page" w:hAnchor="page" w:x="1447" w:y="15735"/>
    </w:pPr>
    <w:rPr>
      <w:sz w:val="16"/>
      <w:lang w:val="de-DE" w:eastAsia="de-DE"/>
    </w:rPr>
  </w:style>
  <w:style w:type="paragraph" w:customStyle="1" w:styleId="ToterKolumnentitelrechts">
    <w:name w:val="Toter Kolumnentitelrechts"/>
    <w:pPr>
      <w:framePr w:w="2268" w:h="284" w:hRule="exact" w:wrap="around" w:vAnchor="page" w:hAnchor="page" w:x="7843" w:y="15735"/>
      <w:spacing w:line="142" w:lineRule="exact"/>
      <w:jc w:val="right"/>
    </w:pPr>
    <w:rPr>
      <w:sz w:val="16"/>
      <w:lang w:val="de-DE" w:eastAsia="de-DE"/>
    </w:rPr>
  </w:style>
  <w:style w:type="paragraph" w:customStyle="1" w:styleId="Paginarechts">
    <w:name w:val="Pagina rechts"/>
    <w:pPr>
      <w:framePr w:w="459" w:h="284" w:hRule="exact" w:wrap="around" w:vAnchor="page" w:hAnchor="page" w:x="10218" w:y="15735"/>
      <w:jc w:val="right"/>
    </w:pPr>
    <w:rPr>
      <w:sz w:val="22"/>
      <w:lang w:val="de-DE" w:eastAsia="de-DE"/>
    </w:rPr>
  </w:style>
  <w:style w:type="paragraph" w:styleId="List">
    <w:name w:val="List"/>
    <w:basedOn w:val="Normal"/>
    <w:pPr>
      <w:spacing w:after="255" w:line="255" w:lineRule="exact"/>
      <w:ind w:left="2013" w:hanging="284"/>
    </w:pPr>
    <w:rPr>
      <w:rFonts w:ascii="Times New Roman" w:hAnsi="Times New Roman"/>
    </w:rPr>
  </w:style>
  <w:style w:type="paragraph" w:customStyle="1" w:styleId="berschriftInhalt">
    <w:name w:val="Überschrift Inhalt"/>
    <w:basedOn w:val="Normal"/>
    <w:next w:val="Normal"/>
    <w:pPr>
      <w:keepNext/>
      <w:spacing w:after="1020" w:line="383" w:lineRule="exact"/>
    </w:pPr>
    <w:rPr>
      <w:sz w:val="30"/>
    </w:rPr>
  </w:style>
  <w:style w:type="paragraph" w:styleId="FootnoteText">
    <w:name w:val="footnote text"/>
    <w:basedOn w:val="Normal"/>
    <w:link w:val="FootnoteTextChar"/>
    <w:semiHidden/>
    <w:pPr>
      <w:ind w:left="284" w:hanging="284"/>
    </w:pPr>
    <w:rPr>
      <w:position w:val="4"/>
    </w:rPr>
  </w:style>
  <w:style w:type="character" w:styleId="FootnoteReference">
    <w:name w:val="footnote reference"/>
    <w:rPr>
      <w:position w:val="8"/>
      <w:sz w:val="16"/>
    </w:rPr>
  </w:style>
  <w:style w:type="paragraph" w:styleId="EndnoteText">
    <w:name w:val="endnote text"/>
    <w:basedOn w:val="Normal"/>
    <w:semiHidden/>
    <w:pPr>
      <w:spacing w:line="198" w:lineRule="exact"/>
      <w:ind w:left="284" w:hanging="284"/>
    </w:pPr>
    <w:rPr>
      <w:rFonts w:ascii="Times New Roman" w:hAnsi="Times New Roman"/>
      <w:position w:val="4"/>
    </w:rPr>
  </w:style>
  <w:style w:type="character" w:styleId="EndnoteReference">
    <w:name w:val="endnote reference"/>
    <w:semiHidden/>
    <w:rPr>
      <w:position w:val="8"/>
      <w:sz w:val="16"/>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rPr>
  </w:style>
  <w:style w:type="paragraph" w:styleId="TableofFigures">
    <w:name w:val="table of figures"/>
    <w:basedOn w:val="Normal"/>
    <w:next w:val="Normal"/>
    <w:semiHidden/>
    <w:pPr>
      <w:tabs>
        <w:tab w:val="right" w:pos="9214"/>
      </w:tabs>
      <w:spacing w:line="255" w:lineRule="exact"/>
      <w:ind w:left="1729"/>
    </w:pPr>
    <w:rPr>
      <w:rFonts w:ascii="Times New Roman" w:hAnsi="Times New Roman"/>
    </w:rPr>
  </w:style>
  <w:style w:type="paragraph" w:styleId="Caption">
    <w:name w:val="caption"/>
    <w:aliases w:val="Beschriftung Tab,o"/>
    <w:basedOn w:val="Normal"/>
    <w:next w:val="Absatz"/>
    <w:link w:val="CaptionChar"/>
    <w:qFormat/>
    <w:pPr>
      <w:tabs>
        <w:tab w:val="left" w:pos="1418"/>
      </w:tabs>
      <w:spacing w:after="255"/>
      <w:ind w:left="1418" w:hanging="1418"/>
    </w:pPr>
    <w:rPr>
      <w:rFonts w:ascii="Times New Roman" w:hAnsi="Times New Roman"/>
    </w:rPr>
  </w:style>
  <w:style w:type="paragraph" w:customStyle="1" w:styleId="Tabellenformat">
    <w:name w:val="Tabellenformat"/>
    <w:basedOn w:val="Normal"/>
    <w:pPr>
      <w:spacing w:before="100" w:after="100"/>
    </w:pPr>
  </w:style>
  <w:style w:type="paragraph" w:styleId="BodyText">
    <w:name w:val="Body Text"/>
    <w:basedOn w:val="Normal"/>
    <w:link w:val="BodyTextChar"/>
  </w:style>
  <w:style w:type="character" w:styleId="LineNumber">
    <w:name w:val="line number"/>
    <w:basedOn w:val="DefaultParagraphFont"/>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Indent">
    <w:name w:val="Body Text Indent"/>
    <w:basedOn w:val="Normal"/>
    <w:pPr>
      <w:ind w:left="567"/>
    </w:pPr>
    <w:rPr>
      <w:sz w:val="24"/>
    </w:rPr>
  </w:style>
  <w:style w:type="paragraph" w:customStyle="1" w:styleId="Kopzeile-fett">
    <w:name w:val="Kopzeile-fett"/>
    <w:basedOn w:val="Header"/>
    <w:pPr>
      <w:spacing w:after="120"/>
    </w:pPr>
    <w:rPr>
      <w:b/>
      <w:sz w:val="20"/>
    </w:rPr>
  </w:style>
  <w:style w:type="paragraph" w:styleId="BodyText2">
    <w:name w:val="Body Text 2"/>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EnvelopeReturn">
    <w:name w:val="envelope return"/>
    <w:basedOn w:val="Normal"/>
    <w:rPr>
      <w:rFonts w:ascii="Arial" w:hAnsi="Arial"/>
    </w:rPr>
  </w:style>
  <w:style w:type="paragraph" w:styleId="Salutation">
    <w:name w:val="Salutation"/>
    <w:basedOn w:val="Normal"/>
    <w:next w:val="Normal"/>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643"/>
      </w:tabs>
      <w:ind w:left="643" w:hanging="360"/>
    </w:pPr>
  </w:style>
  <w:style w:type="paragraph" w:styleId="ListBullet3">
    <w:name w:val="List Bullet 3"/>
    <w:basedOn w:val="Normal"/>
    <w:autoRedefine/>
    <w:pPr>
      <w:tabs>
        <w:tab w:val="num" w:pos="926"/>
      </w:tabs>
      <w:ind w:left="926" w:hanging="360"/>
    </w:pPr>
  </w:style>
  <w:style w:type="paragraph" w:styleId="ListBullet4">
    <w:name w:val="List Bullet 4"/>
    <w:basedOn w:val="Normal"/>
    <w:autoRedefine/>
    <w:pPr>
      <w:tabs>
        <w:tab w:val="num" w:pos="1209"/>
      </w:tabs>
      <w:ind w:left="1209" w:hanging="360"/>
    </w:pPr>
  </w:style>
  <w:style w:type="paragraph" w:styleId="ListBullet5">
    <w:name w:val="List Bullet 5"/>
    <w:basedOn w:val="Normal"/>
    <w:autoRedefine/>
    <w:pPr>
      <w:tabs>
        <w:tab w:val="num" w:pos="1492"/>
      </w:tabs>
      <w:ind w:left="1492" w:hanging="360"/>
    </w:pPr>
  </w:style>
  <w:style w:type="paragraph" w:styleId="BlockText">
    <w:name w:val="Block Text"/>
    <w:basedOn w:val="Normal"/>
    <w:pPr>
      <w:ind w:left="1440" w:right="1440"/>
    </w:pPr>
  </w:style>
  <w:style w:type="paragraph" w:styleId="Date">
    <w:name w:val="Date"/>
    <w:basedOn w:val="Normal"/>
    <w:next w:val="Normal"/>
  </w:style>
  <w:style w:type="paragraph" w:styleId="NoteHeading">
    <w:name w:val="Note Heading"/>
    <w:basedOn w:val="Normal"/>
    <w:next w:val="Normal"/>
  </w:style>
  <w:style w:type="paragraph" w:styleId="Closing">
    <w:name w:val="Closing"/>
    <w:basedOn w:val="Normal"/>
    <w:pPr>
      <w:ind w:left="4252"/>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PlainText">
    <w:name w:val="Plain Text"/>
    <w:basedOn w:val="Normal"/>
    <w:link w:val="PlainTextChar"/>
    <w:uiPriority w:val="99"/>
    <w:rPr>
      <w:rFonts w:ascii="Courier New" w:hAnsi="Courier New"/>
    </w:rPr>
  </w:style>
  <w:style w:type="paragraph" w:styleId="NormalIndent">
    <w:name w:val="Normal Indent"/>
    <w:basedOn w:val="Normal"/>
    <w:pPr>
      <w:ind w:left="708"/>
    </w:pPr>
  </w:style>
  <w:style w:type="paragraph" w:styleId="BodyText3">
    <w:name w:val="Body Text 3"/>
    <w:basedOn w:val="Normal"/>
    <w:rPr>
      <w:sz w:val="16"/>
    </w:rPr>
  </w:style>
  <w:style w:type="paragraph" w:styleId="BodyTextIndent2">
    <w:name w:val="Body Text Indent 2"/>
    <w:basedOn w:val="Normal"/>
    <w:link w:val="BodyTextIndent2Char"/>
    <w:pPr>
      <w:spacing w:line="480" w:lineRule="auto"/>
      <w:ind w:left="283"/>
    </w:pPr>
  </w:style>
  <w:style w:type="paragraph" w:styleId="BodyTextIndent3">
    <w:name w:val="Body Text Indent 3"/>
    <w:basedOn w:val="Normal"/>
    <w:pPr>
      <w:ind w:left="283"/>
    </w:pPr>
    <w:rPr>
      <w:sz w:val="16"/>
    </w:rPr>
  </w:style>
  <w:style w:type="paragraph" w:styleId="BodyTextFirstIndent">
    <w:name w:val="Body Text First Indent"/>
    <w:basedOn w:val="BodyText"/>
    <w:pPr>
      <w:spacing w:before="120" w:after="120" w:line="360" w:lineRule="auto"/>
      <w:ind w:firstLine="210"/>
    </w:pPr>
  </w:style>
  <w:style w:type="paragraph" w:styleId="BodyTextFirstIndent2">
    <w:name w:val="Body Text First Indent 2"/>
    <w:basedOn w:val="BodyTextIndent"/>
    <w:pPr>
      <w:spacing w:before="120" w:after="120" w:line="360" w:lineRule="auto"/>
      <w:ind w:left="283" w:firstLine="210"/>
    </w:pPr>
    <w:rPr>
      <w:sz w:val="22"/>
    </w:rPr>
  </w:style>
  <w:style w:type="paragraph" w:styleId="Title">
    <w:name w:val="Title"/>
    <w:basedOn w:val="Normal"/>
    <w:link w:val="TitleChar"/>
    <w:qFormat/>
    <w:rsid w:val="00CB3740"/>
    <w:pPr>
      <w:spacing w:before="240" w:after="60"/>
      <w:ind w:left="1701" w:hanging="1701"/>
      <w:outlineLvl w:val="0"/>
    </w:pPr>
    <w:rPr>
      <w:rFonts w:eastAsia="Calibri"/>
      <w:b/>
      <w:kern w:val="28"/>
      <w:sz w:val="28"/>
      <w:szCs w:val="36"/>
      <w:lang w:eastAsia="en-US"/>
    </w:rPr>
  </w:style>
  <w:style w:type="paragraph" w:styleId="EnvelopeAddress">
    <w:name w:val="envelope address"/>
    <w:basedOn w:val="Normal"/>
    <w:pPr>
      <w:framePr w:w="4320" w:h="2160" w:hRule="exact" w:hSpace="141" w:wrap="auto" w:hAnchor="page" w:xAlign="center" w:yAlign="bottom"/>
      <w:ind w:left="1"/>
    </w:pPr>
    <w:rPr>
      <w:rFonts w:ascii="Arial" w:hAnsi="Arial"/>
      <w:sz w:val="24"/>
    </w:rPr>
  </w:style>
  <w:style w:type="paragraph" w:styleId="Signature">
    <w:name w:val="Signature"/>
    <w:basedOn w:val="Normal"/>
    <w:pPr>
      <w:ind w:left="4252"/>
    </w:pPr>
  </w:style>
  <w:style w:type="paragraph" w:styleId="Subtitle">
    <w:name w:val="Subtitle"/>
    <w:basedOn w:val="Normal"/>
    <w:link w:val="SubtitleChar"/>
    <w:qFormat/>
    <w:rsid w:val="00D76050"/>
    <w:pPr>
      <w:spacing w:after="60"/>
      <w:outlineLvl w:val="1"/>
    </w:pPr>
    <w:rPr>
      <w:b/>
      <w:sz w:val="36"/>
      <w:szCs w:val="36"/>
    </w:rPr>
  </w:style>
  <w:style w:type="paragraph" w:styleId="TOAHeading">
    <w:name w:val="toa heading"/>
    <w:basedOn w:val="Normal"/>
    <w:next w:val="Normal"/>
    <w:semiHidden/>
    <w:rPr>
      <w:rFonts w:ascii="Arial" w:hAnsi="Arial"/>
      <w:b/>
      <w:sz w:val="24"/>
    </w:rPr>
  </w:style>
  <w:style w:type="paragraph" w:styleId="TableofAuthorities">
    <w:name w:val="table of authorities"/>
    <w:basedOn w:val="Normal"/>
    <w:next w:val="Normal"/>
    <w:semiHidden/>
    <w:pPr>
      <w:ind w:left="220" w:hanging="220"/>
    </w:pPr>
  </w:style>
  <w:style w:type="paragraph" w:customStyle="1" w:styleId="QuellenangabePagina">
    <w:name w:val="Quellenangabe/Pagina"/>
    <w:basedOn w:val="Normal"/>
    <w:pPr>
      <w:tabs>
        <w:tab w:val="left" w:pos="425"/>
        <w:tab w:val="left" w:pos="851"/>
        <w:tab w:val="left" w:pos="5103"/>
        <w:tab w:val="left" w:pos="5528"/>
        <w:tab w:val="left" w:pos="5954"/>
      </w:tabs>
      <w:spacing w:line="255" w:lineRule="exact"/>
    </w:pPr>
    <w:rPr>
      <w:rFonts w:ascii="Frutiger 55 Roman" w:hAnsi="Frutiger 55 Roman"/>
    </w:rPr>
  </w:style>
  <w:style w:type="paragraph" w:customStyle="1" w:styleId="TextTabGraph18P">
    <w:name w:val="Text/Tab/Graph 18 P"/>
    <w:basedOn w:val="Normal"/>
    <w:pPr>
      <w:tabs>
        <w:tab w:val="left" w:pos="425"/>
        <w:tab w:val="left" w:pos="851"/>
        <w:tab w:val="left" w:pos="5103"/>
        <w:tab w:val="left" w:pos="5528"/>
        <w:tab w:val="left" w:pos="5954"/>
      </w:tabs>
      <w:spacing w:line="425" w:lineRule="exact"/>
    </w:pPr>
    <w:rPr>
      <w:rFonts w:ascii="Frutiger 55 Roman" w:hAnsi="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rPr>
      <w:snapToGrid w:val="0"/>
    </w:r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bottom w:val="single" w:sz="4" w:space="5" w:color="auto"/>
      </w:pBdr>
    </w:pPr>
  </w:style>
  <w:style w:type="paragraph" w:customStyle="1" w:styleId="SFHeader2101">
    <w:name w:val="*SF:Header 2.10.1"/>
    <w:pPr>
      <w:numPr>
        <w:ilvl w:val="2"/>
        <w:numId w:val="2"/>
      </w:numPr>
      <w:spacing w:before="60" w:after="60"/>
    </w:pPr>
    <w:rPr>
      <w:b/>
      <w:color w:val="000000"/>
      <w:lang w:val="en-GB" w:eastAsia="de-DE"/>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pacing w:line="200" w:lineRule="exact"/>
      <w:jc w:val="center"/>
    </w:pPr>
    <w:rPr>
      <w:rFonts w:ascii="Arial" w:hAnsi="Arial"/>
      <w:lang w:val="de-DE" w:eastAsia="de-DE"/>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tabs>
        <w:tab w:val="left" w:pos="567"/>
      </w:tabs>
      <w:ind w:left="567" w:hanging="567"/>
    </w:pPr>
  </w:style>
  <w:style w:type="character" w:styleId="FollowedHyperlink">
    <w:name w:val="FollowedHyperlink"/>
    <w:rsid w:val="00314E59"/>
    <w:rPr>
      <w:color w:val="800080"/>
      <w:u w:val="single"/>
    </w:rPr>
  </w:style>
  <w:style w:type="paragraph" w:styleId="BalloonText">
    <w:name w:val="Balloon Text"/>
    <w:basedOn w:val="Normal"/>
    <w:link w:val="BalloonTextChar"/>
    <w:rsid w:val="00B26DCE"/>
    <w:rPr>
      <w:rFonts w:ascii="Tahoma" w:hAnsi="Tahoma" w:cs="Tahoma"/>
      <w:sz w:val="16"/>
      <w:szCs w:val="16"/>
    </w:rPr>
  </w:style>
  <w:style w:type="character" w:customStyle="1" w:styleId="BalloonTextChar">
    <w:name w:val="Balloon Text Char"/>
    <w:link w:val="BalloonText"/>
    <w:rsid w:val="00B26DCE"/>
    <w:rPr>
      <w:rFonts w:ascii="Tahoma" w:hAnsi="Tahoma" w:cs="Tahoma"/>
      <w:sz w:val="16"/>
      <w:szCs w:val="16"/>
      <w:lang w:val="de-DE" w:eastAsia="de-DE"/>
    </w:rPr>
  </w:style>
  <w:style w:type="paragraph" w:customStyle="1" w:styleId="Tabletext">
    <w:name w:val="Table text"/>
    <w:link w:val="TabletextCar"/>
    <w:rsid w:val="00277D5D"/>
    <w:pPr>
      <w:keepNext/>
      <w:keepLines/>
      <w:spacing w:before="54" w:after="54"/>
    </w:pPr>
    <w:rPr>
      <w:snapToGrid w:val="0"/>
      <w:lang w:val="en-US" w:eastAsia="da-DK"/>
    </w:rPr>
  </w:style>
  <w:style w:type="character" w:customStyle="1" w:styleId="TabletextCar">
    <w:name w:val="Table text Car"/>
    <w:link w:val="Tabletext"/>
    <w:locked/>
    <w:rsid w:val="00277D5D"/>
    <w:rPr>
      <w:snapToGrid w:val="0"/>
      <w:lang w:val="en-US" w:eastAsia="da-DK"/>
    </w:rPr>
  </w:style>
  <w:style w:type="paragraph" w:customStyle="1" w:styleId="CSRTableTitle">
    <w:name w:val="CSR_TableTitle"/>
    <w:basedOn w:val="Normal"/>
    <w:link w:val="CSRTableTitleZchn"/>
    <w:qFormat/>
    <w:rsid w:val="00277D5D"/>
    <w:pPr>
      <w:keepNext/>
      <w:spacing w:before="200"/>
    </w:pPr>
    <w:rPr>
      <w:b/>
      <w:bCs/>
      <w:color w:val="000000"/>
      <w:lang w:eastAsia="en-GB"/>
    </w:rPr>
  </w:style>
  <w:style w:type="character" w:customStyle="1" w:styleId="CSRTableTitleZchn">
    <w:name w:val="CSR_TableTitle Zchn"/>
    <w:link w:val="CSRTableTitle"/>
    <w:rsid w:val="00277D5D"/>
    <w:rPr>
      <w:b/>
      <w:bCs/>
      <w:color w:val="000000"/>
    </w:rPr>
  </w:style>
  <w:style w:type="paragraph" w:customStyle="1" w:styleId="Default">
    <w:name w:val="Default"/>
    <w:rsid w:val="002B4BFB"/>
    <w:pPr>
      <w:autoSpaceDE w:val="0"/>
      <w:autoSpaceDN w:val="0"/>
      <w:adjustRightInd w:val="0"/>
    </w:pPr>
    <w:rPr>
      <w:color w:val="000000"/>
      <w:sz w:val="24"/>
      <w:szCs w:val="24"/>
      <w:lang w:val="en-GB" w:eastAsia="en-GB"/>
    </w:rPr>
  </w:style>
  <w:style w:type="character" w:customStyle="1" w:styleId="FooterChar">
    <w:name w:val="Footer Char"/>
    <w:link w:val="Footer"/>
    <w:uiPriority w:val="99"/>
    <w:rsid w:val="00AD09CA"/>
    <w:rPr>
      <w:sz w:val="22"/>
      <w:lang w:val="de-DE" w:eastAsia="de-DE"/>
    </w:rPr>
  </w:style>
  <w:style w:type="paragraph" w:customStyle="1" w:styleId="Listenabsatz1">
    <w:name w:val="Listenabsatz1"/>
    <w:basedOn w:val="Normal"/>
    <w:uiPriority w:val="99"/>
    <w:qFormat/>
    <w:rsid w:val="006E28B6"/>
    <w:pPr>
      <w:ind w:left="720"/>
    </w:pPr>
  </w:style>
  <w:style w:type="paragraph" w:customStyle="1" w:styleId="CSRHeading1">
    <w:name w:val="CSR Heading 1"/>
    <w:basedOn w:val="Normal"/>
    <w:next w:val="Normal"/>
    <w:uiPriority w:val="1"/>
    <w:qFormat/>
    <w:rsid w:val="00A53BD0"/>
    <w:pPr>
      <w:widowControl w:val="0"/>
      <w:autoSpaceDE w:val="0"/>
      <w:autoSpaceDN w:val="0"/>
      <w:adjustRightInd w:val="0"/>
      <w:spacing w:before="200"/>
    </w:pPr>
    <w:rPr>
      <w:rFonts w:ascii="Times" w:hAnsi="Times" w:cs="Times"/>
      <w:b/>
      <w:bCs/>
      <w:sz w:val="50"/>
      <w:szCs w:val="29"/>
    </w:rPr>
  </w:style>
  <w:style w:type="paragraph" w:customStyle="1" w:styleId="CSRHeading2">
    <w:name w:val="CSR Heading 2"/>
    <w:basedOn w:val="CSRHeading1"/>
    <w:next w:val="Normal"/>
    <w:uiPriority w:val="1"/>
    <w:qFormat/>
    <w:rsid w:val="00A53BD0"/>
    <w:pPr>
      <w:keepNext/>
    </w:pPr>
    <w:rPr>
      <w:sz w:val="35"/>
    </w:rPr>
  </w:style>
  <w:style w:type="character" w:customStyle="1" w:styleId="CaptionChar">
    <w:name w:val="Caption Char"/>
    <w:aliases w:val="Beschriftung Tab Char,o Char"/>
    <w:link w:val="Caption"/>
    <w:rsid w:val="00E158E0"/>
    <w:rPr>
      <w:sz w:val="22"/>
      <w:lang w:val="de-DE" w:eastAsia="de-DE"/>
    </w:rPr>
  </w:style>
  <w:style w:type="table" w:styleId="TableGrid">
    <w:name w:val="Table Grid"/>
    <w:basedOn w:val="TableNormal"/>
    <w:uiPriority w:val="59"/>
    <w:rsid w:val="006F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D21B1D"/>
    <w:rPr>
      <w:b/>
      <w:bCs/>
    </w:rPr>
  </w:style>
  <w:style w:type="character" w:customStyle="1" w:styleId="CommentTextChar">
    <w:name w:val="Comment Text Char"/>
    <w:link w:val="CommentText"/>
    <w:uiPriority w:val="99"/>
    <w:rsid w:val="00D21B1D"/>
    <w:rPr>
      <w:lang w:val="de-DE" w:eastAsia="de-DE"/>
    </w:rPr>
  </w:style>
  <w:style w:type="character" w:customStyle="1" w:styleId="CommentSubjectChar">
    <w:name w:val="Comment Subject Char"/>
    <w:link w:val="CommentSubject"/>
    <w:rsid w:val="00D21B1D"/>
    <w:rPr>
      <w:b/>
      <w:bCs/>
      <w:lang w:val="de-DE" w:eastAsia="de-DE"/>
    </w:rPr>
  </w:style>
  <w:style w:type="paragraph" w:customStyle="1" w:styleId="CM43">
    <w:name w:val="CM4+3"/>
    <w:basedOn w:val="Default"/>
    <w:next w:val="Default"/>
    <w:uiPriority w:val="99"/>
    <w:rsid w:val="00520109"/>
    <w:rPr>
      <w:color w:val="auto"/>
    </w:rPr>
  </w:style>
  <w:style w:type="paragraph" w:customStyle="1" w:styleId="ManualNumPar1">
    <w:name w:val="Manual NumPar 1"/>
    <w:basedOn w:val="Normal"/>
    <w:next w:val="Normal"/>
    <w:rsid w:val="006F1444"/>
    <w:pPr>
      <w:spacing w:before="120" w:after="120" w:line="360" w:lineRule="auto"/>
      <w:ind w:left="850" w:hanging="850"/>
    </w:pPr>
    <w:rPr>
      <w:rFonts w:ascii="Times New Roman" w:hAnsi="Times New Roman"/>
      <w:sz w:val="24"/>
      <w:szCs w:val="24"/>
      <w:lang w:eastAsia="en-US"/>
    </w:rPr>
  </w:style>
  <w:style w:type="paragraph" w:customStyle="1" w:styleId="CSRtabletext">
    <w:name w:val="CSR table text"/>
    <w:basedOn w:val="Normal"/>
    <w:next w:val="Normal"/>
    <w:rsid w:val="00385DCD"/>
    <w:pPr>
      <w:widowControl w:val="0"/>
      <w:autoSpaceDE w:val="0"/>
      <w:autoSpaceDN w:val="0"/>
      <w:adjustRightInd w:val="0"/>
      <w:spacing w:after="60"/>
    </w:pPr>
    <w:rPr>
      <w:rFonts w:ascii="Times" w:hAnsi="Times"/>
      <w:color w:val="000000"/>
      <w:szCs w:val="24"/>
      <w:lang w:eastAsia="en-GB"/>
    </w:rPr>
  </w:style>
  <w:style w:type="paragraph" w:customStyle="1" w:styleId="CSRTableTitle0">
    <w:name w:val="CSR TableTitle"/>
    <w:basedOn w:val="Normal"/>
    <w:next w:val="Normal"/>
    <w:link w:val="CSRTableTitleCharChar"/>
    <w:qFormat/>
    <w:rsid w:val="00B96F1C"/>
    <w:pPr>
      <w:widowControl w:val="0"/>
      <w:autoSpaceDE w:val="0"/>
      <w:autoSpaceDN w:val="0"/>
      <w:adjustRightInd w:val="0"/>
      <w:spacing w:before="200" w:after="120"/>
    </w:pPr>
    <w:rPr>
      <w:rFonts w:ascii="Times" w:hAnsi="Times"/>
      <w:b/>
      <w:color w:val="000000"/>
      <w:szCs w:val="24"/>
      <w:lang w:eastAsia="en-GB"/>
    </w:rPr>
  </w:style>
  <w:style w:type="character" w:customStyle="1" w:styleId="CSRTableTitleCharChar">
    <w:name w:val="CSR TableTitle Char Char"/>
    <w:link w:val="CSRTableTitle0"/>
    <w:rsid w:val="00B96F1C"/>
    <w:rPr>
      <w:rFonts w:ascii="Times" w:hAnsi="Times"/>
      <w:b/>
      <w:color w:val="000000"/>
      <w:szCs w:val="24"/>
    </w:rPr>
  </w:style>
  <w:style w:type="character" w:customStyle="1" w:styleId="FootnoteTextChar">
    <w:name w:val="Footnote Text Char"/>
    <w:link w:val="FootnoteText"/>
    <w:semiHidden/>
    <w:locked/>
    <w:rsid w:val="00307AA0"/>
    <w:rPr>
      <w:rFonts w:ascii="Verdana" w:hAnsi="Verdana"/>
      <w:position w:val="4"/>
      <w:lang w:val="de-DE" w:eastAsia="de-DE"/>
    </w:rPr>
  </w:style>
  <w:style w:type="paragraph" w:customStyle="1" w:styleId="Inhaltsverzeichnisberschrift1">
    <w:name w:val="Inhaltsverzeichnisüberschrift1"/>
    <w:basedOn w:val="Heading1"/>
    <w:next w:val="Normal"/>
    <w:uiPriority w:val="39"/>
    <w:qFormat/>
    <w:rsid w:val="00E624F9"/>
    <w:pPr>
      <w:keepLines/>
      <w:numPr>
        <w:numId w:val="0"/>
      </w:numPr>
      <w:spacing w:before="480" w:after="0" w:line="276" w:lineRule="auto"/>
      <w:outlineLvl w:val="9"/>
    </w:pPr>
    <w:rPr>
      <w:rFonts w:ascii="Cambria" w:eastAsia="MS Gothic" w:hAnsi="Cambria"/>
      <w:bCs/>
      <w:caps w:val="0"/>
      <w:color w:val="365F91"/>
      <w:szCs w:val="28"/>
      <w:lang w:val="en-US" w:eastAsia="ja-JP"/>
    </w:rPr>
  </w:style>
  <w:style w:type="paragraph" w:customStyle="1" w:styleId="berarbeitung1">
    <w:name w:val="Überarbeitung1"/>
    <w:hidden/>
    <w:semiHidden/>
    <w:rsid w:val="005832F3"/>
    <w:rPr>
      <w:rFonts w:ascii="Verdana" w:hAnsi="Verdana"/>
      <w:lang w:val="de-DE" w:eastAsia="de-DE"/>
    </w:rPr>
  </w:style>
  <w:style w:type="character" w:customStyle="1" w:styleId="Heading2Char">
    <w:name w:val="Heading 2 Char"/>
    <w:aliases w:val="ECHA Heading 2 Char"/>
    <w:link w:val="Heading2"/>
    <w:rsid w:val="00D8656D"/>
    <w:rPr>
      <w:rFonts w:ascii="Verdana" w:eastAsia="Calibri" w:hAnsi="Verdana"/>
      <w:b/>
      <w:sz w:val="24"/>
      <w:lang w:val="en-GB" w:eastAsia="en-US"/>
    </w:rPr>
  </w:style>
  <w:style w:type="character" w:customStyle="1" w:styleId="Heading3Char">
    <w:name w:val="Heading 3 Char"/>
    <w:link w:val="Heading3"/>
    <w:rsid w:val="005C0E12"/>
    <w:rPr>
      <w:rFonts w:ascii="Verdana" w:hAnsi="Verdana"/>
      <w:sz w:val="22"/>
      <w:u w:val="single"/>
      <w:lang w:val="de-DE" w:eastAsia="de-DE"/>
    </w:rPr>
  </w:style>
  <w:style w:type="paragraph" w:customStyle="1" w:styleId="CM1">
    <w:name w:val="CM1"/>
    <w:basedOn w:val="Default"/>
    <w:next w:val="Default"/>
    <w:uiPriority w:val="99"/>
    <w:rsid w:val="00F377A1"/>
    <w:rPr>
      <w:rFonts w:ascii="EUAlbertina" w:hAnsi="EUAlbertina"/>
      <w:color w:val="auto"/>
    </w:rPr>
  </w:style>
  <w:style w:type="paragraph" w:customStyle="1" w:styleId="CM3">
    <w:name w:val="CM3"/>
    <w:basedOn w:val="Default"/>
    <w:next w:val="Default"/>
    <w:uiPriority w:val="99"/>
    <w:rsid w:val="00F377A1"/>
    <w:rPr>
      <w:rFonts w:ascii="EUAlbertina" w:hAnsi="EUAlbertina"/>
      <w:color w:val="auto"/>
    </w:rPr>
  </w:style>
  <w:style w:type="paragraph" w:customStyle="1" w:styleId="CM4">
    <w:name w:val="CM4"/>
    <w:basedOn w:val="Normal"/>
    <w:next w:val="Normal"/>
    <w:uiPriority w:val="99"/>
    <w:rsid w:val="005F0919"/>
    <w:pPr>
      <w:autoSpaceDE w:val="0"/>
      <w:autoSpaceDN w:val="0"/>
      <w:adjustRightInd w:val="0"/>
    </w:pPr>
    <w:rPr>
      <w:rFonts w:ascii="EUAlbertina" w:hAnsi="EUAlbertina"/>
      <w:sz w:val="24"/>
      <w:szCs w:val="24"/>
      <w:lang w:eastAsia="en-GB"/>
    </w:rPr>
  </w:style>
  <w:style w:type="character" w:customStyle="1" w:styleId="HeaderChar">
    <w:name w:val="Header Char"/>
    <w:aliases w:val="header protocols Char,Header 1 Char"/>
    <w:link w:val="Header"/>
    <w:uiPriority w:val="99"/>
    <w:rsid w:val="000D4863"/>
    <w:rPr>
      <w:sz w:val="22"/>
      <w:lang w:val="de-DE" w:eastAsia="de-DE"/>
    </w:rPr>
  </w:style>
  <w:style w:type="numbering" w:customStyle="1" w:styleId="NoList1">
    <w:name w:val="No List1"/>
    <w:next w:val="NoList"/>
    <w:uiPriority w:val="99"/>
    <w:semiHidden/>
    <w:unhideWhenUsed/>
    <w:rsid w:val="00A53EE0"/>
  </w:style>
  <w:style w:type="character" w:customStyle="1" w:styleId="Heading1Char">
    <w:name w:val="Heading 1 Char"/>
    <w:link w:val="Heading1"/>
    <w:rsid w:val="002A4B06"/>
    <w:rPr>
      <w:rFonts w:ascii="Verdana" w:hAnsi="Verdana"/>
      <w:b/>
      <w:caps/>
      <w:sz w:val="28"/>
    </w:rPr>
  </w:style>
  <w:style w:type="character" w:customStyle="1" w:styleId="Heading4Char">
    <w:name w:val="Heading 4 Char"/>
    <w:link w:val="Heading4"/>
    <w:rsid w:val="007E1BAD"/>
    <w:rPr>
      <w:rFonts w:ascii="Verdana" w:eastAsia="Calibri" w:hAnsi="Verdana"/>
      <w:sz w:val="22"/>
      <w:szCs w:val="24"/>
      <w:lang w:val="de-DE" w:eastAsia="en-US"/>
    </w:rPr>
  </w:style>
  <w:style w:type="character" w:customStyle="1" w:styleId="Heading5Char">
    <w:name w:val="Heading 5 Char"/>
    <w:link w:val="Heading5"/>
    <w:rsid w:val="00A53EE0"/>
    <w:rPr>
      <w:rFonts w:ascii="Verdana" w:hAnsi="Verdana"/>
      <w:sz w:val="22"/>
    </w:rPr>
  </w:style>
  <w:style w:type="character" w:customStyle="1" w:styleId="Heading6Char">
    <w:name w:val="Heading 6 Char"/>
    <w:link w:val="Heading6"/>
    <w:rsid w:val="00A53EE0"/>
    <w:rPr>
      <w:rFonts w:ascii="Verdana" w:hAnsi="Verdana"/>
      <w:caps/>
      <w:sz w:val="22"/>
    </w:rPr>
  </w:style>
  <w:style w:type="character" w:customStyle="1" w:styleId="Heading7Char">
    <w:name w:val="Heading 7 Char"/>
    <w:link w:val="Heading7"/>
    <w:rsid w:val="00A53EE0"/>
    <w:rPr>
      <w:rFonts w:ascii="Verdana" w:hAnsi="Verdana"/>
      <w:caps/>
      <w:sz w:val="22"/>
    </w:rPr>
  </w:style>
  <w:style w:type="character" w:customStyle="1" w:styleId="Heading8Char">
    <w:name w:val="Heading 8 Char"/>
    <w:link w:val="Heading8"/>
    <w:rsid w:val="00A53EE0"/>
    <w:rPr>
      <w:rFonts w:ascii="Verdana" w:hAnsi="Verdana"/>
      <w:caps/>
      <w:sz w:val="22"/>
    </w:rPr>
  </w:style>
  <w:style w:type="character" w:customStyle="1" w:styleId="Heading9Char">
    <w:name w:val="Heading 9 Char"/>
    <w:link w:val="Heading9"/>
    <w:rsid w:val="00A53EE0"/>
    <w:rPr>
      <w:rFonts w:ascii="Verdana" w:hAnsi="Verdana"/>
      <w:caps/>
      <w:sz w:val="22"/>
    </w:rPr>
  </w:style>
  <w:style w:type="character" w:customStyle="1" w:styleId="BodyTextChar">
    <w:name w:val="Body Text Char"/>
    <w:link w:val="BodyText"/>
    <w:rsid w:val="00A53EE0"/>
    <w:rPr>
      <w:rFonts w:ascii="Verdana" w:hAnsi="Verdana"/>
      <w:lang w:eastAsia="de-DE"/>
    </w:rPr>
  </w:style>
  <w:style w:type="character" w:styleId="Strong">
    <w:name w:val="Strong"/>
    <w:qFormat/>
    <w:rsid w:val="00A53EE0"/>
    <w:rPr>
      <w:b/>
      <w:bCs/>
    </w:rPr>
  </w:style>
  <w:style w:type="numbering" w:customStyle="1" w:styleId="NoList11">
    <w:name w:val="No List11"/>
    <w:next w:val="NoList"/>
    <w:uiPriority w:val="99"/>
    <w:semiHidden/>
    <w:unhideWhenUsed/>
    <w:rsid w:val="00A53EE0"/>
  </w:style>
  <w:style w:type="paragraph" w:customStyle="1" w:styleId="Titel1">
    <w:name w:val="Titel 1"/>
    <w:basedOn w:val="Heading1"/>
    <w:next w:val="Normal"/>
    <w:rsid w:val="00A53EE0"/>
    <w:pPr>
      <w:widowControl w:val="0"/>
      <w:numPr>
        <w:numId w:val="0"/>
      </w:numPr>
      <w:tabs>
        <w:tab w:val="left" w:pos="1304"/>
      </w:tabs>
      <w:suppressAutoHyphens/>
      <w:autoSpaceDE w:val="0"/>
      <w:autoSpaceDN w:val="0"/>
      <w:adjustRightInd w:val="0"/>
      <w:spacing w:before="480" w:after="120" w:line="400" w:lineRule="atLeast"/>
      <w:jc w:val="both"/>
      <w:outlineLvl w:val="9"/>
    </w:pPr>
    <w:rPr>
      <w:rFonts w:eastAsia="Calibri"/>
      <w:bCs/>
      <w:lang w:eastAsia="en-US"/>
    </w:rPr>
  </w:style>
  <w:style w:type="paragraph" w:customStyle="1" w:styleId="Tablehead">
    <w:name w:val="Tablehead"/>
    <w:basedOn w:val="Normal"/>
    <w:link w:val="TableheadZchn"/>
    <w:rsid w:val="00A53EE0"/>
    <w:rPr>
      <w:rFonts w:eastAsia="Calibri"/>
      <w:b/>
      <w:lang w:val="en-US"/>
    </w:rPr>
  </w:style>
  <w:style w:type="paragraph" w:customStyle="1" w:styleId="Tablebody">
    <w:name w:val="Tablebody"/>
    <w:basedOn w:val="Normal"/>
    <w:link w:val="TablebodyZchn"/>
    <w:rsid w:val="00A53EE0"/>
    <w:rPr>
      <w:rFonts w:eastAsia="Calibri"/>
      <w:lang w:val="en-US"/>
    </w:rPr>
  </w:style>
  <w:style w:type="paragraph" w:customStyle="1" w:styleId="Tabpclist">
    <w:name w:val="Tab_pc_list"/>
    <w:basedOn w:val="Tablehead"/>
    <w:rsid w:val="00A53EE0"/>
  </w:style>
  <w:style w:type="character" w:customStyle="1" w:styleId="TableheadZchn">
    <w:name w:val="Tablehead Zchn"/>
    <w:link w:val="Tablehead"/>
    <w:locked/>
    <w:rsid w:val="00A53EE0"/>
    <w:rPr>
      <w:rFonts w:ascii="Verdana" w:eastAsia="Calibri" w:hAnsi="Verdana"/>
      <w:b/>
      <w:lang w:val="en-US" w:eastAsia="de-DE"/>
    </w:rPr>
  </w:style>
  <w:style w:type="paragraph" w:customStyle="1" w:styleId="BfRBBStandard">
    <w:name w:val="BfR BB Standard"/>
    <w:link w:val="BfRBBStandardZchn"/>
    <w:rsid w:val="00A53EE0"/>
    <w:pPr>
      <w:autoSpaceDE w:val="0"/>
      <w:autoSpaceDN w:val="0"/>
      <w:jc w:val="both"/>
    </w:pPr>
    <w:rPr>
      <w:rFonts w:ascii="Arial" w:eastAsia="Calibri" w:hAnsi="Arial" w:cs="Arial"/>
      <w:noProof/>
      <w:sz w:val="22"/>
      <w:szCs w:val="22"/>
      <w:lang w:val="en-US" w:eastAsia="de-DE"/>
    </w:rPr>
  </w:style>
  <w:style w:type="paragraph" w:customStyle="1" w:styleId="BfRBBberschrift2">
    <w:name w:val="BfR BB Überschrift 2"/>
    <w:next w:val="BfRBBStandard"/>
    <w:rsid w:val="00A53EE0"/>
    <w:pPr>
      <w:tabs>
        <w:tab w:val="num" w:pos="576"/>
        <w:tab w:val="num" w:pos="643"/>
      </w:tabs>
      <w:autoSpaceDE w:val="0"/>
      <w:autoSpaceDN w:val="0"/>
      <w:ind w:left="576" w:hanging="576"/>
      <w:jc w:val="both"/>
      <w:outlineLvl w:val="1"/>
    </w:pPr>
    <w:rPr>
      <w:rFonts w:ascii="Arial" w:eastAsia="Calibri" w:hAnsi="Arial" w:cs="Arial"/>
      <w:noProof/>
      <w:sz w:val="22"/>
      <w:szCs w:val="22"/>
      <w:u w:val="single"/>
      <w:lang w:val="en-US" w:eastAsia="de-DE"/>
    </w:rPr>
  </w:style>
  <w:style w:type="character" w:customStyle="1" w:styleId="BfRBBStandardZchn">
    <w:name w:val="BfR BB Standard Zchn"/>
    <w:link w:val="BfRBBStandard"/>
    <w:locked/>
    <w:rsid w:val="00A53EE0"/>
    <w:rPr>
      <w:rFonts w:ascii="Arial" w:eastAsia="Calibri" w:hAnsi="Arial" w:cs="Arial"/>
      <w:noProof/>
      <w:sz w:val="22"/>
      <w:szCs w:val="22"/>
      <w:lang w:val="en-US" w:eastAsia="de-DE"/>
    </w:rPr>
  </w:style>
  <w:style w:type="paragraph" w:customStyle="1" w:styleId="BfRBBberschrift3">
    <w:name w:val="BfR BB Überschrift 3"/>
    <w:basedOn w:val="Normal"/>
    <w:next w:val="BfRBBStandard"/>
    <w:rsid w:val="00A53EE0"/>
    <w:pPr>
      <w:tabs>
        <w:tab w:val="num" w:pos="643"/>
        <w:tab w:val="num" w:pos="720"/>
      </w:tabs>
      <w:autoSpaceDE w:val="0"/>
      <w:autoSpaceDN w:val="0"/>
      <w:ind w:left="720" w:hanging="720"/>
      <w:jc w:val="both"/>
      <w:outlineLvl w:val="2"/>
    </w:pPr>
    <w:rPr>
      <w:rFonts w:ascii="Arial" w:eastAsia="Calibri" w:hAnsi="Arial" w:cs="Arial"/>
      <w:i/>
      <w:iCs/>
      <w:szCs w:val="22"/>
      <w:lang w:val="de-DE"/>
    </w:rPr>
  </w:style>
  <w:style w:type="paragraph" w:customStyle="1" w:styleId="BfRBBTabelle">
    <w:name w:val="BfR BB Tabelle"/>
    <w:rsid w:val="00A53EE0"/>
    <w:pPr>
      <w:autoSpaceDE w:val="0"/>
      <w:autoSpaceDN w:val="0"/>
      <w:spacing w:before="60" w:after="60"/>
      <w:ind w:left="57" w:right="57"/>
    </w:pPr>
    <w:rPr>
      <w:rFonts w:ascii="Arial" w:eastAsia="Calibri" w:hAnsi="Arial" w:cs="Arial"/>
      <w:noProof/>
      <w:lang w:val="en-US" w:eastAsia="de-DE"/>
    </w:rPr>
  </w:style>
  <w:style w:type="table" w:customStyle="1" w:styleId="TableGrid1">
    <w:name w:val="Table Grid1"/>
    <w:basedOn w:val="TableNormal"/>
    <w:next w:val="TableGrid"/>
    <w:uiPriority w:val="59"/>
    <w:rsid w:val="00A53EE0"/>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Titel">
    <w:name w:val="BfR BB Titel"/>
    <w:rsid w:val="00A53EE0"/>
    <w:pPr>
      <w:autoSpaceDE w:val="0"/>
      <w:autoSpaceDN w:val="0"/>
      <w:jc w:val="center"/>
      <w:outlineLvl w:val="0"/>
    </w:pPr>
    <w:rPr>
      <w:rFonts w:ascii="Arial" w:eastAsia="Calibri" w:hAnsi="Arial" w:cs="Arial"/>
      <w:b/>
      <w:bCs/>
      <w:noProof/>
      <w:sz w:val="24"/>
      <w:szCs w:val="24"/>
      <w:lang w:val="en-US" w:eastAsia="de-DE"/>
    </w:rPr>
  </w:style>
  <w:style w:type="paragraph" w:customStyle="1" w:styleId="BfRBBTabelleklein">
    <w:name w:val="BfR BB Tabelle klein"/>
    <w:rsid w:val="00A53EE0"/>
    <w:pPr>
      <w:autoSpaceDE w:val="0"/>
      <w:autoSpaceDN w:val="0"/>
      <w:spacing w:before="40" w:after="40"/>
      <w:ind w:left="57" w:right="57"/>
    </w:pPr>
    <w:rPr>
      <w:rFonts w:ascii="Arial" w:eastAsia="Calibri" w:hAnsi="Arial" w:cs="Arial"/>
      <w:noProof/>
      <w:sz w:val="16"/>
      <w:szCs w:val="16"/>
      <w:lang w:val="en-US" w:eastAsia="de-DE"/>
    </w:rPr>
  </w:style>
  <w:style w:type="paragraph" w:customStyle="1" w:styleId="BfRBBberschrift1">
    <w:name w:val="BfR BB Überschrift 1"/>
    <w:next w:val="BfRBBStandard"/>
    <w:rsid w:val="00A53EE0"/>
    <w:pPr>
      <w:tabs>
        <w:tab w:val="num" w:pos="432"/>
      </w:tabs>
      <w:autoSpaceDE w:val="0"/>
      <w:autoSpaceDN w:val="0"/>
      <w:ind w:left="432" w:hanging="432"/>
      <w:jc w:val="both"/>
      <w:outlineLvl w:val="0"/>
    </w:pPr>
    <w:rPr>
      <w:rFonts w:ascii="Arial" w:eastAsia="Calibri" w:hAnsi="Arial" w:cs="Arial"/>
      <w:b/>
      <w:bCs/>
      <w:noProof/>
      <w:sz w:val="22"/>
      <w:szCs w:val="22"/>
      <w:lang w:val="en-US" w:eastAsia="de-DE"/>
    </w:rPr>
  </w:style>
  <w:style w:type="paragraph" w:customStyle="1" w:styleId="BfRBBBeschriftung">
    <w:name w:val="BfR BB Beschriftung"/>
    <w:next w:val="BfRBBStandard"/>
    <w:rsid w:val="00A53EE0"/>
    <w:pPr>
      <w:autoSpaceDE w:val="0"/>
      <w:autoSpaceDN w:val="0"/>
      <w:jc w:val="both"/>
    </w:pPr>
    <w:rPr>
      <w:rFonts w:ascii="Arial" w:eastAsia="Calibri" w:hAnsi="Arial" w:cs="Arial"/>
      <w:b/>
      <w:bCs/>
      <w:noProof/>
      <w:lang w:val="en-US" w:eastAsia="de-DE"/>
    </w:rPr>
  </w:style>
  <w:style w:type="paragraph" w:customStyle="1" w:styleId="Point1">
    <w:name w:val="Point 1"/>
    <w:basedOn w:val="Normal"/>
    <w:rsid w:val="00A53EE0"/>
    <w:pPr>
      <w:spacing w:before="120" w:after="120"/>
      <w:ind w:left="1417" w:hanging="567"/>
      <w:jc w:val="both"/>
    </w:pPr>
    <w:rPr>
      <w:sz w:val="24"/>
    </w:rPr>
  </w:style>
  <w:style w:type="character" w:customStyle="1" w:styleId="BodyTextIndent2Char">
    <w:name w:val="Body Text Indent 2 Char"/>
    <w:link w:val="BodyTextIndent2"/>
    <w:rsid w:val="00A53EE0"/>
    <w:rPr>
      <w:rFonts w:ascii="Verdana" w:hAnsi="Verdana"/>
      <w:lang w:eastAsia="de-DE"/>
    </w:rPr>
  </w:style>
  <w:style w:type="paragraph" w:styleId="NormalWeb">
    <w:name w:val="Normal (Web)"/>
    <w:basedOn w:val="Normal"/>
    <w:rsid w:val="00A53EE0"/>
    <w:pPr>
      <w:spacing w:before="100" w:beforeAutospacing="1" w:after="119"/>
    </w:pPr>
    <w:rPr>
      <w:rFonts w:ascii="Arial Unicode MS" w:eastAsia="Arial Unicode MS" w:hAnsi="Arial Unicode MS" w:cs="Arial Unicode MS"/>
      <w:sz w:val="24"/>
      <w:lang w:eastAsia="en-US"/>
    </w:rPr>
  </w:style>
  <w:style w:type="character" w:styleId="Emphasis">
    <w:name w:val="Emphasis"/>
    <w:uiPriority w:val="99"/>
    <w:qFormat/>
    <w:rsid w:val="00A53EE0"/>
    <w:rPr>
      <w:rFonts w:ascii="Times New Roman" w:hAnsi="Times New Roman"/>
      <w:i/>
      <w:iCs/>
      <w:sz w:val="20"/>
    </w:rPr>
  </w:style>
  <w:style w:type="character" w:customStyle="1" w:styleId="SchwacheHervorhebung1">
    <w:name w:val="Schwache Hervorhebung1"/>
    <w:uiPriority w:val="19"/>
    <w:qFormat/>
    <w:rsid w:val="00A53EE0"/>
    <w:rPr>
      <w:rFonts w:ascii="Verdana" w:hAnsi="Verdana"/>
      <w:i/>
      <w:iCs/>
      <w:color w:val="808080"/>
      <w:sz w:val="18"/>
    </w:rPr>
  </w:style>
  <w:style w:type="paragraph" w:customStyle="1" w:styleId="CharChar4CharChar">
    <w:name w:val="Char Char4 Char Char"/>
    <w:basedOn w:val="Normal"/>
    <w:rsid w:val="00A53EE0"/>
    <w:rPr>
      <w:rFonts w:ascii="Times New Roman" w:hAnsi="Times New Roman"/>
      <w:sz w:val="24"/>
      <w:szCs w:val="24"/>
      <w:lang w:val="pl-PL" w:eastAsia="pl-PL"/>
    </w:rPr>
  </w:style>
  <w:style w:type="character" w:customStyle="1" w:styleId="CommentTextChar1">
    <w:name w:val="Comment Text Char1"/>
    <w:rsid w:val="00A53EE0"/>
    <w:rPr>
      <w:rFonts w:ascii="Arial" w:hAnsi="Arial"/>
      <w:lang w:val="nl" w:eastAsia="nl-NL" w:bidi="ar-SA"/>
    </w:rPr>
  </w:style>
  <w:style w:type="paragraph" w:customStyle="1" w:styleId="Special">
    <w:name w:val="Special"/>
    <w:basedOn w:val="Normal"/>
    <w:next w:val="Normal"/>
    <w:uiPriority w:val="1"/>
    <w:qFormat/>
    <w:rsid w:val="00A53EE0"/>
    <w:pPr>
      <w:widowControl w:val="0"/>
      <w:autoSpaceDE w:val="0"/>
      <w:autoSpaceDN w:val="0"/>
      <w:adjustRightInd w:val="0"/>
    </w:pPr>
    <w:rPr>
      <w:rFonts w:cs="Times"/>
      <w:bCs/>
      <w:sz w:val="16"/>
      <w:szCs w:val="29"/>
      <w:lang w:val="de-DE"/>
    </w:rPr>
  </w:style>
  <w:style w:type="character" w:customStyle="1" w:styleId="TitleChar">
    <w:name w:val="Title Char"/>
    <w:link w:val="Title"/>
    <w:rsid w:val="00A53EE0"/>
    <w:rPr>
      <w:rFonts w:ascii="Verdana" w:eastAsia="Calibri" w:hAnsi="Verdana"/>
      <w:b/>
      <w:kern w:val="28"/>
      <w:sz w:val="28"/>
      <w:szCs w:val="36"/>
      <w:lang w:eastAsia="en-US"/>
    </w:rPr>
  </w:style>
  <w:style w:type="character" w:customStyle="1" w:styleId="SubtitleChar">
    <w:name w:val="Subtitle Char"/>
    <w:link w:val="Subtitle"/>
    <w:rsid w:val="00A53EE0"/>
    <w:rPr>
      <w:rFonts w:ascii="Verdana" w:hAnsi="Verdana"/>
      <w:b/>
      <w:sz w:val="36"/>
      <w:szCs w:val="36"/>
      <w:lang w:eastAsia="de-DE"/>
    </w:rPr>
  </w:style>
  <w:style w:type="character" w:customStyle="1" w:styleId="TablebodyZchn">
    <w:name w:val="Tablebody Zchn"/>
    <w:link w:val="Tablebody"/>
    <w:rsid w:val="00A53EE0"/>
    <w:rPr>
      <w:rFonts w:ascii="Verdana" w:eastAsia="Calibri" w:hAnsi="Verdana"/>
      <w:lang w:val="en-US" w:eastAsia="de-DE"/>
    </w:rPr>
  </w:style>
  <w:style w:type="character" w:customStyle="1" w:styleId="PlainTextChar">
    <w:name w:val="Plain Text Char"/>
    <w:link w:val="PlainText"/>
    <w:uiPriority w:val="99"/>
    <w:rsid w:val="00022044"/>
    <w:rPr>
      <w:rFonts w:ascii="Courier New" w:hAnsi="Courier New"/>
      <w:lang w:eastAsia="de-DE"/>
    </w:rPr>
  </w:style>
  <w:style w:type="paragraph" w:styleId="ListParagraph">
    <w:name w:val="List Paragraph"/>
    <w:basedOn w:val="Normal"/>
    <w:uiPriority w:val="34"/>
    <w:qFormat/>
    <w:rsid w:val="00017CF8"/>
    <w:pPr>
      <w:ind w:left="720"/>
    </w:pPr>
  </w:style>
  <w:style w:type="paragraph" w:styleId="TOCHeading">
    <w:name w:val="TOC Heading"/>
    <w:basedOn w:val="Heading1"/>
    <w:next w:val="Normal"/>
    <w:uiPriority w:val="39"/>
    <w:qFormat/>
    <w:rsid w:val="00FD2055"/>
    <w:pPr>
      <w:keepLines/>
      <w:spacing w:before="480" w:after="0" w:line="276" w:lineRule="auto"/>
      <w:outlineLvl w:val="9"/>
    </w:pPr>
    <w:rPr>
      <w:rFonts w:ascii="Cambria" w:eastAsia="MS Gothic" w:hAnsi="Cambria"/>
      <w:bCs/>
      <w:caps w:val="0"/>
      <w:color w:val="365F91"/>
      <w:szCs w:val="28"/>
      <w:lang w:val="en-US" w:eastAsia="ja-JP"/>
    </w:rPr>
  </w:style>
  <w:style w:type="paragraph" w:styleId="Revision">
    <w:name w:val="Revision"/>
    <w:hidden/>
    <w:semiHidden/>
    <w:rsid w:val="00FD2055"/>
    <w:rPr>
      <w:rFonts w:ascii="Verdana" w:hAnsi="Verdana"/>
      <w:lang w:val="de-DE" w:eastAsia="de-DE"/>
    </w:rPr>
  </w:style>
  <w:style w:type="character" w:styleId="SubtleEmphasis">
    <w:name w:val="Subtle Emphasis"/>
    <w:uiPriority w:val="19"/>
    <w:qFormat/>
    <w:rsid w:val="00FD2055"/>
    <w:rPr>
      <w:rFonts w:ascii="Verdana" w:hAnsi="Verdana"/>
      <w:i/>
      <w:iCs/>
      <w:color w:val="808080"/>
      <w:sz w:val="18"/>
    </w:rPr>
  </w:style>
  <w:style w:type="character" w:customStyle="1" w:styleId="separatedcasnumbers">
    <w:name w:val="separatedcasnumbers"/>
    <w:rsid w:val="00A8345F"/>
  </w:style>
  <w:style w:type="paragraph" w:customStyle="1" w:styleId="CharChar2">
    <w:name w:val="Char Char2"/>
    <w:basedOn w:val="Normal"/>
    <w:rsid w:val="00D31A47"/>
    <w:rPr>
      <w:rFonts w:ascii="Times New Roman" w:hAnsi="Times New Roman"/>
      <w:sz w:val="24"/>
      <w:szCs w:val="24"/>
      <w:lang w:val="pl-PL" w:eastAsia="pl-PL"/>
    </w:rPr>
  </w:style>
  <w:style w:type="character" w:customStyle="1" w:styleId="PCSNormalChar">
    <w:name w:val="PCS Normal Char"/>
    <w:link w:val="PCSNormal"/>
    <w:locked/>
    <w:rsid w:val="00FC3783"/>
    <w:rPr>
      <w:sz w:val="22"/>
      <w:szCs w:val="24"/>
      <w:lang w:val="en-US" w:eastAsia="en-US"/>
    </w:rPr>
  </w:style>
  <w:style w:type="paragraph" w:customStyle="1" w:styleId="PCSNormal">
    <w:name w:val="PCS Normal"/>
    <w:basedOn w:val="Normal"/>
    <w:link w:val="PCSNormalChar"/>
    <w:qFormat/>
    <w:rsid w:val="00FC3783"/>
    <w:pPr>
      <w:jc w:val="both"/>
    </w:pPr>
    <w:rPr>
      <w:rFonts w:ascii="Times New Roman" w:hAnsi="Times New Roman"/>
      <w:sz w:val="22"/>
      <w:szCs w:val="24"/>
      <w:lang w:val="en-US" w:eastAsia="en-US"/>
    </w:rPr>
  </w:style>
  <w:style w:type="paragraph" w:customStyle="1" w:styleId="PAR-Standard">
    <w:name w:val="PAR-Standard"/>
    <w:basedOn w:val="Normal"/>
    <w:qFormat/>
    <w:rsid w:val="0046360D"/>
    <w:pPr>
      <w:jc w:val="both"/>
    </w:pPr>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3108">
      <w:bodyDiv w:val="1"/>
      <w:marLeft w:val="0"/>
      <w:marRight w:val="0"/>
      <w:marTop w:val="0"/>
      <w:marBottom w:val="0"/>
      <w:divBdr>
        <w:top w:val="none" w:sz="0" w:space="0" w:color="auto"/>
        <w:left w:val="none" w:sz="0" w:space="0" w:color="auto"/>
        <w:bottom w:val="none" w:sz="0" w:space="0" w:color="auto"/>
        <w:right w:val="none" w:sz="0" w:space="0" w:color="auto"/>
      </w:divBdr>
      <w:divsChild>
        <w:div w:id="597905447">
          <w:marLeft w:val="0"/>
          <w:marRight w:val="0"/>
          <w:marTop w:val="0"/>
          <w:marBottom w:val="0"/>
          <w:divBdr>
            <w:top w:val="none" w:sz="0" w:space="0" w:color="auto"/>
            <w:left w:val="none" w:sz="0" w:space="0" w:color="auto"/>
            <w:bottom w:val="none" w:sz="0" w:space="0" w:color="auto"/>
            <w:right w:val="none" w:sz="0" w:space="0" w:color="auto"/>
          </w:divBdr>
        </w:div>
      </w:divsChild>
    </w:div>
    <w:div w:id="35468640">
      <w:bodyDiv w:val="1"/>
      <w:marLeft w:val="0"/>
      <w:marRight w:val="0"/>
      <w:marTop w:val="0"/>
      <w:marBottom w:val="0"/>
      <w:divBdr>
        <w:top w:val="none" w:sz="0" w:space="0" w:color="auto"/>
        <w:left w:val="none" w:sz="0" w:space="0" w:color="auto"/>
        <w:bottom w:val="none" w:sz="0" w:space="0" w:color="auto"/>
        <w:right w:val="none" w:sz="0" w:space="0" w:color="auto"/>
      </w:divBdr>
    </w:div>
    <w:div w:id="79986642">
      <w:bodyDiv w:val="1"/>
      <w:marLeft w:val="0"/>
      <w:marRight w:val="0"/>
      <w:marTop w:val="0"/>
      <w:marBottom w:val="0"/>
      <w:divBdr>
        <w:top w:val="none" w:sz="0" w:space="0" w:color="auto"/>
        <w:left w:val="none" w:sz="0" w:space="0" w:color="auto"/>
        <w:bottom w:val="none" w:sz="0" w:space="0" w:color="auto"/>
        <w:right w:val="none" w:sz="0" w:space="0" w:color="auto"/>
      </w:divBdr>
    </w:div>
    <w:div w:id="95292221">
      <w:bodyDiv w:val="1"/>
      <w:marLeft w:val="0"/>
      <w:marRight w:val="0"/>
      <w:marTop w:val="0"/>
      <w:marBottom w:val="0"/>
      <w:divBdr>
        <w:top w:val="none" w:sz="0" w:space="0" w:color="auto"/>
        <w:left w:val="none" w:sz="0" w:space="0" w:color="auto"/>
        <w:bottom w:val="none" w:sz="0" w:space="0" w:color="auto"/>
        <w:right w:val="none" w:sz="0" w:space="0" w:color="auto"/>
      </w:divBdr>
    </w:div>
    <w:div w:id="99496504">
      <w:bodyDiv w:val="1"/>
      <w:marLeft w:val="0"/>
      <w:marRight w:val="0"/>
      <w:marTop w:val="0"/>
      <w:marBottom w:val="0"/>
      <w:divBdr>
        <w:top w:val="none" w:sz="0" w:space="0" w:color="auto"/>
        <w:left w:val="none" w:sz="0" w:space="0" w:color="auto"/>
        <w:bottom w:val="none" w:sz="0" w:space="0" w:color="auto"/>
        <w:right w:val="none" w:sz="0" w:space="0" w:color="auto"/>
      </w:divBdr>
    </w:div>
    <w:div w:id="128133657">
      <w:bodyDiv w:val="1"/>
      <w:marLeft w:val="0"/>
      <w:marRight w:val="0"/>
      <w:marTop w:val="0"/>
      <w:marBottom w:val="0"/>
      <w:divBdr>
        <w:top w:val="none" w:sz="0" w:space="0" w:color="auto"/>
        <w:left w:val="none" w:sz="0" w:space="0" w:color="auto"/>
        <w:bottom w:val="none" w:sz="0" w:space="0" w:color="auto"/>
        <w:right w:val="none" w:sz="0" w:space="0" w:color="auto"/>
      </w:divBdr>
    </w:div>
    <w:div w:id="254946385">
      <w:bodyDiv w:val="1"/>
      <w:marLeft w:val="0"/>
      <w:marRight w:val="0"/>
      <w:marTop w:val="0"/>
      <w:marBottom w:val="0"/>
      <w:divBdr>
        <w:top w:val="none" w:sz="0" w:space="0" w:color="auto"/>
        <w:left w:val="none" w:sz="0" w:space="0" w:color="auto"/>
        <w:bottom w:val="none" w:sz="0" w:space="0" w:color="auto"/>
        <w:right w:val="none" w:sz="0" w:space="0" w:color="auto"/>
      </w:divBdr>
    </w:div>
    <w:div w:id="256524039">
      <w:bodyDiv w:val="1"/>
      <w:marLeft w:val="0"/>
      <w:marRight w:val="0"/>
      <w:marTop w:val="0"/>
      <w:marBottom w:val="0"/>
      <w:divBdr>
        <w:top w:val="none" w:sz="0" w:space="0" w:color="auto"/>
        <w:left w:val="none" w:sz="0" w:space="0" w:color="auto"/>
        <w:bottom w:val="none" w:sz="0" w:space="0" w:color="auto"/>
        <w:right w:val="none" w:sz="0" w:space="0" w:color="auto"/>
      </w:divBdr>
    </w:div>
    <w:div w:id="277567278">
      <w:bodyDiv w:val="1"/>
      <w:marLeft w:val="0"/>
      <w:marRight w:val="0"/>
      <w:marTop w:val="0"/>
      <w:marBottom w:val="0"/>
      <w:divBdr>
        <w:top w:val="none" w:sz="0" w:space="0" w:color="auto"/>
        <w:left w:val="none" w:sz="0" w:space="0" w:color="auto"/>
        <w:bottom w:val="none" w:sz="0" w:space="0" w:color="auto"/>
        <w:right w:val="none" w:sz="0" w:space="0" w:color="auto"/>
      </w:divBdr>
    </w:div>
    <w:div w:id="337390907">
      <w:bodyDiv w:val="1"/>
      <w:marLeft w:val="0"/>
      <w:marRight w:val="0"/>
      <w:marTop w:val="0"/>
      <w:marBottom w:val="0"/>
      <w:divBdr>
        <w:top w:val="none" w:sz="0" w:space="0" w:color="auto"/>
        <w:left w:val="none" w:sz="0" w:space="0" w:color="auto"/>
        <w:bottom w:val="none" w:sz="0" w:space="0" w:color="auto"/>
        <w:right w:val="none" w:sz="0" w:space="0" w:color="auto"/>
      </w:divBdr>
    </w:div>
    <w:div w:id="366835744">
      <w:bodyDiv w:val="1"/>
      <w:marLeft w:val="0"/>
      <w:marRight w:val="0"/>
      <w:marTop w:val="0"/>
      <w:marBottom w:val="0"/>
      <w:divBdr>
        <w:top w:val="none" w:sz="0" w:space="0" w:color="auto"/>
        <w:left w:val="none" w:sz="0" w:space="0" w:color="auto"/>
        <w:bottom w:val="none" w:sz="0" w:space="0" w:color="auto"/>
        <w:right w:val="none" w:sz="0" w:space="0" w:color="auto"/>
      </w:divBdr>
    </w:div>
    <w:div w:id="377165231">
      <w:bodyDiv w:val="1"/>
      <w:marLeft w:val="0"/>
      <w:marRight w:val="0"/>
      <w:marTop w:val="0"/>
      <w:marBottom w:val="0"/>
      <w:divBdr>
        <w:top w:val="none" w:sz="0" w:space="0" w:color="auto"/>
        <w:left w:val="none" w:sz="0" w:space="0" w:color="auto"/>
        <w:bottom w:val="none" w:sz="0" w:space="0" w:color="auto"/>
        <w:right w:val="none" w:sz="0" w:space="0" w:color="auto"/>
      </w:divBdr>
    </w:div>
    <w:div w:id="428818237">
      <w:bodyDiv w:val="1"/>
      <w:marLeft w:val="0"/>
      <w:marRight w:val="0"/>
      <w:marTop w:val="0"/>
      <w:marBottom w:val="0"/>
      <w:divBdr>
        <w:top w:val="none" w:sz="0" w:space="0" w:color="auto"/>
        <w:left w:val="none" w:sz="0" w:space="0" w:color="auto"/>
        <w:bottom w:val="none" w:sz="0" w:space="0" w:color="auto"/>
        <w:right w:val="none" w:sz="0" w:space="0" w:color="auto"/>
      </w:divBdr>
    </w:div>
    <w:div w:id="584073946">
      <w:bodyDiv w:val="1"/>
      <w:marLeft w:val="0"/>
      <w:marRight w:val="0"/>
      <w:marTop w:val="0"/>
      <w:marBottom w:val="0"/>
      <w:divBdr>
        <w:top w:val="none" w:sz="0" w:space="0" w:color="auto"/>
        <w:left w:val="none" w:sz="0" w:space="0" w:color="auto"/>
        <w:bottom w:val="none" w:sz="0" w:space="0" w:color="auto"/>
        <w:right w:val="none" w:sz="0" w:space="0" w:color="auto"/>
      </w:divBdr>
    </w:div>
    <w:div w:id="653072329">
      <w:bodyDiv w:val="1"/>
      <w:marLeft w:val="0"/>
      <w:marRight w:val="0"/>
      <w:marTop w:val="0"/>
      <w:marBottom w:val="0"/>
      <w:divBdr>
        <w:top w:val="none" w:sz="0" w:space="0" w:color="auto"/>
        <w:left w:val="none" w:sz="0" w:space="0" w:color="auto"/>
        <w:bottom w:val="none" w:sz="0" w:space="0" w:color="auto"/>
        <w:right w:val="none" w:sz="0" w:space="0" w:color="auto"/>
      </w:divBdr>
    </w:div>
    <w:div w:id="733235020">
      <w:bodyDiv w:val="1"/>
      <w:marLeft w:val="0"/>
      <w:marRight w:val="0"/>
      <w:marTop w:val="0"/>
      <w:marBottom w:val="0"/>
      <w:divBdr>
        <w:top w:val="none" w:sz="0" w:space="0" w:color="auto"/>
        <w:left w:val="none" w:sz="0" w:space="0" w:color="auto"/>
        <w:bottom w:val="none" w:sz="0" w:space="0" w:color="auto"/>
        <w:right w:val="none" w:sz="0" w:space="0" w:color="auto"/>
      </w:divBdr>
    </w:div>
    <w:div w:id="753476211">
      <w:bodyDiv w:val="1"/>
      <w:marLeft w:val="0"/>
      <w:marRight w:val="0"/>
      <w:marTop w:val="0"/>
      <w:marBottom w:val="0"/>
      <w:divBdr>
        <w:top w:val="none" w:sz="0" w:space="0" w:color="auto"/>
        <w:left w:val="none" w:sz="0" w:space="0" w:color="auto"/>
        <w:bottom w:val="none" w:sz="0" w:space="0" w:color="auto"/>
        <w:right w:val="none" w:sz="0" w:space="0" w:color="auto"/>
      </w:divBdr>
    </w:div>
    <w:div w:id="782572632">
      <w:bodyDiv w:val="1"/>
      <w:marLeft w:val="0"/>
      <w:marRight w:val="0"/>
      <w:marTop w:val="0"/>
      <w:marBottom w:val="0"/>
      <w:divBdr>
        <w:top w:val="none" w:sz="0" w:space="0" w:color="auto"/>
        <w:left w:val="none" w:sz="0" w:space="0" w:color="auto"/>
        <w:bottom w:val="none" w:sz="0" w:space="0" w:color="auto"/>
        <w:right w:val="none" w:sz="0" w:space="0" w:color="auto"/>
      </w:divBdr>
    </w:div>
    <w:div w:id="839925881">
      <w:bodyDiv w:val="1"/>
      <w:marLeft w:val="0"/>
      <w:marRight w:val="0"/>
      <w:marTop w:val="0"/>
      <w:marBottom w:val="0"/>
      <w:divBdr>
        <w:top w:val="none" w:sz="0" w:space="0" w:color="auto"/>
        <w:left w:val="none" w:sz="0" w:space="0" w:color="auto"/>
        <w:bottom w:val="none" w:sz="0" w:space="0" w:color="auto"/>
        <w:right w:val="none" w:sz="0" w:space="0" w:color="auto"/>
      </w:divBdr>
    </w:div>
    <w:div w:id="965161400">
      <w:bodyDiv w:val="1"/>
      <w:marLeft w:val="0"/>
      <w:marRight w:val="0"/>
      <w:marTop w:val="0"/>
      <w:marBottom w:val="0"/>
      <w:divBdr>
        <w:top w:val="none" w:sz="0" w:space="0" w:color="auto"/>
        <w:left w:val="none" w:sz="0" w:space="0" w:color="auto"/>
        <w:bottom w:val="none" w:sz="0" w:space="0" w:color="auto"/>
        <w:right w:val="none" w:sz="0" w:space="0" w:color="auto"/>
      </w:divBdr>
    </w:div>
    <w:div w:id="991257826">
      <w:bodyDiv w:val="1"/>
      <w:marLeft w:val="0"/>
      <w:marRight w:val="0"/>
      <w:marTop w:val="0"/>
      <w:marBottom w:val="0"/>
      <w:divBdr>
        <w:top w:val="none" w:sz="0" w:space="0" w:color="auto"/>
        <w:left w:val="none" w:sz="0" w:space="0" w:color="auto"/>
        <w:bottom w:val="none" w:sz="0" w:space="0" w:color="auto"/>
        <w:right w:val="none" w:sz="0" w:space="0" w:color="auto"/>
      </w:divBdr>
    </w:div>
    <w:div w:id="1025670238">
      <w:bodyDiv w:val="1"/>
      <w:marLeft w:val="0"/>
      <w:marRight w:val="0"/>
      <w:marTop w:val="0"/>
      <w:marBottom w:val="0"/>
      <w:divBdr>
        <w:top w:val="none" w:sz="0" w:space="0" w:color="auto"/>
        <w:left w:val="none" w:sz="0" w:space="0" w:color="auto"/>
        <w:bottom w:val="none" w:sz="0" w:space="0" w:color="auto"/>
        <w:right w:val="none" w:sz="0" w:space="0" w:color="auto"/>
      </w:divBdr>
    </w:div>
    <w:div w:id="1228687892">
      <w:bodyDiv w:val="1"/>
      <w:marLeft w:val="0"/>
      <w:marRight w:val="0"/>
      <w:marTop w:val="0"/>
      <w:marBottom w:val="0"/>
      <w:divBdr>
        <w:top w:val="none" w:sz="0" w:space="0" w:color="auto"/>
        <w:left w:val="none" w:sz="0" w:space="0" w:color="auto"/>
        <w:bottom w:val="none" w:sz="0" w:space="0" w:color="auto"/>
        <w:right w:val="none" w:sz="0" w:space="0" w:color="auto"/>
      </w:divBdr>
    </w:div>
    <w:div w:id="1247882486">
      <w:bodyDiv w:val="1"/>
      <w:marLeft w:val="0"/>
      <w:marRight w:val="0"/>
      <w:marTop w:val="0"/>
      <w:marBottom w:val="0"/>
      <w:divBdr>
        <w:top w:val="none" w:sz="0" w:space="0" w:color="auto"/>
        <w:left w:val="none" w:sz="0" w:space="0" w:color="auto"/>
        <w:bottom w:val="none" w:sz="0" w:space="0" w:color="auto"/>
        <w:right w:val="none" w:sz="0" w:space="0" w:color="auto"/>
      </w:divBdr>
    </w:div>
    <w:div w:id="1285231448">
      <w:bodyDiv w:val="1"/>
      <w:marLeft w:val="0"/>
      <w:marRight w:val="0"/>
      <w:marTop w:val="0"/>
      <w:marBottom w:val="0"/>
      <w:divBdr>
        <w:top w:val="none" w:sz="0" w:space="0" w:color="auto"/>
        <w:left w:val="none" w:sz="0" w:space="0" w:color="auto"/>
        <w:bottom w:val="none" w:sz="0" w:space="0" w:color="auto"/>
        <w:right w:val="none" w:sz="0" w:space="0" w:color="auto"/>
      </w:divBdr>
    </w:div>
    <w:div w:id="1348292209">
      <w:bodyDiv w:val="1"/>
      <w:marLeft w:val="0"/>
      <w:marRight w:val="0"/>
      <w:marTop w:val="0"/>
      <w:marBottom w:val="0"/>
      <w:divBdr>
        <w:top w:val="none" w:sz="0" w:space="0" w:color="auto"/>
        <w:left w:val="none" w:sz="0" w:space="0" w:color="auto"/>
        <w:bottom w:val="none" w:sz="0" w:space="0" w:color="auto"/>
        <w:right w:val="none" w:sz="0" w:space="0" w:color="auto"/>
      </w:divBdr>
    </w:div>
    <w:div w:id="1363238841">
      <w:bodyDiv w:val="1"/>
      <w:marLeft w:val="0"/>
      <w:marRight w:val="0"/>
      <w:marTop w:val="0"/>
      <w:marBottom w:val="0"/>
      <w:divBdr>
        <w:top w:val="none" w:sz="0" w:space="0" w:color="auto"/>
        <w:left w:val="none" w:sz="0" w:space="0" w:color="auto"/>
        <w:bottom w:val="none" w:sz="0" w:space="0" w:color="auto"/>
        <w:right w:val="none" w:sz="0" w:space="0" w:color="auto"/>
      </w:divBdr>
    </w:div>
    <w:div w:id="1397359926">
      <w:bodyDiv w:val="1"/>
      <w:marLeft w:val="0"/>
      <w:marRight w:val="0"/>
      <w:marTop w:val="0"/>
      <w:marBottom w:val="0"/>
      <w:divBdr>
        <w:top w:val="none" w:sz="0" w:space="0" w:color="auto"/>
        <w:left w:val="none" w:sz="0" w:space="0" w:color="auto"/>
        <w:bottom w:val="none" w:sz="0" w:space="0" w:color="auto"/>
        <w:right w:val="none" w:sz="0" w:space="0" w:color="auto"/>
      </w:divBdr>
    </w:div>
    <w:div w:id="1484587301">
      <w:bodyDiv w:val="1"/>
      <w:marLeft w:val="0"/>
      <w:marRight w:val="0"/>
      <w:marTop w:val="0"/>
      <w:marBottom w:val="0"/>
      <w:divBdr>
        <w:top w:val="none" w:sz="0" w:space="0" w:color="auto"/>
        <w:left w:val="none" w:sz="0" w:space="0" w:color="auto"/>
        <w:bottom w:val="none" w:sz="0" w:space="0" w:color="auto"/>
        <w:right w:val="none" w:sz="0" w:space="0" w:color="auto"/>
      </w:divBdr>
    </w:div>
    <w:div w:id="1497264728">
      <w:bodyDiv w:val="1"/>
      <w:marLeft w:val="0"/>
      <w:marRight w:val="0"/>
      <w:marTop w:val="0"/>
      <w:marBottom w:val="0"/>
      <w:divBdr>
        <w:top w:val="none" w:sz="0" w:space="0" w:color="auto"/>
        <w:left w:val="none" w:sz="0" w:space="0" w:color="auto"/>
        <w:bottom w:val="none" w:sz="0" w:space="0" w:color="auto"/>
        <w:right w:val="none" w:sz="0" w:space="0" w:color="auto"/>
      </w:divBdr>
    </w:div>
    <w:div w:id="1501193369">
      <w:bodyDiv w:val="1"/>
      <w:marLeft w:val="0"/>
      <w:marRight w:val="0"/>
      <w:marTop w:val="0"/>
      <w:marBottom w:val="0"/>
      <w:divBdr>
        <w:top w:val="none" w:sz="0" w:space="0" w:color="auto"/>
        <w:left w:val="none" w:sz="0" w:space="0" w:color="auto"/>
        <w:bottom w:val="none" w:sz="0" w:space="0" w:color="auto"/>
        <w:right w:val="none" w:sz="0" w:space="0" w:color="auto"/>
      </w:divBdr>
    </w:div>
    <w:div w:id="1577394966">
      <w:bodyDiv w:val="1"/>
      <w:marLeft w:val="0"/>
      <w:marRight w:val="0"/>
      <w:marTop w:val="0"/>
      <w:marBottom w:val="0"/>
      <w:divBdr>
        <w:top w:val="none" w:sz="0" w:space="0" w:color="auto"/>
        <w:left w:val="none" w:sz="0" w:space="0" w:color="auto"/>
        <w:bottom w:val="none" w:sz="0" w:space="0" w:color="auto"/>
        <w:right w:val="none" w:sz="0" w:space="0" w:color="auto"/>
      </w:divBdr>
    </w:div>
    <w:div w:id="1577788361">
      <w:bodyDiv w:val="1"/>
      <w:marLeft w:val="0"/>
      <w:marRight w:val="0"/>
      <w:marTop w:val="0"/>
      <w:marBottom w:val="0"/>
      <w:divBdr>
        <w:top w:val="none" w:sz="0" w:space="0" w:color="auto"/>
        <w:left w:val="none" w:sz="0" w:space="0" w:color="auto"/>
        <w:bottom w:val="none" w:sz="0" w:space="0" w:color="auto"/>
        <w:right w:val="none" w:sz="0" w:space="0" w:color="auto"/>
      </w:divBdr>
    </w:div>
    <w:div w:id="1606233674">
      <w:bodyDiv w:val="1"/>
      <w:marLeft w:val="0"/>
      <w:marRight w:val="0"/>
      <w:marTop w:val="0"/>
      <w:marBottom w:val="0"/>
      <w:divBdr>
        <w:top w:val="none" w:sz="0" w:space="0" w:color="auto"/>
        <w:left w:val="none" w:sz="0" w:space="0" w:color="auto"/>
        <w:bottom w:val="none" w:sz="0" w:space="0" w:color="auto"/>
        <w:right w:val="none" w:sz="0" w:space="0" w:color="auto"/>
      </w:divBdr>
      <w:divsChild>
        <w:div w:id="1297033188">
          <w:marLeft w:val="0"/>
          <w:marRight w:val="0"/>
          <w:marTop w:val="0"/>
          <w:marBottom w:val="0"/>
          <w:divBdr>
            <w:top w:val="none" w:sz="0" w:space="0" w:color="auto"/>
            <w:left w:val="none" w:sz="0" w:space="0" w:color="auto"/>
            <w:bottom w:val="none" w:sz="0" w:space="0" w:color="auto"/>
            <w:right w:val="none" w:sz="0" w:space="0" w:color="auto"/>
          </w:divBdr>
        </w:div>
      </w:divsChild>
    </w:div>
    <w:div w:id="1629629816">
      <w:bodyDiv w:val="1"/>
      <w:marLeft w:val="0"/>
      <w:marRight w:val="0"/>
      <w:marTop w:val="0"/>
      <w:marBottom w:val="0"/>
      <w:divBdr>
        <w:top w:val="none" w:sz="0" w:space="0" w:color="auto"/>
        <w:left w:val="none" w:sz="0" w:space="0" w:color="auto"/>
        <w:bottom w:val="none" w:sz="0" w:space="0" w:color="auto"/>
        <w:right w:val="none" w:sz="0" w:space="0" w:color="auto"/>
      </w:divBdr>
    </w:div>
    <w:div w:id="1648318923">
      <w:bodyDiv w:val="1"/>
      <w:marLeft w:val="0"/>
      <w:marRight w:val="0"/>
      <w:marTop w:val="0"/>
      <w:marBottom w:val="0"/>
      <w:divBdr>
        <w:top w:val="none" w:sz="0" w:space="0" w:color="auto"/>
        <w:left w:val="none" w:sz="0" w:space="0" w:color="auto"/>
        <w:bottom w:val="none" w:sz="0" w:space="0" w:color="auto"/>
        <w:right w:val="none" w:sz="0" w:space="0" w:color="auto"/>
      </w:divBdr>
    </w:div>
    <w:div w:id="1669943838">
      <w:bodyDiv w:val="1"/>
      <w:marLeft w:val="0"/>
      <w:marRight w:val="0"/>
      <w:marTop w:val="0"/>
      <w:marBottom w:val="0"/>
      <w:divBdr>
        <w:top w:val="none" w:sz="0" w:space="0" w:color="auto"/>
        <w:left w:val="none" w:sz="0" w:space="0" w:color="auto"/>
        <w:bottom w:val="none" w:sz="0" w:space="0" w:color="auto"/>
        <w:right w:val="none" w:sz="0" w:space="0" w:color="auto"/>
      </w:divBdr>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74781860">
      <w:bodyDiv w:val="1"/>
      <w:marLeft w:val="0"/>
      <w:marRight w:val="0"/>
      <w:marTop w:val="0"/>
      <w:marBottom w:val="0"/>
      <w:divBdr>
        <w:top w:val="none" w:sz="0" w:space="0" w:color="auto"/>
        <w:left w:val="none" w:sz="0" w:space="0" w:color="auto"/>
        <w:bottom w:val="none" w:sz="0" w:space="0" w:color="auto"/>
        <w:right w:val="none" w:sz="0" w:space="0" w:color="auto"/>
      </w:divBdr>
    </w:div>
    <w:div w:id="1809473460">
      <w:bodyDiv w:val="1"/>
      <w:marLeft w:val="0"/>
      <w:marRight w:val="0"/>
      <w:marTop w:val="0"/>
      <w:marBottom w:val="0"/>
      <w:divBdr>
        <w:top w:val="none" w:sz="0" w:space="0" w:color="auto"/>
        <w:left w:val="none" w:sz="0" w:space="0" w:color="auto"/>
        <w:bottom w:val="none" w:sz="0" w:space="0" w:color="auto"/>
        <w:right w:val="none" w:sz="0" w:space="0" w:color="auto"/>
      </w:divBdr>
    </w:div>
    <w:div w:id="1850948353">
      <w:bodyDiv w:val="1"/>
      <w:marLeft w:val="0"/>
      <w:marRight w:val="0"/>
      <w:marTop w:val="0"/>
      <w:marBottom w:val="0"/>
      <w:divBdr>
        <w:top w:val="none" w:sz="0" w:space="0" w:color="auto"/>
        <w:left w:val="none" w:sz="0" w:space="0" w:color="auto"/>
        <w:bottom w:val="none" w:sz="0" w:space="0" w:color="auto"/>
        <w:right w:val="none" w:sz="0" w:space="0" w:color="auto"/>
      </w:divBdr>
    </w:div>
    <w:div w:id="1912807134">
      <w:bodyDiv w:val="1"/>
      <w:marLeft w:val="0"/>
      <w:marRight w:val="0"/>
      <w:marTop w:val="0"/>
      <w:marBottom w:val="0"/>
      <w:divBdr>
        <w:top w:val="none" w:sz="0" w:space="0" w:color="auto"/>
        <w:left w:val="none" w:sz="0" w:space="0" w:color="auto"/>
        <w:bottom w:val="none" w:sz="0" w:space="0" w:color="auto"/>
        <w:right w:val="none" w:sz="0" w:space="0" w:color="auto"/>
      </w:divBdr>
    </w:div>
    <w:div w:id="1930847249">
      <w:bodyDiv w:val="1"/>
      <w:marLeft w:val="0"/>
      <w:marRight w:val="0"/>
      <w:marTop w:val="0"/>
      <w:marBottom w:val="0"/>
      <w:divBdr>
        <w:top w:val="none" w:sz="0" w:space="0" w:color="auto"/>
        <w:left w:val="none" w:sz="0" w:space="0" w:color="auto"/>
        <w:bottom w:val="none" w:sz="0" w:space="0" w:color="auto"/>
        <w:right w:val="none" w:sz="0" w:space="0" w:color="auto"/>
      </w:divBdr>
    </w:div>
    <w:div w:id="1971209708">
      <w:bodyDiv w:val="1"/>
      <w:marLeft w:val="0"/>
      <w:marRight w:val="0"/>
      <w:marTop w:val="0"/>
      <w:marBottom w:val="0"/>
      <w:divBdr>
        <w:top w:val="none" w:sz="0" w:space="0" w:color="auto"/>
        <w:left w:val="none" w:sz="0" w:space="0" w:color="auto"/>
        <w:bottom w:val="none" w:sz="0" w:space="0" w:color="auto"/>
        <w:right w:val="none" w:sz="0" w:space="0" w:color="auto"/>
      </w:divBdr>
    </w:div>
    <w:div w:id="1986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1 6 " ? > < i c b : C u s t o m X m l C o n t a i n e r   x m l n s : i c b = " h t t p : / / r s s . k n o e l l . c o m / i c b / c u s t o m c o n t e n t c o n t r o l " / > 
</file>

<file path=customXml/item3.xml><?xml version="1.0" encoding="utf-8"?>
<root>
  <field name="doctype" markerprefix="true"/>
  <field name="aspect" markerprefix="true">NVT</field>
  <field name="middelnaam" markerprefix="true">Entfloher / Tamirex / Ardap / Bolfo / Ticster</field>
  <field name="aanvraagnummer" markerprefix="true">20201906</field>
  <field name="aanvraagtype" markerprefix="true">B-KW</field>
  <field name="aanvraagtype_omschr" markerprefix="true">Wijziging toelating: kleine wijziging*</field>
  <field name="toelatingsnummer" markerprefix="true">NL-0015509-0000</field>
  <field name="indiener_relatienaam" markerprefix="true">ConVet GmbH &amp; Co. KG</field>
  <field name="indiener_straat_regel" markerprefix="true">Alfred-Nobel-Strasse 10Gebäude A01  </field>
  <field name="indiener_woonplaats_regel" markerprefix="true">D-40789 MONHEIM</field>
  <field name="indiener_land_regel" markerprefix="true">Germany</field>
  <field name="contactpers_relatienaam" markerprefix="true">Olaf Hansen</field>
  <field name="tussenpers_relatienaam" markerprefix="true"> </field>
  <field name="tussenpers_straat_regel" markerprefix="true">  </field>
  <field name="tussenpers_woonplaats_regel" markerprefix="true"> </field>
  <field name="tussenpers_land_regel" markerprefix="true"/>
  <field name="formele_registratiedatum" markerprefix="true">21 december 2020</field>
  <field name="ws_en" markerprefix="true">pyriproxyfen,permethrin</field>
  <field name="ws_nl" markerprefix="true">pyriproxyfen,permethrin</field>
  <field name="docnr" markerprefix="true">202102010286</field>
  <field name="author" markerprefix="true">Kunert, dr. A. (Antje)</field>
  <field name="bestrijdingsmiddel_nr" markerprefix="true"/>
  <field name="ontvangstdatum" markerprefix="true">15 december 2020</field>
  <field name="stoffen" markerprefix="true"/>
  <field name="opmerkingen" markerprefix="true"/>
  <field name="dagtekening" markerprefix="true">1 februari 2021</field>
  <field name="name" markerprefix="true">20210401_NL-0015509-0000_Addendum</field>
  <field name="description" markerprefix="true">20210217_NL-0015509-0000_Addendum&amp;#08217;</field>
  <field name="workflow" markerprefix="true">Algemeen</field>
  <field name="lastchangeddmy" markerprefix="true">26 maart 2021</field>
  <field name="lastpublisheddmy" markerprefix="true">niet gepubliceerd</field>
  <field name="lastchangedmdy" markerprefix="true">March 26th 2021</field>
  <field name="lastpublishedmdy" markerprefix="true">not published</field>
  <field name="allocto" markerprefix="true">Kunert, dr. A. (Antje)</field>
  <field name="dsaanvraagnummer" markerprefix="true">20201906</field>
  <field name="dsmiddelnaam" markerprefix="true">Entfloher / Tamirex / Ardap / Bolfo / Ticster</field>
  <field name="dsaanvraagtype" markerprefix="true">B-KW</field>
  <field name="dsindiener_relatienaam" markerprefix="true">ConVet GmbH &amp; Co. KG</field>
  <field name="dsindiener_straat_regel" markerprefix="true">Alfred-Nobel-Strasse 10
Gebäude A01  </field>
  <field name="dsindiener_woonplaats_regel" markerprefix="true">D-40789 MONHEIM</field>
  <field name="dsindiener_land_regel" markerprefix="true">Germany</field>
  <field name="dscontactpers_relatienaam" markerprefix="true">Olaf Hansen</field>
  <field name="dstoelatingshouder_relatienaam" markerprefix="true">ConVet GmbH &amp; Co. KG</field>
  <field name="dsontvangstdatum" markerprefix="true">15 december 2020</field>
  <field name="dstoelating_adres_regel" markerprefix="true">Alfred-Nobel-Strasse 10
Gebäude A01  </field>
  <field name="dstoelating_woonplaats_regel" markerprefix="true">D-40789 MONHEIM</field>
  <field name="dstoelating_land_regel" markerprefix="true">Germany</field>
  <field name="dsbriefnaam_pl" markerprefix="true">Ms. dr. A. Kunert</field>
  <field name="dstelefoonnummer_pl" markerprefix="true">0317 75 3847 / 0316 21384471</field>
  <field name="dsemailadres_pl" markerprefix="true">antje.kunert@ctgb.nl</field>
  <field name="dsdoctype" markerprefix="true">DAT</field>
  <field name="dsgemachtigd_relatienaam" markerprefix="true"/>
  <field name="dsgemachtigd_straat_regel" markerprefix="true">  </field>
  <field name="dsgemachtigd_woonplaats_regel" markerprefix="true"> </field>
  <field name="dsgemachtigd_land_regel" markerprefix="true"/>
  <field name="dstussenpers_relatienaam" markerprefix="true"> </field>
  <field name="dstussenpers_straat_regel" markerprefix="true">  </field>
  <field name="dstussenpers_woonplaats_regel" markerprefix="true"> </field>
  <field name="dstussenpers_land_regel" markerprefix="true"/>
  <field name="dsformele_registratiedatum" markerprefix="true">21 december 2020</field>
  <field name="dsaanvraagtype_omschr" markerprefix="true">Wijziging toelating: kleine wijziging*</field>
  <field name="dsomschrijving_engels" markerprefix="true"/>
  <field name="dswet" markerprefix="true">50</field>
  <field name="dsbiocide" markerprefix="true">Biocide</field>
  <field name="dsafgeleide" markerprefix="true">Wijziging Middel</field>
  <field name="dsprofessioneel" markerprefix="true">Niet Professioneel</field>
  <field name="dstoelating_aard_preparaat_oms" markerprefix="true">Aerosol spuitbus</field>
  <field name="dsws_en" markerprefix="true">pyriproxyfen,permethrin</field>
  <field name="dsws_nl" markerprefix="true">pyriproxyfen,permethrin</field>
  <field name="dsetiketstof_en" markerprefix="true"/>
  <field name="dsetiketstof_nl" markerprefix="true"/>
  <field name="dsgevaar_clp_nl" markerprefix="true">GHS02
GHS07
GHS09</field>
  <field name="dssignaal_clp_nl" markerprefix="true">Gevaar</field>
  <field name="dsind_waarneembare_aanduiding" markerprefix="true">Nee</field>
  <field name="dsind_kinderveilige_sluiting" markerprefix="true">Nee</field>
  <field name="dscvm_combi_nl" markerprefix="true"/>
  <field name="dscvm_nprof_nl" markerprefix="true">P101	Bij het inwinnen van medisch advies, de verpakking of het etiket ter beschikking houden.
P102	Buiten het bereik van kinderen houden.
P103	Lees aandachtig en volg alle instructies op.
P210	Verwijderd houden van warmte, hete oppervlakken, vonken, open vuur en andere ontstekingsbronnen. Niet roken.
P251	Ook na gebruik niet doorboren of verbranden.
P261	Inademing van spuitnevel vermijden.
P305 + P351 + P338	BIJ CONTACT MET DE OGEN: voorzichtig afspoelen met water gedurende een aantal minuten; contactlenzen verwijderen, indien mogelijk. Blijven spoelen.
P337 + P313	Bij aanhoudende oogirritatie: een arts raadplegen.
P410 + P412	Tegen zonlicht beschermen. Niet blootstellen aan temperaturen boven 50 ºC/122 ºF.
P501	Inhoud/verpakking afvoeren naar ....</field>
  <field name="dscvm_prof_nl" markerprefix="true"/>
  <field name="dsgev_combi_nl" markerprefix="true"/>
  <field name="dscav_combi_nl" markerprefix="true"/>
  <field name="dsgev_nprof_nl" markerprefix="true">H222	Zeer licht ontvlambare aerosol.
H229	Houder onder druk: kan open barsten bij verhitting.
H319	Veroorzaakt ernstige oogirritatie.
H410	Zeer giftig voor in het water levende organismen, met langdurige gevolgen.</field>
  <field name="dscav_nprof_nl" markerprefix="true">EUH208	Bevat permethrin. Kan een allergische reactie veroorzaken.</field>
  <field name="dsgev_prof_nl" markerprefix="true"/>
  <field name="dscav_prof_nl" markerprefix="true"/>
  <field name="dswsfact" markerprefix="true">pyriproxyfen	0,097 %
permethrin	0,56 %</field>
  <field name="dstoelating_middelnaam_moeder" markerprefix="true"/>
  <field name="dstoelating_toelatinghouder_moeder" markerprefix="true"/>
  <field name="dstoelatingsnummermoeder" markerprefix="true"/>
  <field name="dstoelatingsnummer" markerprefix="true">NL-0015509-0000</field>
  <field name="dstoelating_start_datum" markerprefix="true">3 april 2020</field>
  <field name="dstoelating_expiratie_datum" markerprefix="true">3 april 2030</field>
  <field name="dstoelating_aflevertermijn" markerprefix="true"/>
  <field name="dstoelating_opgebruiktermijn" markerprefix="true"/>
  <field name="formele_registratiedatum_en" markerprefix="true">December 21st 2020</field>
  <field name="ontvangstdatum_en" markerprefix="true">December 15th 2020</field>
  <field name="dagtekening_en" markerprefix="true">February 1st 2021</field>
  <field name="dsontvangstdatum_en" markerprefix="true">December 15th 2020</field>
  <field name="dsformele_registratiedatum_en" markerprefix="true">December 21st 2020</field>
  <field name="dstoelating_start_datum_en" markerprefix="true">April 3rd 2020</field>
  <field name="dstoelating_expiratie_datum_en" markerprefix="true">April 3rd 2030</field>
  <field name="dstoelating_aflevertermijn_en" markerprefix="true"/>
  <field name="dstoelating_opgebruiktermijn_en" markerprefix="true"/>
  <field name="version" markerprefix="true">0.2 </field>
  <field name="status" markerprefix="true">concept</field>
  <field name="stage" markerprefix="true">2</field>
</root>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BC7B-076F-4ECA-873B-A8D0E5EFDBA1}">
  <ds:schemaRefs>
    <ds:schemaRef ds:uri="http://schemas.microsoft.com/office/2006/metadata/longProperties"/>
  </ds:schemaRefs>
</ds:datastoreItem>
</file>

<file path=customXml/itemProps2.xml><?xml version="1.0" encoding="utf-8"?>
<ds:datastoreItem xmlns:ds="http://schemas.openxmlformats.org/officeDocument/2006/customXml" ds:itemID="{7D37DC0F-63EC-4F2C-BA4E-95FE8724F3B2}">
  <ds:schemaRefs>
    <ds:schemaRef ds:uri="http://rss.knoell.com/icb/customcontentcontrol"/>
  </ds:schemaRefs>
</ds:datastoreItem>
</file>

<file path=customXml/itemProps3.xml><?xml version="1.0" encoding="utf-8"?>
<ds:datastoreItem xmlns:ds="http://schemas.openxmlformats.org/officeDocument/2006/customXml" ds:itemID="{4F70656E-494D-5357-6F72-647630303030}">
  <ds:schemaRefs/>
</ds:datastoreItem>
</file>

<file path=customXml/itemProps4.xml><?xml version="1.0" encoding="utf-8"?>
<ds:datastoreItem xmlns:ds="http://schemas.openxmlformats.org/officeDocument/2006/customXml" ds:itemID="{17C75DDB-9F9C-40A9-8635-A6F31F10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876</Words>
  <Characters>4822</Characters>
  <Application>Microsoft Office Word</Application>
  <DocSecurity>4</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5687</CharactersWithSpaces>
  <SharedDoc>false</SharedDoc>
  <HLinks>
    <vt:vector size="48" baseType="variant">
      <vt:variant>
        <vt:i4>1179701</vt:i4>
      </vt:variant>
      <vt:variant>
        <vt:i4>44</vt:i4>
      </vt:variant>
      <vt:variant>
        <vt:i4>0</vt:i4>
      </vt:variant>
      <vt:variant>
        <vt:i4>5</vt:i4>
      </vt:variant>
      <vt:variant>
        <vt:lpwstr/>
      </vt:variant>
      <vt:variant>
        <vt:lpwstr>_Toc63073001</vt:lpwstr>
      </vt:variant>
      <vt:variant>
        <vt:i4>1245237</vt:i4>
      </vt:variant>
      <vt:variant>
        <vt:i4>38</vt:i4>
      </vt:variant>
      <vt:variant>
        <vt:i4>0</vt:i4>
      </vt:variant>
      <vt:variant>
        <vt:i4>5</vt:i4>
      </vt:variant>
      <vt:variant>
        <vt:lpwstr/>
      </vt:variant>
      <vt:variant>
        <vt:lpwstr>_Toc63073000</vt:lpwstr>
      </vt:variant>
      <vt:variant>
        <vt:i4>1245245</vt:i4>
      </vt:variant>
      <vt:variant>
        <vt:i4>32</vt:i4>
      </vt:variant>
      <vt:variant>
        <vt:i4>0</vt:i4>
      </vt:variant>
      <vt:variant>
        <vt:i4>5</vt:i4>
      </vt:variant>
      <vt:variant>
        <vt:lpwstr/>
      </vt:variant>
      <vt:variant>
        <vt:lpwstr>_Toc63072999</vt:lpwstr>
      </vt:variant>
      <vt:variant>
        <vt:i4>1179709</vt:i4>
      </vt:variant>
      <vt:variant>
        <vt:i4>26</vt:i4>
      </vt:variant>
      <vt:variant>
        <vt:i4>0</vt:i4>
      </vt:variant>
      <vt:variant>
        <vt:i4>5</vt:i4>
      </vt:variant>
      <vt:variant>
        <vt:lpwstr/>
      </vt:variant>
      <vt:variant>
        <vt:lpwstr>_Toc63072998</vt:lpwstr>
      </vt:variant>
      <vt:variant>
        <vt:i4>1900605</vt:i4>
      </vt:variant>
      <vt:variant>
        <vt:i4>20</vt:i4>
      </vt:variant>
      <vt:variant>
        <vt:i4>0</vt:i4>
      </vt:variant>
      <vt:variant>
        <vt:i4>5</vt:i4>
      </vt:variant>
      <vt:variant>
        <vt:lpwstr/>
      </vt:variant>
      <vt:variant>
        <vt:lpwstr>_Toc63072997</vt:lpwstr>
      </vt:variant>
      <vt:variant>
        <vt:i4>1835069</vt:i4>
      </vt:variant>
      <vt:variant>
        <vt:i4>14</vt:i4>
      </vt:variant>
      <vt:variant>
        <vt:i4>0</vt:i4>
      </vt:variant>
      <vt:variant>
        <vt:i4>5</vt:i4>
      </vt:variant>
      <vt:variant>
        <vt:lpwstr/>
      </vt:variant>
      <vt:variant>
        <vt:lpwstr>_Toc63072996</vt:lpwstr>
      </vt:variant>
      <vt:variant>
        <vt:i4>2031677</vt:i4>
      </vt:variant>
      <vt:variant>
        <vt:i4>8</vt:i4>
      </vt:variant>
      <vt:variant>
        <vt:i4>0</vt:i4>
      </vt:variant>
      <vt:variant>
        <vt:i4>5</vt:i4>
      </vt:variant>
      <vt:variant>
        <vt:lpwstr/>
      </vt:variant>
      <vt:variant>
        <vt:lpwstr>_Toc63072995</vt:lpwstr>
      </vt:variant>
      <vt:variant>
        <vt:i4>1966141</vt:i4>
      </vt:variant>
      <vt:variant>
        <vt:i4>2</vt:i4>
      </vt:variant>
      <vt:variant>
        <vt:i4>0</vt:i4>
      </vt:variant>
      <vt:variant>
        <vt:i4>5</vt:i4>
      </vt:variant>
      <vt:variant>
        <vt:lpwstr/>
      </vt:variant>
      <vt:variant>
        <vt:lpwstr>_Toc63072994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2021-04-02T06:31:00Z</dcterms:created>
  <dcterms:modified xsi:type="dcterms:W3CDTF">2021-04-02T06:31:00Z</dcterms:modified>
</cp:coreProperties>
</file>