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14142" w:type="dxa"/>
        <w:tblLayout w:type="fixed"/>
        <w:tblLook w:val="04A0" w:firstRow="1" w:lastRow="0" w:firstColumn="1" w:lastColumn="0" w:noHBand="0" w:noVBand="1"/>
      </w:tblPr>
      <w:tblGrid>
        <w:gridCol w:w="817"/>
        <w:gridCol w:w="3686"/>
        <w:gridCol w:w="9639"/>
      </w:tblGrid>
      <w:tr w:rsidR="008C7260" w:rsidRPr="007316F0" w14:paraId="5265F3BA" w14:textId="77777777" w:rsidTr="00CE6643">
        <w:tc>
          <w:tcPr>
            <w:tcW w:w="817" w:type="dxa"/>
            <w:vMerge w:val="restart"/>
          </w:tcPr>
          <w:p w14:paraId="796CEB3E" w14:textId="77777777" w:rsidR="008C7260" w:rsidRPr="00AE6FE6" w:rsidRDefault="008C7260" w:rsidP="000D3DF7">
            <w:pPr>
              <w:rPr>
                <w:rFonts w:ascii="Verdana" w:hAnsi="Verdana"/>
                <w:b/>
                <w:sz w:val="20"/>
                <w:szCs w:val="20"/>
              </w:rPr>
            </w:pPr>
            <w:r w:rsidRPr="006A2873">
              <w:rPr>
                <w:rFonts w:ascii="Verdana" w:hAnsi="Verdana"/>
                <w:b/>
                <w:noProof/>
                <w:sz w:val="20"/>
                <w:szCs w:val="20"/>
              </w:rPr>
              <w:t>2940</w:t>
            </w:r>
          </w:p>
        </w:tc>
        <w:tc>
          <w:tcPr>
            <w:tcW w:w="3686" w:type="dxa"/>
            <w:vMerge w:val="restart"/>
          </w:tcPr>
          <w:p w14:paraId="6289B0EB" w14:textId="77777777" w:rsidR="008C7260" w:rsidRDefault="008C7260" w:rsidP="000D3DF7">
            <w:pPr>
              <w:rPr>
                <w:rFonts w:ascii="Verdana" w:hAnsi="Verdana"/>
                <w:sz w:val="20"/>
                <w:szCs w:val="20"/>
              </w:rPr>
            </w:pPr>
            <w:r w:rsidRPr="00AE6FE6">
              <w:rPr>
                <w:rFonts w:ascii="Verdana" w:hAnsi="Verdana"/>
                <w:b/>
                <w:sz w:val="20"/>
                <w:szCs w:val="20"/>
              </w:rPr>
              <w:t>Date:</w:t>
            </w:r>
            <w:r>
              <w:rPr>
                <w:rFonts w:ascii="Verdana" w:hAnsi="Verdana"/>
                <w:sz w:val="20"/>
                <w:szCs w:val="20"/>
              </w:rPr>
              <w:t xml:space="preserve"> </w:t>
            </w:r>
            <w:r w:rsidRPr="006A2873">
              <w:rPr>
                <w:rFonts w:ascii="Verdana" w:hAnsi="Verdana"/>
                <w:noProof/>
                <w:sz w:val="20"/>
                <w:szCs w:val="20"/>
              </w:rPr>
              <w:t>2020/03/18 16:23</w:t>
            </w:r>
          </w:p>
          <w:p w14:paraId="575509E7" w14:textId="77777777" w:rsidR="008C7260" w:rsidRDefault="008C7260" w:rsidP="000D3DF7">
            <w:pPr>
              <w:rPr>
                <w:rFonts w:ascii="Verdana" w:hAnsi="Verdana"/>
                <w:sz w:val="20"/>
                <w:szCs w:val="20"/>
              </w:rPr>
            </w:pPr>
          </w:p>
          <w:p w14:paraId="7469B749" w14:textId="77777777" w:rsidR="008C7260" w:rsidRPr="00DA2598" w:rsidRDefault="008C7260" w:rsidP="000D3DF7">
            <w:pPr>
              <w:rPr>
                <w:rFonts w:ascii="Verdana" w:hAnsi="Verdana"/>
                <w:b/>
                <w:sz w:val="20"/>
                <w:szCs w:val="20"/>
              </w:rPr>
            </w:pPr>
            <w:r w:rsidRPr="00DA2598">
              <w:rPr>
                <w:rFonts w:ascii="Verdana" w:hAnsi="Verdana"/>
                <w:b/>
                <w:sz w:val="20"/>
                <w:szCs w:val="20"/>
              </w:rPr>
              <w:t>Content:</w:t>
            </w:r>
          </w:p>
          <w:p w14:paraId="16A95998" w14:textId="77777777" w:rsidR="008C7260" w:rsidRDefault="008C7260" w:rsidP="000D3DF7">
            <w:pPr>
              <w:rPr>
                <w:rFonts w:ascii="Verdana" w:hAnsi="Verdana"/>
                <w:noProof/>
                <w:sz w:val="20"/>
                <w:szCs w:val="20"/>
              </w:rPr>
            </w:pPr>
            <w:r w:rsidRPr="006A2873">
              <w:rPr>
                <w:rFonts w:ascii="Verdana" w:hAnsi="Verdana"/>
                <w:noProof/>
                <w:sz w:val="20"/>
                <w:szCs w:val="20"/>
              </w:rPr>
              <w:t>Hazard or exposure;</w:t>
            </w:r>
          </w:p>
          <w:p w14:paraId="79DEC93F" w14:textId="77777777" w:rsidR="008C7260" w:rsidRDefault="008C7260" w:rsidP="000D3DF7">
            <w:pPr>
              <w:rPr>
                <w:rFonts w:ascii="Verdana" w:hAnsi="Verdana"/>
                <w:noProof/>
                <w:sz w:val="20"/>
                <w:szCs w:val="20"/>
              </w:rPr>
            </w:pPr>
            <w:r w:rsidRPr="006A2873">
              <w:rPr>
                <w:rFonts w:ascii="Verdana" w:hAnsi="Verdana"/>
                <w:noProof/>
                <w:sz w:val="20"/>
                <w:szCs w:val="20"/>
              </w:rPr>
              <w:t>Environmental emissions;</w:t>
            </w:r>
          </w:p>
          <w:p w14:paraId="72DB7C75" w14:textId="77777777" w:rsidR="008C7260" w:rsidRDefault="008C7260" w:rsidP="000D3DF7">
            <w:pPr>
              <w:rPr>
                <w:rFonts w:ascii="Verdana" w:hAnsi="Verdana"/>
                <w:sz w:val="20"/>
                <w:szCs w:val="20"/>
              </w:rPr>
            </w:pPr>
            <w:r w:rsidRPr="006A2873">
              <w:rPr>
                <w:rFonts w:ascii="Verdana" w:hAnsi="Verdana"/>
                <w:noProof/>
                <w:sz w:val="20"/>
                <w:szCs w:val="20"/>
              </w:rPr>
              <w:t>Information on benefits</w:t>
            </w:r>
          </w:p>
          <w:p w14:paraId="69427708" w14:textId="77777777" w:rsidR="008C7260" w:rsidRDefault="008C7260" w:rsidP="000D3DF7">
            <w:pPr>
              <w:rPr>
                <w:rFonts w:ascii="Verdana" w:hAnsi="Verdana"/>
                <w:sz w:val="20"/>
                <w:szCs w:val="20"/>
              </w:rPr>
            </w:pPr>
          </w:p>
          <w:p w14:paraId="35DD68B7" w14:textId="77777777" w:rsidR="008C7260" w:rsidRDefault="008C7260" w:rsidP="000D3DF7">
            <w:pPr>
              <w:rPr>
                <w:rFonts w:ascii="Verdana" w:hAnsi="Verdana"/>
                <w:sz w:val="20"/>
                <w:szCs w:val="20"/>
              </w:rPr>
            </w:pPr>
            <w:r w:rsidRPr="00AE6FE6">
              <w:rPr>
                <w:rFonts w:ascii="Verdana" w:hAnsi="Verdana"/>
                <w:b/>
                <w:sz w:val="20"/>
                <w:szCs w:val="20"/>
              </w:rPr>
              <w:t>Type:</w:t>
            </w:r>
            <w:r>
              <w:rPr>
                <w:rFonts w:ascii="Verdana" w:hAnsi="Verdana"/>
                <w:sz w:val="20"/>
                <w:szCs w:val="20"/>
              </w:rPr>
              <w:t xml:space="preserve"> </w:t>
            </w:r>
            <w:r w:rsidRPr="006A2873">
              <w:rPr>
                <w:rFonts w:ascii="Verdana" w:hAnsi="Verdana"/>
                <w:noProof/>
                <w:sz w:val="20"/>
                <w:szCs w:val="20"/>
              </w:rPr>
              <w:t>Individual</w:t>
            </w:r>
          </w:p>
          <w:p w14:paraId="0A070329" w14:textId="77777777" w:rsidR="008C7260" w:rsidRDefault="008C7260" w:rsidP="000D3DF7">
            <w:pPr>
              <w:rPr>
                <w:rFonts w:ascii="Verdana" w:hAnsi="Verdana"/>
                <w:sz w:val="20"/>
                <w:szCs w:val="20"/>
              </w:rPr>
            </w:pPr>
          </w:p>
          <w:p w14:paraId="4A10E4BB" w14:textId="77777777" w:rsidR="008C7260" w:rsidRPr="00E319A3" w:rsidRDefault="008C7260" w:rsidP="000D3DF7">
            <w:pPr>
              <w:rPr>
                <w:rFonts w:ascii="Verdana" w:hAnsi="Verdana"/>
                <w:b/>
                <w:sz w:val="20"/>
                <w:szCs w:val="20"/>
              </w:rPr>
            </w:pPr>
            <w:r w:rsidRPr="00E319A3">
              <w:rPr>
                <w:rFonts w:ascii="Verdana" w:hAnsi="Verdana"/>
                <w:b/>
                <w:sz w:val="20"/>
                <w:szCs w:val="20"/>
              </w:rPr>
              <w:t>Country:</w:t>
            </w:r>
          </w:p>
          <w:p w14:paraId="0523B38D" w14:textId="77777777" w:rsidR="008C7260" w:rsidRDefault="008C7260" w:rsidP="000D3DF7">
            <w:pPr>
              <w:rPr>
                <w:rFonts w:ascii="Verdana" w:hAnsi="Verdana"/>
                <w:sz w:val="20"/>
                <w:szCs w:val="20"/>
              </w:rPr>
            </w:pPr>
            <w:r w:rsidRPr="006A2873">
              <w:rPr>
                <w:rFonts w:ascii="Verdana" w:hAnsi="Verdana"/>
                <w:noProof/>
                <w:sz w:val="20"/>
                <w:szCs w:val="20"/>
              </w:rPr>
              <w:t>Germany</w:t>
            </w:r>
          </w:p>
          <w:p w14:paraId="45ABE4FD" w14:textId="77777777" w:rsidR="008C7260" w:rsidRPr="00510789" w:rsidRDefault="008C7260" w:rsidP="000D3DF7">
            <w:pPr>
              <w:rPr>
                <w:rFonts w:ascii="Verdana" w:hAnsi="Verdana"/>
                <w:sz w:val="20"/>
                <w:szCs w:val="20"/>
              </w:rPr>
            </w:pPr>
          </w:p>
        </w:tc>
        <w:tc>
          <w:tcPr>
            <w:tcW w:w="9639" w:type="dxa"/>
          </w:tcPr>
          <w:p w14:paraId="6E7CA3A9" w14:textId="77777777" w:rsidR="008C7260" w:rsidRPr="00BC328C" w:rsidRDefault="008C7260" w:rsidP="000D3DF7">
            <w:pPr>
              <w:rPr>
                <w:rFonts w:ascii="Verdana" w:hAnsi="Verdana"/>
                <w:b/>
                <w:sz w:val="20"/>
                <w:szCs w:val="20"/>
              </w:rPr>
            </w:pPr>
            <w:r w:rsidRPr="00FA2D2A">
              <w:rPr>
                <w:rFonts w:ascii="Verdana" w:hAnsi="Verdana"/>
                <w:b/>
                <w:sz w:val="20"/>
                <w:szCs w:val="20"/>
              </w:rPr>
              <w:t>Comment:</w:t>
            </w:r>
          </w:p>
          <w:p w14:paraId="3E9F7DDC" w14:textId="77777777" w:rsidR="008C7260" w:rsidRPr="00FA2D2A" w:rsidRDefault="008C7260" w:rsidP="000D3DF7">
            <w:pPr>
              <w:rPr>
                <w:rFonts w:ascii="Verdana" w:hAnsi="Verdana"/>
                <w:noProof/>
                <w:sz w:val="20"/>
                <w:szCs w:val="20"/>
              </w:rPr>
            </w:pPr>
            <w:r w:rsidRPr="00BC328C">
              <w:rPr>
                <w:rFonts w:ascii="Verdana" w:hAnsi="Verdana"/>
                <w:noProof/>
                <w:sz w:val="20"/>
                <w:szCs w:val="20"/>
              </w:rPr>
              <w:t>Calcium cyanamide is a slow-acting nitrogen fertilizer, with positive side effects. This includes its slow and therefore longer-lasting fertilizing effect. This avoids washing out into the groundwater and ensures, that the nutrient stays, where you want it: at the roots. Products, like lettuce have lower nitrate levels and are healthier.</w:t>
            </w:r>
          </w:p>
          <w:p w14:paraId="07AC3751" w14:textId="77777777" w:rsidR="008C7260" w:rsidRPr="00BC328C" w:rsidRDefault="008C7260" w:rsidP="000D3DF7">
            <w:pPr>
              <w:rPr>
                <w:rFonts w:ascii="Verdana" w:hAnsi="Verdana"/>
                <w:noProof/>
                <w:sz w:val="20"/>
                <w:szCs w:val="20"/>
              </w:rPr>
            </w:pPr>
            <w:r w:rsidRPr="00BC328C">
              <w:rPr>
                <w:rFonts w:ascii="Verdana" w:hAnsi="Verdana"/>
                <w:noProof/>
                <w:sz w:val="20"/>
                <w:szCs w:val="20"/>
              </w:rPr>
              <w:t>Calcium cyanamide ist mainly used by professional users, who are trained in handling difficult substances. There are some safety instructions with regard to calcium cyanamide, that farmers have to consider. Farmers know how to handle difficult substances. A ban on the application for non-professional or untrained users should be checked</w:t>
            </w:r>
            <w:r w:rsidRPr="00FA2D2A">
              <w:rPr>
                <w:rFonts w:ascii="Verdana" w:hAnsi="Verdana"/>
                <w:noProof/>
                <w:sz w:val="20"/>
                <w:szCs w:val="20"/>
              </w:rPr>
              <w:t>.</w:t>
            </w:r>
          </w:p>
          <w:p w14:paraId="74D2E275" w14:textId="77777777" w:rsidR="008C7260" w:rsidRPr="00FA2D2A" w:rsidRDefault="008C7260" w:rsidP="000D3DF7">
            <w:pPr>
              <w:rPr>
                <w:rFonts w:ascii="Verdana" w:hAnsi="Verdana"/>
                <w:noProof/>
                <w:sz w:val="20"/>
                <w:szCs w:val="20"/>
              </w:rPr>
            </w:pPr>
            <w:r w:rsidRPr="00BC328C">
              <w:rPr>
                <w:rFonts w:ascii="Verdana" w:hAnsi="Verdana"/>
                <w:noProof/>
                <w:sz w:val="20"/>
                <w:szCs w:val="20"/>
              </w:rPr>
              <w:t>Because of the already very strict requirements for the application of fertilizers, like distances to water, the risk of exposure from non-target areas become very low. Modern application technology will further increase the accuracy of the application and further reduce environmental emissions.</w:t>
            </w:r>
          </w:p>
          <w:p w14:paraId="5946A002" w14:textId="77777777" w:rsidR="008C7260" w:rsidRPr="00BC328C" w:rsidRDefault="008C7260" w:rsidP="000D3DF7">
            <w:pPr>
              <w:rPr>
                <w:rFonts w:ascii="Verdana" w:hAnsi="Verdana"/>
                <w:noProof/>
                <w:sz w:val="20"/>
                <w:szCs w:val="20"/>
              </w:rPr>
            </w:pPr>
            <w:r w:rsidRPr="00BC328C">
              <w:rPr>
                <w:rFonts w:ascii="Verdana" w:hAnsi="Verdana"/>
                <w:noProof/>
                <w:sz w:val="20"/>
                <w:szCs w:val="20"/>
              </w:rPr>
              <w:t>A great advantage of calcium cyanamide is its phytosanitary side effect to the soil</w:t>
            </w:r>
            <w:r w:rsidRPr="00FA2D2A">
              <w:rPr>
                <w:rFonts w:ascii="Verdana" w:hAnsi="Verdana"/>
                <w:noProof/>
                <w:sz w:val="20"/>
                <w:szCs w:val="20"/>
              </w:rPr>
              <w:t xml:space="preserve">. Harmful oranisms like wireworms can hardly be managed in any other way, e.g. in potato cultivation. </w:t>
            </w:r>
            <w:r w:rsidRPr="00BC328C">
              <w:rPr>
                <w:rFonts w:ascii="Verdana" w:hAnsi="Verdana"/>
                <w:noProof/>
                <w:sz w:val="20"/>
                <w:szCs w:val="20"/>
              </w:rPr>
              <w:t>Also the combination with fertilization of the pasture plus the phytosanitary effect is important for animal welfare reasons and help to reduce the need for medication of the animals.</w:t>
            </w:r>
            <w:r w:rsidRPr="00FA2D2A">
              <w:rPr>
                <w:rFonts w:ascii="Verdana" w:hAnsi="Verdana"/>
                <w:noProof/>
                <w:sz w:val="20"/>
                <w:szCs w:val="20"/>
              </w:rPr>
              <w:t xml:space="preserve"> </w:t>
            </w:r>
          </w:p>
          <w:p w14:paraId="05755029" w14:textId="77777777" w:rsidR="008C7260" w:rsidRPr="00BC328C" w:rsidRDefault="008C7260" w:rsidP="000D3DF7">
            <w:pPr>
              <w:rPr>
                <w:rFonts w:ascii="Verdana" w:hAnsi="Verdana"/>
                <w:sz w:val="20"/>
                <w:szCs w:val="20"/>
              </w:rPr>
            </w:pPr>
            <w:r w:rsidRPr="00BC328C">
              <w:rPr>
                <w:rFonts w:ascii="Verdana" w:hAnsi="Verdana"/>
                <w:noProof/>
                <w:sz w:val="20"/>
                <w:szCs w:val="20"/>
              </w:rPr>
              <w:t>Farmers have more than 100 years of positive experience with this fertilizer.</w:t>
            </w:r>
          </w:p>
          <w:p w14:paraId="0090E9CC" w14:textId="77777777" w:rsidR="008C7260" w:rsidRPr="00BC328C" w:rsidRDefault="008C7260" w:rsidP="000D3DF7">
            <w:pPr>
              <w:rPr>
                <w:rFonts w:ascii="Verdana" w:hAnsi="Verdana"/>
                <w:sz w:val="20"/>
                <w:szCs w:val="20"/>
              </w:rPr>
            </w:pPr>
          </w:p>
        </w:tc>
      </w:tr>
      <w:tr w:rsidR="008C7260" w:rsidRPr="007316F0" w14:paraId="0C531B33" w14:textId="77777777" w:rsidTr="00CE6643">
        <w:trPr>
          <w:trHeight w:val="635"/>
        </w:trPr>
        <w:tc>
          <w:tcPr>
            <w:tcW w:w="817" w:type="dxa"/>
            <w:vMerge/>
          </w:tcPr>
          <w:p w14:paraId="2C43FE64" w14:textId="77777777" w:rsidR="008C7260" w:rsidRPr="00510789" w:rsidRDefault="008C7260" w:rsidP="000D3DF7">
            <w:pPr>
              <w:rPr>
                <w:rFonts w:ascii="Verdana" w:hAnsi="Verdana"/>
                <w:sz w:val="20"/>
                <w:szCs w:val="20"/>
              </w:rPr>
            </w:pPr>
          </w:p>
        </w:tc>
        <w:tc>
          <w:tcPr>
            <w:tcW w:w="3686" w:type="dxa"/>
            <w:vMerge/>
          </w:tcPr>
          <w:p w14:paraId="4782FCC6" w14:textId="77777777" w:rsidR="008C7260" w:rsidRPr="00510789" w:rsidRDefault="008C7260" w:rsidP="000D3DF7">
            <w:pPr>
              <w:rPr>
                <w:rFonts w:ascii="Verdana" w:hAnsi="Verdana"/>
                <w:sz w:val="20"/>
                <w:szCs w:val="20"/>
              </w:rPr>
            </w:pPr>
          </w:p>
        </w:tc>
        <w:tc>
          <w:tcPr>
            <w:tcW w:w="9639" w:type="dxa"/>
          </w:tcPr>
          <w:p w14:paraId="0728057C" w14:textId="77777777" w:rsidR="008C7260" w:rsidRPr="00BC328C" w:rsidRDefault="008C7260" w:rsidP="000D3DF7">
            <w:pPr>
              <w:rPr>
                <w:rFonts w:ascii="Verdana" w:hAnsi="Verdana"/>
                <w:b/>
                <w:sz w:val="20"/>
                <w:szCs w:val="20"/>
              </w:rPr>
            </w:pPr>
            <w:r w:rsidRPr="00FA2D2A">
              <w:rPr>
                <w:rFonts w:ascii="Verdana" w:hAnsi="Verdana"/>
                <w:b/>
                <w:sz w:val="20"/>
                <w:szCs w:val="20"/>
              </w:rPr>
              <w:t xml:space="preserve">Answer </w:t>
            </w:r>
            <w:r w:rsidRPr="00BC328C">
              <w:rPr>
                <w:rFonts w:ascii="Verdana" w:hAnsi="Verdana"/>
                <w:b/>
                <w:sz w:val="20"/>
                <w:szCs w:val="20"/>
              </w:rPr>
              <w:t>to specific info request 3:</w:t>
            </w:r>
          </w:p>
          <w:p w14:paraId="25671973" w14:textId="77777777" w:rsidR="008C7260" w:rsidRPr="00BC328C" w:rsidRDefault="008C7260" w:rsidP="000D3DF7">
            <w:pPr>
              <w:rPr>
                <w:rFonts w:ascii="Verdana" w:hAnsi="Verdana"/>
                <w:noProof/>
                <w:sz w:val="20"/>
                <w:szCs w:val="20"/>
              </w:rPr>
            </w:pPr>
            <w:r w:rsidRPr="00BC328C">
              <w:rPr>
                <w:rFonts w:ascii="Verdana" w:hAnsi="Verdana"/>
                <w:noProof/>
                <w:sz w:val="20"/>
                <w:szCs w:val="20"/>
              </w:rPr>
              <w:t>You have to add nitrification inhibitors to your nitrogen-fertilizer, e.g. dicyandiamid, with higher costs.</w:t>
            </w:r>
          </w:p>
          <w:p w14:paraId="7F481B7A" w14:textId="77777777" w:rsidR="008C7260" w:rsidRPr="00BC328C" w:rsidRDefault="008C7260" w:rsidP="000D3DF7">
            <w:pPr>
              <w:rPr>
                <w:rFonts w:ascii="Verdana" w:hAnsi="Verdana"/>
                <w:sz w:val="20"/>
                <w:szCs w:val="20"/>
              </w:rPr>
            </w:pPr>
          </w:p>
        </w:tc>
      </w:tr>
      <w:tr w:rsidR="008C7260" w14:paraId="25453D5F" w14:textId="77777777" w:rsidTr="00CE6643">
        <w:trPr>
          <w:trHeight w:val="636"/>
        </w:trPr>
        <w:tc>
          <w:tcPr>
            <w:tcW w:w="817" w:type="dxa"/>
            <w:vMerge/>
          </w:tcPr>
          <w:p w14:paraId="6B471B03" w14:textId="77777777" w:rsidR="008C7260" w:rsidRPr="007316F0" w:rsidRDefault="008C7260" w:rsidP="000D3DF7">
            <w:pPr>
              <w:rPr>
                <w:rFonts w:ascii="Verdana" w:hAnsi="Verdana"/>
                <w:sz w:val="20"/>
                <w:szCs w:val="20"/>
              </w:rPr>
            </w:pPr>
          </w:p>
        </w:tc>
        <w:tc>
          <w:tcPr>
            <w:tcW w:w="3686" w:type="dxa"/>
            <w:vMerge/>
          </w:tcPr>
          <w:p w14:paraId="21E437BB" w14:textId="77777777" w:rsidR="008C7260" w:rsidRPr="007316F0" w:rsidRDefault="008C7260" w:rsidP="000D3DF7">
            <w:pPr>
              <w:rPr>
                <w:rFonts w:ascii="Verdana" w:hAnsi="Verdana"/>
                <w:sz w:val="20"/>
                <w:szCs w:val="20"/>
              </w:rPr>
            </w:pPr>
          </w:p>
        </w:tc>
        <w:tc>
          <w:tcPr>
            <w:tcW w:w="9639" w:type="dxa"/>
          </w:tcPr>
          <w:p w14:paraId="4B3ABB4D" w14:textId="77777777" w:rsidR="008C7260" w:rsidRPr="00BC328C" w:rsidRDefault="008C7260" w:rsidP="000D3DF7">
            <w:pPr>
              <w:rPr>
                <w:rFonts w:ascii="Verdana" w:hAnsi="Verdana"/>
                <w:b/>
                <w:sz w:val="20"/>
                <w:szCs w:val="20"/>
              </w:rPr>
            </w:pPr>
            <w:r w:rsidRPr="00FA2D2A">
              <w:rPr>
                <w:rFonts w:ascii="Verdana" w:hAnsi="Verdana"/>
                <w:b/>
                <w:sz w:val="20"/>
                <w:szCs w:val="20"/>
              </w:rPr>
              <w:t xml:space="preserve">Answer </w:t>
            </w:r>
            <w:r w:rsidRPr="00BC328C">
              <w:rPr>
                <w:rFonts w:ascii="Verdana" w:hAnsi="Verdana"/>
                <w:b/>
                <w:sz w:val="20"/>
                <w:szCs w:val="20"/>
              </w:rPr>
              <w:t>to specific info request 4:</w:t>
            </w:r>
          </w:p>
          <w:p w14:paraId="273065EC" w14:textId="77777777" w:rsidR="008C7260" w:rsidRPr="00FA2D2A" w:rsidRDefault="008C7260" w:rsidP="000D3DF7">
            <w:pPr>
              <w:rPr>
                <w:rFonts w:ascii="Verdana" w:hAnsi="Verdana"/>
                <w:noProof/>
                <w:sz w:val="20"/>
                <w:szCs w:val="20"/>
              </w:rPr>
            </w:pPr>
            <w:r w:rsidRPr="00BC328C">
              <w:rPr>
                <w:rFonts w:ascii="Verdana" w:hAnsi="Verdana"/>
                <w:noProof/>
                <w:sz w:val="20"/>
                <w:szCs w:val="20"/>
              </w:rPr>
              <w:t>Due to poorer pasture hygiene, there will be higher costs for the veterinarian and medication against parasites.</w:t>
            </w:r>
          </w:p>
          <w:p w14:paraId="06C2C643" w14:textId="77777777" w:rsidR="008C7260" w:rsidRPr="00BC328C" w:rsidRDefault="008C7260" w:rsidP="000D3DF7">
            <w:pPr>
              <w:rPr>
                <w:rFonts w:ascii="Verdana" w:hAnsi="Verdana"/>
                <w:noProof/>
                <w:sz w:val="20"/>
                <w:szCs w:val="20"/>
              </w:rPr>
            </w:pPr>
            <w:r w:rsidRPr="00BC328C">
              <w:rPr>
                <w:rFonts w:ascii="Verdana" w:hAnsi="Verdana"/>
                <w:noProof/>
                <w:sz w:val="20"/>
                <w:szCs w:val="20"/>
              </w:rPr>
              <w:t>Furthermore, economic losses due to inferior quality are to be expected</w:t>
            </w:r>
            <w:r w:rsidRPr="00FA2D2A">
              <w:rPr>
                <w:rFonts w:ascii="Verdana" w:hAnsi="Verdana"/>
                <w:noProof/>
                <w:sz w:val="20"/>
                <w:szCs w:val="20"/>
              </w:rPr>
              <w:t>.</w:t>
            </w:r>
          </w:p>
          <w:p w14:paraId="793C9C4D" w14:textId="77777777" w:rsidR="008C7260" w:rsidRPr="00BC328C" w:rsidRDefault="008C7260" w:rsidP="000D3DF7">
            <w:pPr>
              <w:rPr>
                <w:rFonts w:ascii="Verdana" w:hAnsi="Verdana"/>
                <w:sz w:val="20"/>
                <w:szCs w:val="20"/>
              </w:rPr>
            </w:pPr>
          </w:p>
        </w:tc>
      </w:tr>
      <w:tr w:rsidR="008C7260" w14:paraId="03C1D4DC" w14:textId="77777777" w:rsidTr="00CE6643">
        <w:trPr>
          <w:trHeight w:val="598"/>
        </w:trPr>
        <w:tc>
          <w:tcPr>
            <w:tcW w:w="817" w:type="dxa"/>
            <w:vMerge/>
          </w:tcPr>
          <w:p w14:paraId="6C5021AD" w14:textId="77777777" w:rsidR="008C7260" w:rsidRPr="00510789" w:rsidRDefault="008C7260" w:rsidP="000D3DF7">
            <w:pPr>
              <w:rPr>
                <w:rFonts w:ascii="Verdana" w:hAnsi="Verdana"/>
                <w:sz w:val="20"/>
                <w:szCs w:val="20"/>
              </w:rPr>
            </w:pPr>
          </w:p>
        </w:tc>
        <w:tc>
          <w:tcPr>
            <w:tcW w:w="3686" w:type="dxa"/>
            <w:vMerge/>
          </w:tcPr>
          <w:p w14:paraId="5928E494" w14:textId="77777777" w:rsidR="008C7260" w:rsidRPr="00510789" w:rsidRDefault="008C7260" w:rsidP="000D3DF7">
            <w:pPr>
              <w:rPr>
                <w:rFonts w:ascii="Verdana" w:hAnsi="Verdana"/>
                <w:sz w:val="20"/>
                <w:szCs w:val="20"/>
              </w:rPr>
            </w:pPr>
          </w:p>
        </w:tc>
        <w:tc>
          <w:tcPr>
            <w:tcW w:w="9639" w:type="dxa"/>
          </w:tcPr>
          <w:p w14:paraId="10D5EFFD" w14:textId="77777777" w:rsidR="008C7260" w:rsidRPr="00BC328C" w:rsidRDefault="008C7260" w:rsidP="000D3DF7">
            <w:pPr>
              <w:rPr>
                <w:rFonts w:ascii="Verdana" w:hAnsi="Verdana"/>
                <w:b/>
                <w:sz w:val="20"/>
                <w:szCs w:val="20"/>
              </w:rPr>
            </w:pPr>
            <w:r w:rsidRPr="00FA2D2A">
              <w:rPr>
                <w:rFonts w:ascii="Verdana" w:hAnsi="Verdana"/>
                <w:b/>
                <w:sz w:val="20"/>
                <w:szCs w:val="20"/>
              </w:rPr>
              <w:t xml:space="preserve">Answer </w:t>
            </w:r>
            <w:r w:rsidRPr="00BC328C">
              <w:rPr>
                <w:rFonts w:ascii="Verdana" w:hAnsi="Verdana"/>
                <w:b/>
                <w:sz w:val="20"/>
                <w:szCs w:val="20"/>
              </w:rPr>
              <w:t>to specific info request 5:</w:t>
            </w:r>
          </w:p>
          <w:p w14:paraId="7A6477CD" w14:textId="77777777" w:rsidR="008C7260" w:rsidRPr="00FA2D2A" w:rsidRDefault="008C7260" w:rsidP="000D3DF7">
            <w:pPr>
              <w:rPr>
                <w:rFonts w:ascii="Verdana" w:hAnsi="Verdana"/>
                <w:noProof/>
                <w:sz w:val="20"/>
                <w:szCs w:val="20"/>
              </w:rPr>
            </w:pPr>
            <w:r w:rsidRPr="00BC328C">
              <w:rPr>
                <w:rFonts w:ascii="Verdana" w:hAnsi="Verdana"/>
                <w:noProof/>
                <w:sz w:val="20"/>
                <w:szCs w:val="20"/>
              </w:rPr>
              <w:t>If farmers don't use nitrification inhibitors, because of the higher costs, the risk of nitrogen leaching into the groundwater increases.</w:t>
            </w:r>
          </w:p>
          <w:p w14:paraId="7B54EAD5" w14:textId="77777777" w:rsidR="008C7260" w:rsidRPr="00BC328C" w:rsidRDefault="008C7260" w:rsidP="000D3DF7">
            <w:pPr>
              <w:rPr>
                <w:rFonts w:ascii="Verdana" w:hAnsi="Verdana"/>
                <w:sz w:val="20"/>
                <w:szCs w:val="20"/>
              </w:rPr>
            </w:pPr>
          </w:p>
        </w:tc>
      </w:tr>
      <w:tr w:rsidR="008C7260" w14:paraId="5322459F" w14:textId="77777777" w:rsidTr="00CE6643">
        <w:trPr>
          <w:trHeight w:val="505"/>
        </w:trPr>
        <w:tc>
          <w:tcPr>
            <w:tcW w:w="817" w:type="dxa"/>
            <w:vMerge/>
          </w:tcPr>
          <w:p w14:paraId="3E0FA98E" w14:textId="77777777" w:rsidR="008C7260" w:rsidRPr="00510789" w:rsidRDefault="008C7260" w:rsidP="000D3DF7">
            <w:pPr>
              <w:rPr>
                <w:rFonts w:ascii="Verdana" w:hAnsi="Verdana"/>
                <w:sz w:val="20"/>
                <w:szCs w:val="20"/>
              </w:rPr>
            </w:pPr>
          </w:p>
        </w:tc>
        <w:tc>
          <w:tcPr>
            <w:tcW w:w="3686" w:type="dxa"/>
            <w:vMerge/>
          </w:tcPr>
          <w:p w14:paraId="79E877D0" w14:textId="77777777" w:rsidR="008C7260" w:rsidRPr="00510789" w:rsidRDefault="008C7260" w:rsidP="000D3DF7">
            <w:pPr>
              <w:rPr>
                <w:rFonts w:ascii="Verdana" w:hAnsi="Verdana"/>
                <w:sz w:val="20"/>
                <w:szCs w:val="20"/>
              </w:rPr>
            </w:pPr>
          </w:p>
        </w:tc>
        <w:tc>
          <w:tcPr>
            <w:tcW w:w="9639" w:type="dxa"/>
          </w:tcPr>
          <w:p w14:paraId="66494E7C" w14:textId="77777777" w:rsidR="008C7260" w:rsidRDefault="008C7260" w:rsidP="000D3DF7">
            <w:pPr>
              <w:rPr>
                <w:rFonts w:ascii="Verdana" w:hAnsi="Verdana"/>
                <w:b/>
                <w:sz w:val="20"/>
                <w:szCs w:val="20"/>
              </w:rPr>
            </w:pPr>
            <w:r>
              <w:rPr>
                <w:rFonts w:ascii="Verdana" w:hAnsi="Verdana"/>
                <w:b/>
                <w:sz w:val="20"/>
                <w:szCs w:val="20"/>
              </w:rPr>
              <w:t>Dossier submitter response:</w:t>
            </w:r>
          </w:p>
          <w:p w14:paraId="402E2B43" w14:textId="30AE6EFC" w:rsidR="00D63737" w:rsidRDefault="003147C2" w:rsidP="000D3DF7">
            <w:pPr>
              <w:rPr>
                <w:rFonts w:ascii="Verdana" w:hAnsi="Verdana"/>
                <w:sz w:val="20"/>
                <w:szCs w:val="20"/>
              </w:rPr>
            </w:pPr>
            <w:r w:rsidRPr="003147C2">
              <w:rPr>
                <w:rFonts w:ascii="Verdana" w:hAnsi="Verdana"/>
                <w:sz w:val="20"/>
                <w:szCs w:val="20"/>
              </w:rPr>
              <w:t xml:space="preserve">Thank you for your comment. In relation to the slow nitrogen </w:t>
            </w:r>
            <w:r w:rsidRPr="00FA2D2A">
              <w:rPr>
                <w:rFonts w:ascii="Verdana" w:hAnsi="Verdana"/>
                <w:sz w:val="20"/>
                <w:szCs w:val="20"/>
              </w:rPr>
              <w:t xml:space="preserve">releasing properties of calcium </w:t>
            </w:r>
            <w:r w:rsidRPr="00FA2D2A">
              <w:rPr>
                <w:rFonts w:ascii="Verdana" w:hAnsi="Verdana"/>
                <w:sz w:val="20"/>
                <w:szCs w:val="20"/>
              </w:rPr>
              <w:lastRenderedPageBreak/>
              <w:t>cyanamide</w:t>
            </w:r>
            <w:r w:rsidR="0035239F" w:rsidRPr="00FA2D2A">
              <w:rPr>
                <w:rFonts w:ascii="Verdana" w:hAnsi="Verdana"/>
                <w:sz w:val="20"/>
                <w:szCs w:val="20"/>
              </w:rPr>
              <w:t xml:space="preserve"> and</w:t>
            </w:r>
            <w:r w:rsidRPr="00FA2D2A">
              <w:rPr>
                <w:rFonts w:ascii="Verdana" w:hAnsi="Verdana"/>
                <w:sz w:val="20"/>
                <w:szCs w:val="20"/>
              </w:rPr>
              <w:t xml:space="preserve"> </w:t>
            </w:r>
            <w:r w:rsidR="00F22F30" w:rsidRPr="00FA2D2A">
              <w:rPr>
                <w:rFonts w:ascii="Verdana" w:hAnsi="Verdana"/>
                <w:sz w:val="20"/>
                <w:szCs w:val="20"/>
              </w:rPr>
              <w:t>the reduced nitrogen leaching</w:t>
            </w:r>
            <w:r w:rsidRPr="003147C2">
              <w:rPr>
                <w:rFonts w:ascii="Verdana" w:hAnsi="Verdana"/>
                <w:sz w:val="20"/>
                <w:szCs w:val="20"/>
              </w:rPr>
              <w:t>, please refer to general response DS3 on alternatives to</w:t>
            </w:r>
            <w:r w:rsidR="00A40C4C">
              <w:rPr>
                <w:rFonts w:ascii="Verdana" w:hAnsi="Verdana"/>
                <w:sz w:val="20"/>
                <w:szCs w:val="20"/>
              </w:rPr>
              <w:t xml:space="preserve"> calcium cyanamide</w:t>
            </w:r>
            <w:r w:rsidRPr="003147C2">
              <w:rPr>
                <w:rFonts w:ascii="Verdana" w:hAnsi="Verdana"/>
                <w:sz w:val="20"/>
                <w:szCs w:val="20"/>
              </w:rPr>
              <w:t xml:space="preserve">. </w:t>
            </w:r>
          </w:p>
          <w:p w14:paraId="3E82A593" w14:textId="2477A383" w:rsidR="003147C2" w:rsidRDefault="00D63737" w:rsidP="000D3DF7">
            <w:pPr>
              <w:rPr>
                <w:rFonts w:ascii="Verdana" w:hAnsi="Verdana"/>
                <w:sz w:val="20"/>
                <w:szCs w:val="20"/>
              </w:rPr>
            </w:pPr>
            <w:r>
              <w:rPr>
                <w:rFonts w:ascii="Verdana" w:hAnsi="Verdana"/>
                <w:sz w:val="20"/>
                <w:szCs w:val="20"/>
              </w:rPr>
              <w:t xml:space="preserve">DS is aware of some cost savings and quality improvements due </w:t>
            </w:r>
            <w:r w:rsidR="003147C2" w:rsidRPr="003147C2">
              <w:rPr>
                <w:rFonts w:ascii="Verdana" w:hAnsi="Verdana"/>
                <w:sz w:val="20"/>
                <w:szCs w:val="20"/>
              </w:rPr>
              <w:t>to the so-called secondary benefits</w:t>
            </w:r>
            <w:r>
              <w:rPr>
                <w:rFonts w:ascii="Verdana" w:hAnsi="Verdana"/>
                <w:sz w:val="20"/>
                <w:szCs w:val="20"/>
              </w:rPr>
              <w:t>. For further discussion on secondary benefits</w:t>
            </w:r>
            <w:r w:rsidR="003147C2" w:rsidRPr="003147C2">
              <w:rPr>
                <w:rFonts w:ascii="Verdana" w:hAnsi="Verdana"/>
                <w:sz w:val="20"/>
                <w:szCs w:val="20"/>
              </w:rPr>
              <w:t xml:space="preserve"> (e.g.</w:t>
            </w:r>
            <w:r w:rsidR="003147C2" w:rsidRPr="00531E6E">
              <w:rPr>
                <w:rFonts w:ascii="Verdana" w:hAnsi="Verdana"/>
                <w:b/>
                <w:sz w:val="20"/>
                <w:szCs w:val="20"/>
              </w:rPr>
              <w:t xml:space="preserve"> </w:t>
            </w:r>
            <w:r w:rsidR="003147C2" w:rsidRPr="003A43C7">
              <w:rPr>
                <w:rFonts w:ascii="Verdana" w:hAnsi="Verdana"/>
                <w:sz w:val="20"/>
                <w:szCs w:val="20"/>
              </w:rPr>
              <w:t>reduced nitrate accumulation in plants</w:t>
            </w:r>
            <w:r w:rsidR="00BC3558" w:rsidRPr="003A43C7">
              <w:rPr>
                <w:rFonts w:ascii="Verdana" w:hAnsi="Verdana"/>
                <w:sz w:val="20"/>
                <w:szCs w:val="20"/>
              </w:rPr>
              <w:t>,</w:t>
            </w:r>
            <w:r w:rsidR="003147C2" w:rsidRPr="003A43C7">
              <w:rPr>
                <w:rFonts w:ascii="Verdana" w:hAnsi="Verdana"/>
                <w:sz w:val="20"/>
                <w:szCs w:val="20"/>
              </w:rPr>
              <w:t xml:space="preserve"> </w:t>
            </w:r>
            <w:r w:rsidR="00BC3558" w:rsidRPr="003A43C7">
              <w:rPr>
                <w:rFonts w:ascii="Verdana" w:hAnsi="Verdana"/>
                <w:sz w:val="20"/>
                <w:szCs w:val="20"/>
              </w:rPr>
              <w:t>wireworm suppression</w:t>
            </w:r>
            <w:r w:rsidR="003147C2" w:rsidRPr="003A43C7">
              <w:rPr>
                <w:rFonts w:ascii="Verdana" w:hAnsi="Verdana"/>
                <w:sz w:val="20"/>
                <w:szCs w:val="20"/>
              </w:rPr>
              <w:t>, fungal disease suppression) and the beneficial effect of Ca(OH)</w:t>
            </w:r>
            <w:r w:rsidR="003147C2" w:rsidRPr="003A43C7">
              <w:rPr>
                <w:rFonts w:ascii="Verdana" w:hAnsi="Verdana"/>
                <w:sz w:val="20"/>
                <w:szCs w:val="20"/>
                <w:vertAlign w:val="subscript"/>
              </w:rPr>
              <w:t>2</w:t>
            </w:r>
            <w:r w:rsidR="003A43C7" w:rsidRPr="003A43C7">
              <w:rPr>
                <w:rFonts w:ascii="Verdana" w:hAnsi="Verdana"/>
                <w:sz w:val="20"/>
                <w:szCs w:val="20"/>
              </w:rPr>
              <w:t xml:space="preserve"> on plants and</w:t>
            </w:r>
            <w:r w:rsidR="003A43C7">
              <w:rPr>
                <w:rFonts w:ascii="Verdana" w:hAnsi="Verdana"/>
                <w:sz w:val="20"/>
                <w:szCs w:val="20"/>
              </w:rPr>
              <w:t xml:space="preserve"> soil</w:t>
            </w:r>
            <w:r w:rsidR="003147C2" w:rsidRPr="003147C2">
              <w:rPr>
                <w:rFonts w:ascii="Verdana" w:hAnsi="Verdana"/>
                <w:sz w:val="20"/>
                <w:szCs w:val="20"/>
              </w:rPr>
              <w:t>, please refer to general response DS4 on advantages of calcium cyanamide (including the secondary benefits).</w:t>
            </w:r>
          </w:p>
          <w:p w14:paraId="4575CC0F" w14:textId="255DA350" w:rsidR="008C7260" w:rsidRPr="00182428" w:rsidRDefault="009209A5" w:rsidP="00920054">
            <w:pPr>
              <w:rPr>
                <w:rFonts w:ascii="Verdana" w:hAnsi="Verdana"/>
                <w:sz w:val="20"/>
                <w:szCs w:val="20"/>
              </w:rPr>
            </w:pPr>
            <w:r w:rsidRPr="00FA2D2A">
              <w:rPr>
                <w:rFonts w:ascii="Verdana" w:hAnsi="Verdana"/>
                <w:sz w:val="20"/>
                <w:szCs w:val="20"/>
              </w:rPr>
              <w:t>On the chosen restriction option (RO), DS reminds that the BD describes the selection of the proposed RO. DS underlines that the other ROs would not remove the risk and some of them might be difficult to set in practise under REACH.</w:t>
            </w:r>
          </w:p>
        </w:tc>
      </w:tr>
      <w:tr w:rsidR="008C7260" w14:paraId="6920D1EC" w14:textId="77777777" w:rsidTr="00CE6643">
        <w:trPr>
          <w:trHeight w:val="561"/>
        </w:trPr>
        <w:tc>
          <w:tcPr>
            <w:tcW w:w="817" w:type="dxa"/>
            <w:vMerge/>
          </w:tcPr>
          <w:p w14:paraId="64D5CD5C" w14:textId="01A83D83" w:rsidR="008C7260" w:rsidRPr="00510789" w:rsidRDefault="008C7260" w:rsidP="000D3DF7">
            <w:pPr>
              <w:rPr>
                <w:rFonts w:ascii="Verdana" w:hAnsi="Verdana"/>
                <w:sz w:val="20"/>
                <w:szCs w:val="20"/>
              </w:rPr>
            </w:pPr>
          </w:p>
        </w:tc>
        <w:tc>
          <w:tcPr>
            <w:tcW w:w="3686" w:type="dxa"/>
            <w:vMerge/>
          </w:tcPr>
          <w:p w14:paraId="79343223" w14:textId="77777777" w:rsidR="008C7260" w:rsidRPr="00510789" w:rsidRDefault="008C7260" w:rsidP="000D3DF7">
            <w:pPr>
              <w:rPr>
                <w:rFonts w:ascii="Verdana" w:hAnsi="Verdana"/>
                <w:sz w:val="20"/>
                <w:szCs w:val="20"/>
              </w:rPr>
            </w:pPr>
          </w:p>
        </w:tc>
        <w:tc>
          <w:tcPr>
            <w:tcW w:w="9639" w:type="dxa"/>
          </w:tcPr>
          <w:p w14:paraId="6274623F" w14:textId="77777777" w:rsidR="008C7260" w:rsidRDefault="008C7260" w:rsidP="000D3DF7">
            <w:pPr>
              <w:rPr>
                <w:rFonts w:ascii="Verdana" w:hAnsi="Verdana"/>
                <w:b/>
                <w:sz w:val="20"/>
                <w:szCs w:val="20"/>
              </w:rPr>
            </w:pPr>
            <w:r>
              <w:rPr>
                <w:rFonts w:ascii="Verdana" w:hAnsi="Verdana"/>
                <w:b/>
                <w:sz w:val="20"/>
                <w:szCs w:val="20"/>
              </w:rPr>
              <w:t>RAC Rapporteurs comments:</w:t>
            </w:r>
          </w:p>
          <w:p w14:paraId="0E733A89" w14:textId="7E1AA516" w:rsidR="00E65D19" w:rsidRPr="00E42D55" w:rsidRDefault="00E65D19" w:rsidP="00E65D19">
            <w:pPr>
              <w:rPr>
                <w:rFonts w:ascii="Verdana" w:hAnsi="Verdana"/>
                <w:sz w:val="20"/>
                <w:szCs w:val="20"/>
              </w:rPr>
            </w:pPr>
            <w:r>
              <w:rPr>
                <w:rFonts w:ascii="Verdana" w:hAnsi="Verdana"/>
                <w:sz w:val="20"/>
                <w:szCs w:val="20"/>
              </w:rPr>
              <w:t>RAC agree</w:t>
            </w:r>
            <w:r w:rsidR="00777C94">
              <w:rPr>
                <w:rFonts w:ascii="Verdana" w:hAnsi="Verdana"/>
                <w:sz w:val="20"/>
                <w:szCs w:val="20"/>
              </w:rPr>
              <w:t>s</w:t>
            </w:r>
            <w:r>
              <w:rPr>
                <w:rFonts w:ascii="Verdana" w:hAnsi="Verdana"/>
                <w:sz w:val="20"/>
                <w:szCs w:val="20"/>
              </w:rPr>
              <w:t xml:space="preserve"> with </w:t>
            </w:r>
            <w:r w:rsidR="00777C94">
              <w:rPr>
                <w:rFonts w:ascii="Verdana" w:hAnsi="Verdana"/>
                <w:sz w:val="20"/>
                <w:szCs w:val="20"/>
              </w:rPr>
              <w:t xml:space="preserve">the </w:t>
            </w:r>
            <w:r>
              <w:rPr>
                <w:rFonts w:ascii="Verdana" w:hAnsi="Verdana"/>
                <w:sz w:val="20"/>
                <w:szCs w:val="20"/>
              </w:rPr>
              <w:t>DS response.</w:t>
            </w:r>
          </w:p>
          <w:p w14:paraId="1C905BDC" w14:textId="77777777" w:rsidR="008C7260" w:rsidRPr="00182428" w:rsidRDefault="008C7260" w:rsidP="00E65D19">
            <w:pPr>
              <w:rPr>
                <w:rFonts w:ascii="Verdana" w:hAnsi="Verdana"/>
                <w:sz w:val="20"/>
                <w:szCs w:val="20"/>
              </w:rPr>
            </w:pPr>
          </w:p>
        </w:tc>
      </w:tr>
      <w:tr w:rsidR="00777C94" w14:paraId="1DECAC94" w14:textId="77777777" w:rsidTr="00CE6643">
        <w:trPr>
          <w:trHeight w:val="991"/>
        </w:trPr>
        <w:tc>
          <w:tcPr>
            <w:tcW w:w="817" w:type="dxa"/>
            <w:vMerge/>
          </w:tcPr>
          <w:p w14:paraId="2B22441F" w14:textId="77777777" w:rsidR="00777C94" w:rsidRPr="00510789" w:rsidRDefault="00777C94" w:rsidP="00777C94">
            <w:pPr>
              <w:rPr>
                <w:rFonts w:ascii="Verdana" w:hAnsi="Verdana"/>
                <w:sz w:val="20"/>
                <w:szCs w:val="20"/>
              </w:rPr>
            </w:pPr>
          </w:p>
        </w:tc>
        <w:tc>
          <w:tcPr>
            <w:tcW w:w="3686" w:type="dxa"/>
            <w:vMerge/>
          </w:tcPr>
          <w:p w14:paraId="5C9C16A0" w14:textId="77777777" w:rsidR="00777C94" w:rsidRPr="00510789" w:rsidRDefault="00777C94" w:rsidP="00777C94">
            <w:pPr>
              <w:rPr>
                <w:rFonts w:ascii="Verdana" w:hAnsi="Verdana"/>
                <w:sz w:val="20"/>
                <w:szCs w:val="20"/>
              </w:rPr>
            </w:pPr>
          </w:p>
        </w:tc>
        <w:tc>
          <w:tcPr>
            <w:tcW w:w="9639" w:type="dxa"/>
          </w:tcPr>
          <w:p w14:paraId="4526C870" w14:textId="77777777" w:rsidR="00777C94" w:rsidRDefault="00777C94" w:rsidP="00777C94">
            <w:pPr>
              <w:rPr>
                <w:rFonts w:ascii="Verdana" w:hAnsi="Verdana"/>
                <w:b/>
                <w:sz w:val="20"/>
                <w:szCs w:val="20"/>
              </w:rPr>
            </w:pPr>
            <w:r>
              <w:rPr>
                <w:rFonts w:ascii="Verdana" w:hAnsi="Verdana"/>
                <w:b/>
                <w:sz w:val="20"/>
                <w:szCs w:val="20"/>
              </w:rPr>
              <w:t>SEAC Rapporteurs comments:</w:t>
            </w:r>
          </w:p>
          <w:p w14:paraId="7BE43D90" w14:textId="0379E328" w:rsidR="00777C94" w:rsidRPr="00E42D55" w:rsidRDefault="00777C94" w:rsidP="00777C94">
            <w:pPr>
              <w:rPr>
                <w:rFonts w:ascii="Verdana" w:hAnsi="Verdana"/>
                <w:sz w:val="20"/>
                <w:szCs w:val="20"/>
              </w:rPr>
            </w:pPr>
            <w:r w:rsidRPr="00374BA9">
              <w:rPr>
                <w:rFonts w:ascii="Verdana" w:hAnsi="Verdana"/>
                <w:sz w:val="20"/>
                <w:szCs w:val="20"/>
                <w:lang w:val="en-US"/>
              </w:rPr>
              <w:t xml:space="preserve">Thank you for </w:t>
            </w:r>
            <w:r w:rsidR="002844AF">
              <w:rPr>
                <w:rFonts w:ascii="Verdana" w:hAnsi="Verdana"/>
                <w:sz w:val="20"/>
                <w:szCs w:val="20"/>
                <w:lang w:val="en-US"/>
              </w:rPr>
              <w:t xml:space="preserve">the </w:t>
            </w:r>
            <w:r w:rsidRPr="00374BA9">
              <w:rPr>
                <w:rFonts w:ascii="Verdana" w:hAnsi="Verdana"/>
                <w:sz w:val="20"/>
                <w:szCs w:val="20"/>
                <w:lang w:val="en-US"/>
              </w:rPr>
              <w:t>information. In the cost analysis</w:t>
            </w:r>
            <w:r w:rsidR="002844AF">
              <w:rPr>
                <w:rFonts w:ascii="Verdana" w:hAnsi="Verdana"/>
                <w:sz w:val="20"/>
                <w:szCs w:val="20"/>
                <w:lang w:val="en-US"/>
              </w:rPr>
              <w:t>,</w:t>
            </w:r>
            <w:r w:rsidRPr="00374BA9">
              <w:rPr>
                <w:rFonts w:ascii="Verdana" w:hAnsi="Verdana"/>
                <w:sz w:val="20"/>
                <w:szCs w:val="20"/>
                <w:lang w:val="en-US"/>
              </w:rPr>
              <w:t xml:space="preserve"> SEAC </w:t>
            </w:r>
            <w:r>
              <w:rPr>
                <w:rFonts w:ascii="Verdana" w:hAnsi="Verdana"/>
                <w:sz w:val="20"/>
                <w:szCs w:val="20"/>
                <w:lang w:val="en-US"/>
              </w:rPr>
              <w:t>considered</w:t>
            </w:r>
            <w:r w:rsidRPr="00374BA9">
              <w:rPr>
                <w:rFonts w:ascii="Verdana" w:hAnsi="Verdana"/>
                <w:sz w:val="20"/>
                <w:szCs w:val="20"/>
                <w:lang w:val="en-US"/>
              </w:rPr>
              <w:t xml:space="preserve"> </w:t>
            </w:r>
            <w:r w:rsidR="002844AF">
              <w:rPr>
                <w:rFonts w:ascii="Verdana" w:hAnsi="Verdana"/>
                <w:sz w:val="20"/>
                <w:szCs w:val="20"/>
                <w:lang w:val="en-US"/>
              </w:rPr>
              <w:t xml:space="preserve">a </w:t>
            </w:r>
            <w:r w:rsidRPr="00374BA9">
              <w:rPr>
                <w:rFonts w:ascii="Verdana" w:hAnsi="Verdana"/>
                <w:sz w:val="20"/>
                <w:szCs w:val="20"/>
                <w:lang w:val="en-US"/>
              </w:rPr>
              <w:t>decrease of crop yield</w:t>
            </w:r>
            <w:r w:rsidR="002844AF">
              <w:rPr>
                <w:rFonts w:ascii="Verdana" w:hAnsi="Verdana"/>
                <w:sz w:val="20"/>
                <w:szCs w:val="20"/>
                <w:lang w:val="en-US"/>
              </w:rPr>
              <w:t>s</w:t>
            </w:r>
            <w:r w:rsidRPr="00374BA9">
              <w:rPr>
                <w:rFonts w:ascii="Verdana" w:hAnsi="Verdana"/>
                <w:sz w:val="20"/>
                <w:szCs w:val="20"/>
                <w:lang w:val="en-US"/>
              </w:rPr>
              <w:t xml:space="preserve"> (e.g. marketable crops) and possibl</w:t>
            </w:r>
            <w:r w:rsidR="002844AF">
              <w:rPr>
                <w:rFonts w:ascii="Verdana" w:hAnsi="Verdana"/>
                <w:sz w:val="20"/>
                <w:szCs w:val="20"/>
                <w:lang w:val="en-US"/>
              </w:rPr>
              <w:t>e</w:t>
            </w:r>
            <w:r w:rsidRPr="00374BA9">
              <w:rPr>
                <w:rFonts w:ascii="Verdana" w:hAnsi="Verdana"/>
                <w:sz w:val="20"/>
                <w:szCs w:val="20"/>
                <w:lang w:val="en-US"/>
              </w:rPr>
              <w:t xml:space="preserve"> </w:t>
            </w:r>
            <w:r w:rsidR="002844AF">
              <w:rPr>
                <w:rFonts w:ascii="Verdana" w:hAnsi="Verdana"/>
                <w:sz w:val="20"/>
                <w:szCs w:val="20"/>
                <w:lang w:val="en-US"/>
              </w:rPr>
              <w:t xml:space="preserve">additional </w:t>
            </w:r>
            <w:r w:rsidRPr="00374BA9">
              <w:rPr>
                <w:rFonts w:ascii="Verdana" w:hAnsi="Verdana"/>
                <w:sz w:val="20"/>
                <w:szCs w:val="20"/>
                <w:lang w:val="en-US"/>
              </w:rPr>
              <w:t>use of approved PPP</w:t>
            </w:r>
            <w:r w:rsidR="002844AF">
              <w:rPr>
                <w:rFonts w:ascii="Verdana" w:hAnsi="Verdana"/>
                <w:sz w:val="20"/>
                <w:szCs w:val="20"/>
                <w:lang w:val="en-US"/>
              </w:rPr>
              <w:t>s</w:t>
            </w:r>
            <w:r w:rsidRPr="00374BA9">
              <w:rPr>
                <w:rFonts w:ascii="Verdana" w:hAnsi="Verdana"/>
                <w:sz w:val="20"/>
                <w:szCs w:val="20"/>
                <w:lang w:val="en-US"/>
              </w:rPr>
              <w:t xml:space="preserve"> in addition to N-f</w:t>
            </w:r>
            <w:r>
              <w:rPr>
                <w:rFonts w:ascii="Verdana" w:hAnsi="Verdana"/>
                <w:sz w:val="20"/>
                <w:szCs w:val="20"/>
                <w:lang w:val="en-US"/>
              </w:rPr>
              <w:t>e</w:t>
            </w:r>
            <w:r w:rsidRPr="00374BA9">
              <w:rPr>
                <w:rFonts w:ascii="Verdana" w:hAnsi="Verdana"/>
                <w:sz w:val="20"/>
                <w:szCs w:val="20"/>
                <w:lang w:val="en-US"/>
              </w:rPr>
              <w:t>rtilizer instead of calcium cyanamide secondary effect</w:t>
            </w:r>
            <w:r w:rsidR="002844AF">
              <w:rPr>
                <w:rFonts w:ascii="Verdana" w:hAnsi="Verdana"/>
                <w:sz w:val="20"/>
                <w:szCs w:val="20"/>
                <w:lang w:val="en-US"/>
              </w:rPr>
              <w:t>s</w:t>
            </w:r>
            <w:r w:rsidRPr="00374BA9">
              <w:rPr>
                <w:rFonts w:ascii="Verdana" w:hAnsi="Verdana"/>
                <w:sz w:val="20"/>
                <w:szCs w:val="20"/>
                <w:lang w:val="en-US"/>
              </w:rPr>
              <w:t>. SEAC took into consideration increase</w:t>
            </w:r>
            <w:r w:rsidR="002844AF">
              <w:rPr>
                <w:rFonts w:ascii="Verdana" w:hAnsi="Verdana"/>
                <w:sz w:val="20"/>
                <w:szCs w:val="20"/>
                <w:lang w:val="en-US"/>
              </w:rPr>
              <w:t xml:space="preserve"> in</w:t>
            </w:r>
            <w:r w:rsidRPr="00374BA9">
              <w:rPr>
                <w:rFonts w:ascii="Verdana" w:hAnsi="Verdana"/>
                <w:sz w:val="20"/>
                <w:szCs w:val="20"/>
                <w:lang w:val="en-US"/>
              </w:rPr>
              <w:t xml:space="preserve"> costs </w:t>
            </w:r>
            <w:r w:rsidR="002844AF">
              <w:rPr>
                <w:rFonts w:ascii="Verdana" w:hAnsi="Verdana"/>
                <w:sz w:val="20"/>
                <w:szCs w:val="20"/>
                <w:lang w:val="en-US"/>
              </w:rPr>
              <w:t>due to</w:t>
            </w:r>
            <w:r w:rsidRPr="00374BA9">
              <w:rPr>
                <w:rFonts w:ascii="Verdana" w:hAnsi="Verdana"/>
                <w:sz w:val="20"/>
                <w:szCs w:val="20"/>
                <w:lang w:val="en-US"/>
              </w:rPr>
              <w:t xml:space="preserve"> the </w:t>
            </w:r>
            <w:r w:rsidR="002844AF">
              <w:rPr>
                <w:rFonts w:ascii="Verdana" w:hAnsi="Verdana"/>
                <w:sz w:val="20"/>
                <w:szCs w:val="20"/>
                <w:lang w:val="en-US"/>
              </w:rPr>
              <w:t xml:space="preserve">additional </w:t>
            </w:r>
            <w:r w:rsidRPr="00374BA9">
              <w:rPr>
                <w:rFonts w:ascii="Verdana" w:hAnsi="Verdana"/>
                <w:sz w:val="20"/>
                <w:szCs w:val="20"/>
                <w:lang w:val="en-US"/>
              </w:rPr>
              <w:t>use of PPP</w:t>
            </w:r>
            <w:r w:rsidR="002844AF">
              <w:rPr>
                <w:rFonts w:ascii="Verdana" w:hAnsi="Verdana"/>
                <w:sz w:val="20"/>
                <w:szCs w:val="20"/>
                <w:lang w:val="en-US"/>
              </w:rPr>
              <w:t>s</w:t>
            </w:r>
            <w:r w:rsidRPr="00374BA9">
              <w:rPr>
                <w:rFonts w:ascii="Verdana" w:hAnsi="Verdana"/>
                <w:sz w:val="20"/>
                <w:szCs w:val="20"/>
                <w:lang w:val="en-US"/>
              </w:rPr>
              <w:t xml:space="preserve"> and nitrification inhibitors.</w:t>
            </w:r>
          </w:p>
          <w:p w14:paraId="1E4D7E22" w14:textId="77777777" w:rsidR="00777C94" w:rsidRPr="00182428" w:rsidRDefault="00777C94" w:rsidP="00777C94">
            <w:pPr>
              <w:rPr>
                <w:rFonts w:ascii="Verdana" w:hAnsi="Verdana"/>
                <w:sz w:val="20"/>
                <w:szCs w:val="20"/>
              </w:rPr>
            </w:pPr>
          </w:p>
        </w:tc>
      </w:tr>
      <w:tr w:rsidR="008C7260" w:rsidRPr="007316F0" w14:paraId="74C9B18B" w14:textId="77777777" w:rsidTr="00CE6643">
        <w:tc>
          <w:tcPr>
            <w:tcW w:w="817" w:type="dxa"/>
            <w:vMerge w:val="restart"/>
          </w:tcPr>
          <w:p w14:paraId="1BA57585" w14:textId="77777777" w:rsidR="008C7260" w:rsidRPr="00AE6FE6" w:rsidRDefault="008C7260" w:rsidP="000D3DF7">
            <w:pPr>
              <w:rPr>
                <w:rFonts w:ascii="Verdana" w:hAnsi="Verdana"/>
                <w:b/>
                <w:sz w:val="20"/>
                <w:szCs w:val="20"/>
              </w:rPr>
            </w:pPr>
            <w:r w:rsidRPr="006A2873">
              <w:rPr>
                <w:rFonts w:ascii="Verdana" w:hAnsi="Verdana"/>
                <w:b/>
                <w:noProof/>
                <w:sz w:val="20"/>
                <w:szCs w:val="20"/>
              </w:rPr>
              <w:t>2941</w:t>
            </w:r>
          </w:p>
        </w:tc>
        <w:tc>
          <w:tcPr>
            <w:tcW w:w="3686" w:type="dxa"/>
            <w:vMerge w:val="restart"/>
          </w:tcPr>
          <w:p w14:paraId="359A3B4B" w14:textId="77777777" w:rsidR="008C7260" w:rsidRDefault="008C7260" w:rsidP="000D3DF7">
            <w:pPr>
              <w:rPr>
                <w:rFonts w:ascii="Verdana" w:hAnsi="Verdana"/>
                <w:sz w:val="20"/>
                <w:szCs w:val="20"/>
              </w:rPr>
            </w:pPr>
            <w:r w:rsidRPr="00AE6FE6">
              <w:rPr>
                <w:rFonts w:ascii="Verdana" w:hAnsi="Verdana"/>
                <w:b/>
                <w:sz w:val="20"/>
                <w:szCs w:val="20"/>
              </w:rPr>
              <w:t>Date:</w:t>
            </w:r>
            <w:r>
              <w:rPr>
                <w:rFonts w:ascii="Verdana" w:hAnsi="Verdana"/>
                <w:sz w:val="20"/>
                <w:szCs w:val="20"/>
              </w:rPr>
              <w:t xml:space="preserve"> </w:t>
            </w:r>
            <w:r w:rsidRPr="006A2873">
              <w:rPr>
                <w:rFonts w:ascii="Verdana" w:hAnsi="Verdana"/>
                <w:noProof/>
                <w:sz w:val="20"/>
                <w:szCs w:val="20"/>
              </w:rPr>
              <w:t>2020/03/18 16:51</w:t>
            </w:r>
          </w:p>
          <w:p w14:paraId="78E18D20" w14:textId="77777777" w:rsidR="008C7260" w:rsidRDefault="008C7260" w:rsidP="000D3DF7">
            <w:pPr>
              <w:rPr>
                <w:rFonts w:ascii="Verdana" w:hAnsi="Verdana"/>
                <w:sz w:val="20"/>
                <w:szCs w:val="20"/>
              </w:rPr>
            </w:pPr>
          </w:p>
          <w:p w14:paraId="7FEFFF81" w14:textId="77777777" w:rsidR="008C7260" w:rsidRPr="00DA2598" w:rsidRDefault="008C7260" w:rsidP="000D3DF7">
            <w:pPr>
              <w:rPr>
                <w:rFonts w:ascii="Verdana" w:hAnsi="Verdana"/>
                <w:b/>
                <w:sz w:val="20"/>
                <w:szCs w:val="20"/>
              </w:rPr>
            </w:pPr>
            <w:r w:rsidRPr="00DA2598">
              <w:rPr>
                <w:rFonts w:ascii="Verdana" w:hAnsi="Verdana"/>
                <w:b/>
                <w:sz w:val="20"/>
                <w:szCs w:val="20"/>
              </w:rPr>
              <w:t>Content:</w:t>
            </w:r>
          </w:p>
          <w:p w14:paraId="3529F3DF" w14:textId="77777777" w:rsidR="008C7260" w:rsidRDefault="008C7260" w:rsidP="000D3DF7">
            <w:pPr>
              <w:rPr>
                <w:rFonts w:ascii="Verdana" w:hAnsi="Verdana"/>
                <w:noProof/>
                <w:sz w:val="20"/>
                <w:szCs w:val="20"/>
              </w:rPr>
            </w:pPr>
            <w:r w:rsidRPr="006A2873">
              <w:rPr>
                <w:rFonts w:ascii="Verdana" w:hAnsi="Verdana"/>
                <w:noProof/>
                <w:sz w:val="20"/>
                <w:szCs w:val="20"/>
              </w:rPr>
              <w:t>Hazard or exposure;</w:t>
            </w:r>
          </w:p>
          <w:p w14:paraId="257D7D2B" w14:textId="77777777" w:rsidR="008C7260" w:rsidRDefault="008C7260" w:rsidP="000D3DF7">
            <w:pPr>
              <w:rPr>
                <w:rFonts w:ascii="Verdana" w:hAnsi="Verdana"/>
                <w:noProof/>
                <w:sz w:val="20"/>
                <w:szCs w:val="20"/>
              </w:rPr>
            </w:pPr>
            <w:r w:rsidRPr="006A2873">
              <w:rPr>
                <w:rFonts w:ascii="Verdana" w:hAnsi="Verdana"/>
                <w:noProof/>
                <w:sz w:val="20"/>
                <w:szCs w:val="20"/>
              </w:rPr>
              <w:t>Environmental emissions;</w:t>
            </w:r>
          </w:p>
          <w:p w14:paraId="5A379537" w14:textId="77777777" w:rsidR="008C7260" w:rsidRDefault="008C7260" w:rsidP="000D3DF7">
            <w:pPr>
              <w:rPr>
                <w:rFonts w:ascii="Verdana" w:hAnsi="Verdana"/>
                <w:sz w:val="20"/>
                <w:szCs w:val="20"/>
              </w:rPr>
            </w:pPr>
            <w:r w:rsidRPr="006A2873">
              <w:rPr>
                <w:rFonts w:ascii="Verdana" w:hAnsi="Verdana"/>
                <w:noProof/>
                <w:sz w:val="20"/>
                <w:szCs w:val="20"/>
              </w:rPr>
              <w:t>Information on benefits</w:t>
            </w:r>
          </w:p>
          <w:p w14:paraId="21643A78" w14:textId="77777777" w:rsidR="008C7260" w:rsidRDefault="008C7260" w:rsidP="000D3DF7">
            <w:pPr>
              <w:rPr>
                <w:rFonts w:ascii="Verdana" w:hAnsi="Verdana"/>
                <w:sz w:val="20"/>
                <w:szCs w:val="20"/>
              </w:rPr>
            </w:pPr>
          </w:p>
          <w:p w14:paraId="1D23DF1E" w14:textId="77777777" w:rsidR="008C7260" w:rsidRDefault="008C7260" w:rsidP="000D3DF7">
            <w:pPr>
              <w:rPr>
                <w:rFonts w:ascii="Verdana" w:hAnsi="Verdana"/>
                <w:sz w:val="20"/>
                <w:szCs w:val="20"/>
              </w:rPr>
            </w:pPr>
            <w:r w:rsidRPr="00AE6FE6">
              <w:rPr>
                <w:rFonts w:ascii="Verdana" w:hAnsi="Verdana"/>
                <w:b/>
                <w:sz w:val="20"/>
                <w:szCs w:val="20"/>
              </w:rPr>
              <w:t>Type:</w:t>
            </w:r>
            <w:r>
              <w:rPr>
                <w:rFonts w:ascii="Verdana" w:hAnsi="Verdana"/>
                <w:sz w:val="20"/>
                <w:szCs w:val="20"/>
              </w:rPr>
              <w:t xml:space="preserve"> </w:t>
            </w:r>
            <w:r w:rsidRPr="006A2873">
              <w:rPr>
                <w:rFonts w:ascii="Verdana" w:hAnsi="Verdana"/>
                <w:noProof/>
                <w:sz w:val="20"/>
                <w:szCs w:val="20"/>
              </w:rPr>
              <w:t>BehalfOfAnOrganisation</w:t>
            </w:r>
          </w:p>
          <w:p w14:paraId="04334D5B" w14:textId="77777777" w:rsidR="008C7260" w:rsidRDefault="008C7260" w:rsidP="000D3DF7">
            <w:pPr>
              <w:rPr>
                <w:rFonts w:ascii="Verdana" w:hAnsi="Verdana"/>
                <w:sz w:val="20"/>
                <w:szCs w:val="20"/>
              </w:rPr>
            </w:pPr>
          </w:p>
          <w:p w14:paraId="3F2B4C2A" w14:textId="77777777" w:rsidR="008C7260" w:rsidRDefault="008C7260" w:rsidP="000D3DF7">
            <w:pPr>
              <w:rPr>
                <w:rFonts w:ascii="Verdana" w:hAnsi="Verdana"/>
                <w:sz w:val="20"/>
                <w:szCs w:val="20"/>
              </w:rPr>
            </w:pPr>
            <w:r w:rsidRPr="00AE6FE6">
              <w:rPr>
                <w:rFonts w:ascii="Verdana" w:hAnsi="Verdana"/>
                <w:b/>
                <w:sz w:val="20"/>
                <w:szCs w:val="20"/>
              </w:rPr>
              <w:t>Org. type:</w:t>
            </w:r>
            <w:r>
              <w:rPr>
                <w:rFonts w:ascii="Verdana" w:hAnsi="Verdana"/>
                <w:sz w:val="20"/>
                <w:szCs w:val="20"/>
              </w:rPr>
              <w:t xml:space="preserve"> </w:t>
            </w:r>
            <w:r w:rsidRPr="006A2873">
              <w:rPr>
                <w:rFonts w:ascii="Verdana" w:hAnsi="Verdana"/>
                <w:noProof/>
                <w:sz w:val="20"/>
                <w:szCs w:val="20"/>
              </w:rPr>
              <w:t>National NGO</w:t>
            </w:r>
          </w:p>
          <w:p w14:paraId="7B15B242" w14:textId="77777777" w:rsidR="008C7260" w:rsidRDefault="008C7260" w:rsidP="000D3DF7">
            <w:pPr>
              <w:rPr>
                <w:rFonts w:ascii="Verdana" w:hAnsi="Verdana"/>
                <w:sz w:val="20"/>
                <w:szCs w:val="20"/>
              </w:rPr>
            </w:pPr>
          </w:p>
          <w:p w14:paraId="0A64875D" w14:textId="77777777" w:rsidR="008C7260" w:rsidRDefault="008C7260" w:rsidP="000D3DF7">
            <w:pPr>
              <w:rPr>
                <w:rFonts w:ascii="Verdana" w:hAnsi="Verdana"/>
                <w:sz w:val="20"/>
                <w:szCs w:val="20"/>
              </w:rPr>
            </w:pPr>
            <w:r w:rsidRPr="001755C8">
              <w:rPr>
                <w:rFonts w:ascii="Verdana" w:hAnsi="Verdana"/>
                <w:b/>
                <w:sz w:val="20"/>
                <w:szCs w:val="20"/>
              </w:rPr>
              <w:t>Org. name:</w:t>
            </w:r>
            <w:r>
              <w:rPr>
                <w:rFonts w:ascii="Verdana" w:hAnsi="Verdana"/>
                <w:sz w:val="20"/>
                <w:szCs w:val="20"/>
              </w:rPr>
              <w:t xml:space="preserve"> </w:t>
            </w:r>
            <w:r w:rsidRPr="006A2873">
              <w:rPr>
                <w:rFonts w:ascii="Verdana" w:hAnsi="Verdana"/>
                <w:noProof/>
                <w:sz w:val="20"/>
                <w:szCs w:val="20"/>
              </w:rPr>
              <w:t>Bavarian farmers association</w:t>
            </w:r>
          </w:p>
          <w:p w14:paraId="4DA9B827" w14:textId="77777777" w:rsidR="008C7260" w:rsidRDefault="008C7260" w:rsidP="000D3DF7">
            <w:pPr>
              <w:rPr>
                <w:rFonts w:ascii="Verdana" w:hAnsi="Verdana"/>
                <w:sz w:val="20"/>
                <w:szCs w:val="20"/>
              </w:rPr>
            </w:pPr>
          </w:p>
          <w:p w14:paraId="030A80F2" w14:textId="77777777" w:rsidR="008C7260" w:rsidRDefault="008C7260" w:rsidP="000D3DF7">
            <w:pPr>
              <w:rPr>
                <w:rFonts w:ascii="Verdana" w:hAnsi="Verdana"/>
                <w:sz w:val="20"/>
                <w:szCs w:val="20"/>
              </w:rPr>
            </w:pPr>
            <w:r w:rsidRPr="00AE6FE6">
              <w:rPr>
                <w:rFonts w:ascii="Verdana" w:hAnsi="Verdana"/>
                <w:b/>
                <w:sz w:val="20"/>
                <w:szCs w:val="20"/>
              </w:rPr>
              <w:t>Org. country:</w:t>
            </w:r>
            <w:r>
              <w:rPr>
                <w:rFonts w:ascii="Verdana" w:hAnsi="Verdana"/>
                <w:sz w:val="20"/>
                <w:szCs w:val="20"/>
              </w:rPr>
              <w:t xml:space="preserve"> </w:t>
            </w:r>
            <w:r w:rsidRPr="006A2873">
              <w:rPr>
                <w:rFonts w:ascii="Verdana" w:hAnsi="Verdana"/>
                <w:noProof/>
                <w:sz w:val="20"/>
                <w:szCs w:val="20"/>
              </w:rPr>
              <w:t>Germany</w:t>
            </w:r>
          </w:p>
          <w:p w14:paraId="4501700C" w14:textId="77777777" w:rsidR="008C7260" w:rsidRPr="00510789" w:rsidRDefault="008C7260" w:rsidP="000D3DF7">
            <w:pPr>
              <w:rPr>
                <w:rFonts w:ascii="Verdana" w:hAnsi="Verdana"/>
                <w:sz w:val="20"/>
                <w:szCs w:val="20"/>
              </w:rPr>
            </w:pPr>
          </w:p>
        </w:tc>
        <w:tc>
          <w:tcPr>
            <w:tcW w:w="9639" w:type="dxa"/>
          </w:tcPr>
          <w:p w14:paraId="633455AD" w14:textId="77777777" w:rsidR="008C7260" w:rsidRPr="0067110E" w:rsidRDefault="008C7260" w:rsidP="000D3DF7">
            <w:pPr>
              <w:rPr>
                <w:rFonts w:ascii="Verdana" w:hAnsi="Verdana"/>
                <w:b/>
                <w:sz w:val="20"/>
                <w:szCs w:val="20"/>
              </w:rPr>
            </w:pPr>
            <w:r w:rsidRPr="0067110E">
              <w:rPr>
                <w:rFonts w:ascii="Verdana" w:hAnsi="Verdana"/>
                <w:b/>
                <w:sz w:val="20"/>
                <w:szCs w:val="20"/>
              </w:rPr>
              <w:t>Comment:</w:t>
            </w:r>
          </w:p>
          <w:p w14:paraId="69C7AC1B" w14:textId="77777777" w:rsidR="008C7260" w:rsidRPr="006A2873" w:rsidRDefault="008C7260" w:rsidP="000D3DF7">
            <w:pPr>
              <w:rPr>
                <w:rFonts w:ascii="Verdana" w:hAnsi="Verdana"/>
                <w:noProof/>
                <w:sz w:val="20"/>
                <w:szCs w:val="20"/>
              </w:rPr>
            </w:pPr>
            <w:r w:rsidRPr="006A2873">
              <w:rPr>
                <w:rFonts w:ascii="Verdana" w:hAnsi="Verdana"/>
                <w:noProof/>
                <w:sz w:val="20"/>
                <w:szCs w:val="20"/>
              </w:rPr>
              <w:t>Calcium cyanamide is a slow-acting nitrogen fertilizer, with positive side effects. This includes its slow and therefore longer-lasting fertilizing effect. This avoids washing out into the groundwater and ensures, that the nutrient stays, where you want it: at the roots. Products, like lettuce have lower nitrate levels and are healthier.</w:t>
            </w:r>
          </w:p>
          <w:p w14:paraId="2C2274FB" w14:textId="77777777" w:rsidR="008C7260" w:rsidRPr="006A2873" w:rsidRDefault="008C7260" w:rsidP="000D3DF7">
            <w:pPr>
              <w:rPr>
                <w:rFonts w:ascii="Verdana" w:hAnsi="Verdana"/>
                <w:noProof/>
                <w:sz w:val="20"/>
                <w:szCs w:val="20"/>
              </w:rPr>
            </w:pPr>
            <w:r w:rsidRPr="006A2873">
              <w:rPr>
                <w:rFonts w:ascii="Verdana" w:hAnsi="Verdana"/>
                <w:noProof/>
                <w:sz w:val="20"/>
                <w:szCs w:val="20"/>
              </w:rPr>
              <w:t>Calcium cyanamide ist mainly used by professional users, who are trained in handling difficult substances. There are some safety instructions with regard to calcium cyanamide, that farmers have to consider. Farmers know how to handle difficult substances. A ban on the application for non-professional or untrained users should be checked.</w:t>
            </w:r>
          </w:p>
          <w:p w14:paraId="40EE8D9C" w14:textId="77777777" w:rsidR="008C7260" w:rsidRPr="006A2873" w:rsidRDefault="008C7260" w:rsidP="000D3DF7">
            <w:pPr>
              <w:rPr>
                <w:rFonts w:ascii="Verdana" w:hAnsi="Verdana"/>
                <w:noProof/>
                <w:sz w:val="20"/>
                <w:szCs w:val="20"/>
              </w:rPr>
            </w:pPr>
            <w:r w:rsidRPr="006A2873">
              <w:rPr>
                <w:rFonts w:ascii="Verdana" w:hAnsi="Verdana"/>
                <w:noProof/>
                <w:sz w:val="20"/>
                <w:szCs w:val="20"/>
              </w:rPr>
              <w:t>Because of the already very strict requirements for the application of fertilizers, like distances to water, the risk of exposure from non-target areas become very low. Modern application technology will further increase the accuracy of the application and further reduce environmental emissions.</w:t>
            </w:r>
          </w:p>
          <w:p w14:paraId="1ABB7E01" w14:textId="77777777" w:rsidR="008C7260" w:rsidRPr="006A2873" w:rsidRDefault="008C7260" w:rsidP="000D3DF7">
            <w:pPr>
              <w:rPr>
                <w:rFonts w:ascii="Verdana" w:hAnsi="Verdana"/>
                <w:noProof/>
                <w:sz w:val="20"/>
                <w:szCs w:val="20"/>
              </w:rPr>
            </w:pPr>
            <w:r w:rsidRPr="006A2873">
              <w:rPr>
                <w:rFonts w:ascii="Verdana" w:hAnsi="Verdana"/>
                <w:noProof/>
                <w:sz w:val="20"/>
                <w:szCs w:val="20"/>
              </w:rPr>
              <w:t xml:space="preserve">A great advantage of calcium cyanamide is its phytosanitary side effect to the soil. Harmful oranisms like wireworms can hardly be managed in any other way, e.g. in potato cultivation. Also the combination with fertilization of the pasture plus the phytosanitary effect is important for animal welfare reasons and help to reduce the need for medication of the </w:t>
            </w:r>
            <w:r w:rsidRPr="006A2873">
              <w:rPr>
                <w:rFonts w:ascii="Verdana" w:hAnsi="Verdana"/>
                <w:noProof/>
                <w:sz w:val="20"/>
                <w:szCs w:val="20"/>
              </w:rPr>
              <w:lastRenderedPageBreak/>
              <w:t xml:space="preserve">animals. </w:t>
            </w:r>
          </w:p>
          <w:p w14:paraId="25DDA828" w14:textId="77777777" w:rsidR="008C7260" w:rsidRPr="007316F0" w:rsidRDefault="008C7260" w:rsidP="000D3DF7">
            <w:pPr>
              <w:rPr>
                <w:rFonts w:ascii="Verdana" w:hAnsi="Verdana"/>
                <w:sz w:val="20"/>
                <w:szCs w:val="20"/>
              </w:rPr>
            </w:pPr>
            <w:r w:rsidRPr="006A2873">
              <w:rPr>
                <w:rFonts w:ascii="Verdana" w:hAnsi="Verdana"/>
                <w:noProof/>
                <w:sz w:val="20"/>
                <w:szCs w:val="20"/>
              </w:rPr>
              <w:t>Farmers have more than 100 years of positive experience with this fertilizer.</w:t>
            </w:r>
          </w:p>
          <w:p w14:paraId="4388DE6C" w14:textId="77777777" w:rsidR="008C7260" w:rsidRPr="007316F0" w:rsidRDefault="008C7260" w:rsidP="000D3DF7">
            <w:pPr>
              <w:rPr>
                <w:rFonts w:ascii="Verdana" w:hAnsi="Verdana"/>
                <w:sz w:val="20"/>
                <w:szCs w:val="20"/>
              </w:rPr>
            </w:pPr>
          </w:p>
        </w:tc>
      </w:tr>
      <w:tr w:rsidR="008C7260" w:rsidRPr="007316F0" w14:paraId="723D7DC4" w14:textId="77777777" w:rsidTr="00CE6643">
        <w:trPr>
          <w:trHeight w:val="635"/>
        </w:trPr>
        <w:tc>
          <w:tcPr>
            <w:tcW w:w="817" w:type="dxa"/>
            <w:vMerge/>
          </w:tcPr>
          <w:p w14:paraId="78AD194E" w14:textId="77777777" w:rsidR="008C7260" w:rsidRPr="00510789" w:rsidRDefault="008C7260" w:rsidP="000D3DF7">
            <w:pPr>
              <w:rPr>
                <w:rFonts w:ascii="Verdana" w:hAnsi="Verdana"/>
                <w:sz w:val="20"/>
                <w:szCs w:val="20"/>
              </w:rPr>
            </w:pPr>
          </w:p>
        </w:tc>
        <w:tc>
          <w:tcPr>
            <w:tcW w:w="3686" w:type="dxa"/>
            <w:vMerge/>
          </w:tcPr>
          <w:p w14:paraId="23B0B043" w14:textId="77777777" w:rsidR="008C7260" w:rsidRPr="00510789" w:rsidRDefault="008C7260" w:rsidP="000D3DF7">
            <w:pPr>
              <w:rPr>
                <w:rFonts w:ascii="Verdana" w:hAnsi="Verdana"/>
                <w:sz w:val="20"/>
                <w:szCs w:val="20"/>
              </w:rPr>
            </w:pPr>
          </w:p>
        </w:tc>
        <w:tc>
          <w:tcPr>
            <w:tcW w:w="9639" w:type="dxa"/>
          </w:tcPr>
          <w:p w14:paraId="4C66B59C" w14:textId="77777777" w:rsidR="008C7260" w:rsidRDefault="008C7260" w:rsidP="000D3DF7">
            <w:pPr>
              <w:rPr>
                <w:rFonts w:ascii="Verdana" w:hAnsi="Verdana"/>
                <w:b/>
                <w:sz w:val="20"/>
                <w:szCs w:val="20"/>
              </w:rPr>
            </w:pPr>
            <w:r w:rsidRPr="005B17F1">
              <w:rPr>
                <w:rFonts w:ascii="Verdana" w:hAnsi="Verdana"/>
                <w:b/>
                <w:sz w:val="20"/>
                <w:szCs w:val="20"/>
              </w:rPr>
              <w:t xml:space="preserve">Answer </w:t>
            </w:r>
            <w:r>
              <w:rPr>
                <w:rFonts w:ascii="Verdana" w:hAnsi="Verdana"/>
                <w:b/>
                <w:sz w:val="20"/>
                <w:szCs w:val="20"/>
              </w:rPr>
              <w:t>to specific info request 3</w:t>
            </w:r>
            <w:r w:rsidRPr="005B17F1">
              <w:rPr>
                <w:rFonts w:ascii="Verdana" w:hAnsi="Verdana"/>
                <w:b/>
                <w:sz w:val="20"/>
                <w:szCs w:val="20"/>
              </w:rPr>
              <w:t>:</w:t>
            </w:r>
          </w:p>
          <w:p w14:paraId="1B51EF26" w14:textId="77777777" w:rsidR="008C7260" w:rsidRDefault="008C7260" w:rsidP="000D3DF7">
            <w:pPr>
              <w:rPr>
                <w:rFonts w:ascii="Verdana" w:hAnsi="Verdana"/>
                <w:noProof/>
                <w:sz w:val="20"/>
                <w:szCs w:val="20"/>
              </w:rPr>
            </w:pPr>
            <w:r w:rsidRPr="006A2873">
              <w:rPr>
                <w:rFonts w:ascii="Verdana" w:hAnsi="Verdana"/>
                <w:noProof/>
                <w:sz w:val="20"/>
                <w:szCs w:val="20"/>
              </w:rPr>
              <w:t>You have to add nitrification inhibitors to your nitrogen-fertilizer, e.g. dicyandiamid, with higher costs.</w:t>
            </w:r>
          </w:p>
          <w:p w14:paraId="3150579A" w14:textId="77777777" w:rsidR="008C7260" w:rsidRPr="007316F0" w:rsidRDefault="008C7260" w:rsidP="000D3DF7">
            <w:pPr>
              <w:rPr>
                <w:rFonts w:ascii="Verdana" w:hAnsi="Verdana"/>
                <w:sz w:val="20"/>
                <w:szCs w:val="20"/>
              </w:rPr>
            </w:pPr>
          </w:p>
        </w:tc>
      </w:tr>
      <w:tr w:rsidR="008C7260" w14:paraId="7A18641A" w14:textId="77777777" w:rsidTr="00CE6643">
        <w:trPr>
          <w:trHeight w:val="636"/>
        </w:trPr>
        <w:tc>
          <w:tcPr>
            <w:tcW w:w="817" w:type="dxa"/>
            <w:vMerge/>
          </w:tcPr>
          <w:p w14:paraId="3C0ECBB4" w14:textId="77777777" w:rsidR="008C7260" w:rsidRPr="007316F0" w:rsidRDefault="008C7260" w:rsidP="000D3DF7">
            <w:pPr>
              <w:rPr>
                <w:rFonts w:ascii="Verdana" w:hAnsi="Verdana"/>
                <w:sz w:val="20"/>
                <w:szCs w:val="20"/>
              </w:rPr>
            </w:pPr>
          </w:p>
        </w:tc>
        <w:tc>
          <w:tcPr>
            <w:tcW w:w="3686" w:type="dxa"/>
            <w:vMerge/>
          </w:tcPr>
          <w:p w14:paraId="1EA989D7" w14:textId="77777777" w:rsidR="008C7260" w:rsidRPr="007316F0" w:rsidRDefault="008C7260" w:rsidP="000D3DF7">
            <w:pPr>
              <w:rPr>
                <w:rFonts w:ascii="Verdana" w:hAnsi="Verdana"/>
                <w:sz w:val="20"/>
                <w:szCs w:val="20"/>
              </w:rPr>
            </w:pPr>
          </w:p>
        </w:tc>
        <w:tc>
          <w:tcPr>
            <w:tcW w:w="9639" w:type="dxa"/>
          </w:tcPr>
          <w:p w14:paraId="6919C196" w14:textId="77777777" w:rsidR="008C7260" w:rsidRDefault="008C7260" w:rsidP="000D3DF7">
            <w:pPr>
              <w:rPr>
                <w:rFonts w:ascii="Verdana" w:hAnsi="Verdana"/>
                <w:b/>
                <w:sz w:val="20"/>
                <w:szCs w:val="20"/>
              </w:rPr>
            </w:pPr>
            <w:r w:rsidRPr="005B17F1">
              <w:rPr>
                <w:rFonts w:ascii="Verdana" w:hAnsi="Verdana"/>
                <w:b/>
                <w:sz w:val="20"/>
                <w:szCs w:val="20"/>
              </w:rPr>
              <w:t xml:space="preserve">Answer </w:t>
            </w:r>
            <w:r>
              <w:rPr>
                <w:rFonts w:ascii="Verdana" w:hAnsi="Verdana"/>
                <w:b/>
                <w:sz w:val="20"/>
                <w:szCs w:val="20"/>
              </w:rPr>
              <w:t>to specific info request 4</w:t>
            </w:r>
            <w:r w:rsidRPr="005B17F1">
              <w:rPr>
                <w:rFonts w:ascii="Verdana" w:hAnsi="Verdana"/>
                <w:b/>
                <w:sz w:val="20"/>
                <w:szCs w:val="20"/>
              </w:rPr>
              <w:t>:</w:t>
            </w:r>
          </w:p>
          <w:p w14:paraId="1C249872" w14:textId="77777777" w:rsidR="008C7260" w:rsidRPr="006A2873" w:rsidRDefault="008C7260" w:rsidP="000D3DF7">
            <w:pPr>
              <w:rPr>
                <w:rFonts w:ascii="Verdana" w:hAnsi="Verdana"/>
                <w:noProof/>
                <w:sz w:val="20"/>
                <w:szCs w:val="20"/>
              </w:rPr>
            </w:pPr>
            <w:r w:rsidRPr="006A2873">
              <w:rPr>
                <w:rFonts w:ascii="Verdana" w:hAnsi="Verdana"/>
                <w:noProof/>
                <w:sz w:val="20"/>
                <w:szCs w:val="20"/>
              </w:rPr>
              <w:t>Due to poorer pasture hygiene, there will be higher costs for the veterinarian and medication against parasites.</w:t>
            </w:r>
          </w:p>
          <w:p w14:paraId="42F9180B" w14:textId="77777777" w:rsidR="008C7260" w:rsidRDefault="008C7260" w:rsidP="000D3DF7">
            <w:pPr>
              <w:rPr>
                <w:rFonts w:ascii="Verdana" w:hAnsi="Verdana"/>
                <w:noProof/>
                <w:sz w:val="20"/>
                <w:szCs w:val="20"/>
              </w:rPr>
            </w:pPr>
            <w:r w:rsidRPr="006A2873">
              <w:rPr>
                <w:rFonts w:ascii="Verdana" w:hAnsi="Verdana"/>
                <w:noProof/>
                <w:sz w:val="20"/>
                <w:szCs w:val="20"/>
              </w:rPr>
              <w:t>Furthermore, economic losses due to inferior quality are to be expected.</w:t>
            </w:r>
          </w:p>
          <w:p w14:paraId="691C3489" w14:textId="77777777" w:rsidR="008C7260" w:rsidRPr="005B17F1" w:rsidRDefault="008C7260" w:rsidP="000D3DF7">
            <w:pPr>
              <w:rPr>
                <w:rFonts w:ascii="Verdana" w:hAnsi="Verdana"/>
                <w:sz w:val="20"/>
                <w:szCs w:val="20"/>
              </w:rPr>
            </w:pPr>
          </w:p>
        </w:tc>
      </w:tr>
      <w:tr w:rsidR="008C7260" w14:paraId="7F6AEAB6" w14:textId="77777777" w:rsidTr="00CE6643">
        <w:trPr>
          <w:trHeight w:val="598"/>
        </w:trPr>
        <w:tc>
          <w:tcPr>
            <w:tcW w:w="817" w:type="dxa"/>
            <w:vMerge/>
          </w:tcPr>
          <w:p w14:paraId="14C52EB6" w14:textId="77777777" w:rsidR="008C7260" w:rsidRPr="00510789" w:rsidRDefault="008C7260" w:rsidP="000D3DF7">
            <w:pPr>
              <w:rPr>
                <w:rFonts w:ascii="Verdana" w:hAnsi="Verdana"/>
                <w:sz w:val="20"/>
                <w:szCs w:val="20"/>
              </w:rPr>
            </w:pPr>
          </w:p>
        </w:tc>
        <w:tc>
          <w:tcPr>
            <w:tcW w:w="3686" w:type="dxa"/>
            <w:vMerge/>
          </w:tcPr>
          <w:p w14:paraId="6B9DB9EE" w14:textId="77777777" w:rsidR="008C7260" w:rsidRPr="00510789" w:rsidRDefault="008C7260" w:rsidP="000D3DF7">
            <w:pPr>
              <w:rPr>
                <w:rFonts w:ascii="Verdana" w:hAnsi="Verdana"/>
                <w:sz w:val="20"/>
                <w:szCs w:val="20"/>
              </w:rPr>
            </w:pPr>
          </w:p>
        </w:tc>
        <w:tc>
          <w:tcPr>
            <w:tcW w:w="9639" w:type="dxa"/>
          </w:tcPr>
          <w:p w14:paraId="1CF2DA0C" w14:textId="77777777" w:rsidR="008C7260" w:rsidRDefault="008C7260" w:rsidP="000D3DF7">
            <w:pPr>
              <w:rPr>
                <w:rFonts w:ascii="Verdana" w:hAnsi="Verdana"/>
                <w:b/>
                <w:sz w:val="20"/>
                <w:szCs w:val="20"/>
              </w:rPr>
            </w:pPr>
            <w:r w:rsidRPr="005B17F1">
              <w:rPr>
                <w:rFonts w:ascii="Verdana" w:hAnsi="Verdana"/>
                <w:b/>
                <w:sz w:val="20"/>
                <w:szCs w:val="20"/>
              </w:rPr>
              <w:t xml:space="preserve">Answer </w:t>
            </w:r>
            <w:r>
              <w:rPr>
                <w:rFonts w:ascii="Verdana" w:hAnsi="Verdana"/>
                <w:b/>
                <w:sz w:val="20"/>
                <w:szCs w:val="20"/>
              </w:rPr>
              <w:t>to specific info request 5</w:t>
            </w:r>
            <w:r w:rsidRPr="005B17F1">
              <w:rPr>
                <w:rFonts w:ascii="Verdana" w:hAnsi="Verdana"/>
                <w:b/>
                <w:sz w:val="20"/>
                <w:szCs w:val="20"/>
              </w:rPr>
              <w:t>:</w:t>
            </w:r>
          </w:p>
          <w:p w14:paraId="2BA3B821" w14:textId="77777777" w:rsidR="008C7260" w:rsidRDefault="008C7260" w:rsidP="000D3DF7">
            <w:pPr>
              <w:rPr>
                <w:rFonts w:ascii="Verdana" w:hAnsi="Verdana"/>
                <w:noProof/>
                <w:sz w:val="20"/>
                <w:szCs w:val="20"/>
              </w:rPr>
            </w:pPr>
            <w:r w:rsidRPr="006A2873">
              <w:rPr>
                <w:rFonts w:ascii="Verdana" w:hAnsi="Verdana"/>
                <w:noProof/>
                <w:sz w:val="20"/>
                <w:szCs w:val="20"/>
              </w:rPr>
              <w:t>If farmers don't use nitrification inhibitors, because of the higher costs, the risk of nitrogen leaching into the groundwater increases.</w:t>
            </w:r>
          </w:p>
          <w:p w14:paraId="42DBA58D" w14:textId="77777777" w:rsidR="008C7260" w:rsidRPr="005B17F1" w:rsidRDefault="008C7260" w:rsidP="000D3DF7">
            <w:pPr>
              <w:rPr>
                <w:rFonts w:ascii="Verdana" w:hAnsi="Verdana"/>
                <w:sz w:val="20"/>
                <w:szCs w:val="20"/>
              </w:rPr>
            </w:pPr>
          </w:p>
        </w:tc>
      </w:tr>
      <w:tr w:rsidR="008C7260" w14:paraId="3BF99B5D" w14:textId="77777777" w:rsidTr="00CE6643">
        <w:trPr>
          <w:trHeight w:val="505"/>
        </w:trPr>
        <w:tc>
          <w:tcPr>
            <w:tcW w:w="817" w:type="dxa"/>
            <w:vMerge/>
          </w:tcPr>
          <w:p w14:paraId="43BB35D0" w14:textId="77777777" w:rsidR="008C7260" w:rsidRPr="00510789" w:rsidRDefault="008C7260" w:rsidP="000D3DF7">
            <w:pPr>
              <w:rPr>
                <w:rFonts w:ascii="Verdana" w:hAnsi="Verdana"/>
                <w:sz w:val="20"/>
                <w:szCs w:val="20"/>
              </w:rPr>
            </w:pPr>
          </w:p>
        </w:tc>
        <w:tc>
          <w:tcPr>
            <w:tcW w:w="3686" w:type="dxa"/>
            <w:vMerge/>
          </w:tcPr>
          <w:p w14:paraId="000C4369" w14:textId="77777777" w:rsidR="008C7260" w:rsidRPr="00510789" w:rsidRDefault="008C7260" w:rsidP="000D3DF7">
            <w:pPr>
              <w:rPr>
                <w:rFonts w:ascii="Verdana" w:hAnsi="Verdana"/>
                <w:sz w:val="20"/>
                <w:szCs w:val="20"/>
              </w:rPr>
            </w:pPr>
          </w:p>
        </w:tc>
        <w:tc>
          <w:tcPr>
            <w:tcW w:w="9639" w:type="dxa"/>
          </w:tcPr>
          <w:p w14:paraId="7182B443" w14:textId="77777777" w:rsidR="008C7260" w:rsidRDefault="008C7260" w:rsidP="000D3DF7">
            <w:pPr>
              <w:rPr>
                <w:rFonts w:ascii="Verdana" w:hAnsi="Verdana"/>
                <w:b/>
                <w:sz w:val="20"/>
                <w:szCs w:val="20"/>
              </w:rPr>
            </w:pPr>
            <w:r>
              <w:rPr>
                <w:rFonts w:ascii="Verdana" w:hAnsi="Verdana"/>
                <w:b/>
                <w:sz w:val="20"/>
                <w:szCs w:val="20"/>
              </w:rPr>
              <w:t>Dossier submitter response:</w:t>
            </w:r>
          </w:p>
          <w:p w14:paraId="5F3C2CDC" w14:textId="77777777" w:rsidR="008C7260" w:rsidRDefault="003D21A3" w:rsidP="00BC328C">
            <w:pPr>
              <w:rPr>
                <w:rFonts w:ascii="Verdana" w:hAnsi="Verdana"/>
                <w:sz w:val="20"/>
                <w:szCs w:val="20"/>
              </w:rPr>
            </w:pPr>
            <w:r w:rsidRPr="003147C2">
              <w:rPr>
                <w:rFonts w:ascii="Verdana" w:hAnsi="Verdana"/>
                <w:sz w:val="20"/>
                <w:szCs w:val="20"/>
              </w:rPr>
              <w:t>Thank you for your comment.</w:t>
            </w:r>
            <w:r w:rsidR="009209A5">
              <w:rPr>
                <w:rFonts w:ascii="Verdana" w:hAnsi="Verdana"/>
                <w:sz w:val="20"/>
                <w:szCs w:val="20"/>
              </w:rPr>
              <w:t xml:space="preserve"> Plea</w:t>
            </w:r>
            <w:r w:rsidR="00BC328C">
              <w:rPr>
                <w:rFonts w:ascii="Verdana" w:hAnsi="Verdana"/>
                <w:sz w:val="20"/>
                <w:szCs w:val="20"/>
              </w:rPr>
              <w:t>s</w:t>
            </w:r>
            <w:r w:rsidR="009209A5">
              <w:rPr>
                <w:rFonts w:ascii="Verdana" w:hAnsi="Verdana"/>
                <w:sz w:val="20"/>
                <w:szCs w:val="20"/>
              </w:rPr>
              <w:t>e, see the DS response to the comment # 2940</w:t>
            </w:r>
            <w:r w:rsidR="00777C94">
              <w:rPr>
                <w:rFonts w:ascii="Verdana" w:hAnsi="Verdana"/>
                <w:sz w:val="20"/>
                <w:szCs w:val="20"/>
              </w:rPr>
              <w:t>.</w:t>
            </w:r>
          </w:p>
          <w:p w14:paraId="44639937" w14:textId="0672CE5B" w:rsidR="00777C94" w:rsidRPr="00182428" w:rsidRDefault="00777C94" w:rsidP="00BC328C">
            <w:pPr>
              <w:rPr>
                <w:rFonts w:ascii="Verdana" w:hAnsi="Verdana"/>
                <w:sz w:val="20"/>
                <w:szCs w:val="20"/>
              </w:rPr>
            </w:pPr>
          </w:p>
        </w:tc>
      </w:tr>
      <w:tr w:rsidR="008C7260" w14:paraId="6D1D0EA7" w14:textId="77777777" w:rsidTr="00CE6643">
        <w:trPr>
          <w:trHeight w:val="561"/>
        </w:trPr>
        <w:tc>
          <w:tcPr>
            <w:tcW w:w="817" w:type="dxa"/>
            <w:vMerge/>
          </w:tcPr>
          <w:p w14:paraId="71CA0417" w14:textId="2291D51B" w:rsidR="008C7260" w:rsidRPr="00510789" w:rsidRDefault="008C7260" w:rsidP="000D3DF7">
            <w:pPr>
              <w:rPr>
                <w:rFonts w:ascii="Verdana" w:hAnsi="Verdana"/>
                <w:sz w:val="20"/>
                <w:szCs w:val="20"/>
              </w:rPr>
            </w:pPr>
          </w:p>
        </w:tc>
        <w:tc>
          <w:tcPr>
            <w:tcW w:w="3686" w:type="dxa"/>
            <w:vMerge/>
          </w:tcPr>
          <w:p w14:paraId="6E0BE73B" w14:textId="77777777" w:rsidR="008C7260" w:rsidRPr="00510789" w:rsidRDefault="008C7260" w:rsidP="000D3DF7">
            <w:pPr>
              <w:rPr>
                <w:rFonts w:ascii="Verdana" w:hAnsi="Verdana"/>
                <w:sz w:val="20"/>
                <w:szCs w:val="20"/>
              </w:rPr>
            </w:pPr>
          </w:p>
        </w:tc>
        <w:tc>
          <w:tcPr>
            <w:tcW w:w="9639" w:type="dxa"/>
          </w:tcPr>
          <w:p w14:paraId="59B2AC75" w14:textId="77777777" w:rsidR="008C7260" w:rsidRDefault="008C7260" w:rsidP="000D3DF7">
            <w:pPr>
              <w:rPr>
                <w:rFonts w:ascii="Verdana" w:hAnsi="Verdana"/>
                <w:b/>
                <w:sz w:val="20"/>
                <w:szCs w:val="20"/>
              </w:rPr>
            </w:pPr>
            <w:r>
              <w:rPr>
                <w:rFonts w:ascii="Verdana" w:hAnsi="Verdana"/>
                <w:b/>
                <w:sz w:val="20"/>
                <w:szCs w:val="20"/>
              </w:rPr>
              <w:t>RAC Rapporteurs comments:</w:t>
            </w:r>
          </w:p>
          <w:p w14:paraId="759959D5" w14:textId="29A99B44" w:rsidR="00E65D19" w:rsidRPr="00E42D55" w:rsidRDefault="00E65D19" w:rsidP="00E65D19">
            <w:pPr>
              <w:rPr>
                <w:rFonts w:ascii="Verdana" w:hAnsi="Verdana"/>
                <w:sz w:val="20"/>
                <w:szCs w:val="20"/>
              </w:rPr>
            </w:pPr>
            <w:r>
              <w:rPr>
                <w:rFonts w:ascii="Verdana" w:hAnsi="Verdana"/>
                <w:sz w:val="20"/>
                <w:szCs w:val="20"/>
              </w:rPr>
              <w:t>RAC agree</w:t>
            </w:r>
            <w:r w:rsidR="00777C94">
              <w:rPr>
                <w:rFonts w:ascii="Verdana" w:hAnsi="Verdana"/>
                <w:sz w:val="20"/>
                <w:szCs w:val="20"/>
              </w:rPr>
              <w:t>s</w:t>
            </w:r>
            <w:r>
              <w:rPr>
                <w:rFonts w:ascii="Verdana" w:hAnsi="Verdana"/>
                <w:sz w:val="20"/>
                <w:szCs w:val="20"/>
              </w:rPr>
              <w:t xml:space="preserve"> with </w:t>
            </w:r>
            <w:r w:rsidR="00777C94">
              <w:rPr>
                <w:rFonts w:ascii="Verdana" w:hAnsi="Verdana"/>
                <w:sz w:val="20"/>
                <w:szCs w:val="20"/>
              </w:rPr>
              <w:t xml:space="preserve">the </w:t>
            </w:r>
            <w:r>
              <w:rPr>
                <w:rFonts w:ascii="Verdana" w:hAnsi="Verdana"/>
                <w:sz w:val="20"/>
                <w:szCs w:val="20"/>
              </w:rPr>
              <w:t>DS response.</w:t>
            </w:r>
          </w:p>
          <w:p w14:paraId="368EDF3E" w14:textId="77777777" w:rsidR="008C7260" w:rsidRPr="00E42D55" w:rsidRDefault="008C7260" w:rsidP="000D3DF7">
            <w:pPr>
              <w:rPr>
                <w:rFonts w:ascii="Verdana" w:hAnsi="Verdana"/>
                <w:sz w:val="20"/>
                <w:szCs w:val="20"/>
              </w:rPr>
            </w:pPr>
          </w:p>
          <w:p w14:paraId="22172617" w14:textId="77777777" w:rsidR="008C7260" w:rsidRPr="00182428" w:rsidRDefault="008C7260" w:rsidP="000D3DF7">
            <w:pPr>
              <w:rPr>
                <w:rFonts w:ascii="Verdana" w:hAnsi="Verdana"/>
                <w:sz w:val="20"/>
                <w:szCs w:val="20"/>
              </w:rPr>
            </w:pPr>
          </w:p>
        </w:tc>
      </w:tr>
      <w:tr w:rsidR="00777C94" w14:paraId="62719F57" w14:textId="77777777" w:rsidTr="00CE6643">
        <w:trPr>
          <w:trHeight w:val="991"/>
        </w:trPr>
        <w:tc>
          <w:tcPr>
            <w:tcW w:w="817" w:type="dxa"/>
            <w:vMerge/>
          </w:tcPr>
          <w:p w14:paraId="0EC815C1" w14:textId="77777777" w:rsidR="00777C94" w:rsidRPr="00510789" w:rsidRDefault="00777C94" w:rsidP="00777C94">
            <w:pPr>
              <w:rPr>
                <w:rFonts w:ascii="Verdana" w:hAnsi="Verdana"/>
                <w:sz w:val="20"/>
                <w:szCs w:val="20"/>
              </w:rPr>
            </w:pPr>
          </w:p>
        </w:tc>
        <w:tc>
          <w:tcPr>
            <w:tcW w:w="3686" w:type="dxa"/>
            <w:vMerge/>
          </w:tcPr>
          <w:p w14:paraId="2CF754F9" w14:textId="77777777" w:rsidR="00777C94" w:rsidRPr="00510789" w:rsidRDefault="00777C94" w:rsidP="00777C94">
            <w:pPr>
              <w:rPr>
                <w:rFonts w:ascii="Verdana" w:hAnsi="Verdana"/>
                <w:sz w:val="20"/>
                <w:szCs w:val="20"/>
              </w:rPr>
            </w:pPr>
          </w:p>
        </w:tc>
        <w:tc>
          <w:tcPr>
            <w:tcW w:w="9639" w:type="dxa"/>
          </w:tcPr>
          <w:p w14:paraId="44D7C402" w14:textId="77777777" w:rsidR="00777C94" w:rsidRDefault="00777C94" w:rsidP="00777C94">
            <w:pPr>
              <w:rPr>
                <w:rFonts w:ascii="Verdana" w:hAnsi="Verdana"/>
                <w:b/>
                <w:sz w:val="20"/>
                <w:szCs w:val="20"/>
              </w:rPr>
            </w:pPr>
            <w:r>
              <w:rPr>
                <w:rFonts w:ascii="Verdana" w:hAnsi="Verdana"/>
                <w:b/>
                <w:sz w:val="20"/>
                <w:szCs w:val="20"/>
              </w:rPr>
              <w:t>SEAC Rapporteurs comments:</w:t>
            </w:r>
          </w:p>
          <w:p w14:paraId="24875B77" w14:textId="77777777" w:rsidR="00777C94" w:rsidRPr="00E42D55" w:rsidRDefault="00777C94" w:rsidP="00777C94">
            <w:pPr>
              <w:rPr>
                <w:rFonts w:ascii="Verdana" w:hAnsi="Verdana"/>
                <w:sz w:val="20"/>
                <w:szCs w:val="20"/>
              </w:rPr>
            </w:pPr>
            <w:r>
              <w:rPr>
                <w:rFonts w:ascii="Verdana" w:hAnsi="Verdana"/>
                <w:sz w:val="20"/>
                <w:szCs w:val="20"/>
              </w:rPr>
              <w:t>SEAC agrees with the DS response.</w:t>
            </w:r>
          </w:p>
          <w:p w14:paraId="3301ADB4" w14:textId="77777777" w:rsidR="00777C94" w:rsidRPr="00182428" w:rsidRDefault="00777C94" w:rsidP="00777C94">
            <w:pPr>
              <w:rPr>
                <w:rFonts w:ascii="Verdana" w:hAnsi="Verdana"/>
                <w:sz w:val="20"/>
                <w:szCs w:val="20"/>
              </w:rPr>
            </w:pPr>
          </w:p>
        </w:tc>
      </w:tr>
      <w:tr w:rsidR="008C7260" w:rsidRPr="00EF0CC7" w14:paraId="47649C44" w14:textId="77777777" w:rsidTr="00CE6643">
        <w:tc>
          <w:tcPr>
            <w:tcW w:w="817" w:type="dxa"/>
            <w:vMerge w:val="restart"/>
          </w:tcPr>
          <w:p w14:paraId="3BFABB5A" w14:textId="77777777" w:rsidR="008C7260" w:rsidRPr="00AE6FE6" w:rsidRDefault="008C7260" w:rsidP="000D3DF7">
            <w:pPr>
              <w:rPr>
                <w:rFonts w:ascii="Verdana" w:hAnsi="Verdana"/>
                <w:b/>
                <w:sz w:val="20"/>
                <w:szCs w:val="20"/>
              </w:rPr>
            </w:pPr>
            <w:r w:rsidRPr="006A2873">
              <w:rPr>
                <w:rFonts w:ascii="Verdana" w:hAnsi="Verdana"/>
                <w:b/>
                <w:noProof/>
                <w:sz w:val="20"/>
                <w:szCs w:val="20"/>
              </w:rPr>
              <w:t>2942</w:t>
            </w:r>
          </w:p>
        </w:tc>
        <w:tc>
          <w:tcPr>
            <w:tcW w:w="3686" w:type="dxa"/>
            <w:vMerge w:val="restart"/>
          </w:tcPr>
          <w:p w14:paraId="1CF23102" w14:textId="77777777" w:rsidR="008C7260" w:rsidRDefault="008C7260" w:rsidP="000D3DF7">
            <w:pPr>
              <w:rPr>
                <w:rFonts w:ascii="Verdana" w:hAnsi="Verdana"/>
                <w:sz w:val="20"/>
                <w:szCs w:val="20"/>
              </w:rPr>
            </w:pPr>
            <w:r w:rsidRPr="00AE6FE6">
              <w:rPr>
                <w:rFonts w:ascii="Verdana" w:hAnsi="Verdana"/>
                <w:b/>
                <w:sz w:val="20"/>
                <w:szCs w:val="20"/>
              </w:rPr>
              <w:t>Date:</w:t>
            </w:r>
            <w:r>
              <w:rPr>
                <w:rFonts w:ascii="Verdana" w:hAnsi="Verdana"/>
                <w:sz w:val="20"/>
                <w:szCs w:val="20"/>
              </w:rPr>
              <w:t xml:space="preserve"> </w:t>
            </w:r>
            <w:r w:rsidRPr="006A2873">
              <w:rPr>
                <w:rFonts w:ascii="Verdana" w:hAnsi="Verdana"/>
                <w:noProof/>
                <w:sz w:val="20"/>
                <w:szCs w:val="20"/>
              </w:rPr>
              <w:t>2020/03/18 17:30</w:t>
            </w:r>
          </w:p>
          <w:p w14:paraId="124ECDE1" w14:textId="77777777" w:rsidR="008C7260" w:rsidRDefault="008C7260" w:rsidP="000D3DF7">
            <w:pPr>
              <w:rPr>
                <w:rFonts w:ascii="Verdana" w:hAnsi="Verdana"/>
                <w:sz w:val="20"/>
                <w:szCs w:val="20"/>
              </w:rPr>
            </w:pPr>
          </w:p>
          <w:p w14:paraId="743CF465" w14:textId="77777777" w:rsidR="008C7260" w:rsidRPr="00DA2598" w:rsidRDefault="008C7260" w:rsidP="000D3DF7">
            <w:pPr>
              <w:rPr>
                <w:rFonts w:ascii="Verdana" w:hAnsi="Verdana"/>
                <w:b/>
                <w:sz w:val="20"/>
                <w:szCs w:val="20"/>
              </w:rPr>
            </w:pPr>
            <w:r w:rsidRPr="00DA2598">
              <w:rPr>
                <w:rFonts w:ascii="Verdana" w:hAnsi="Verdana"/>
                <w:b/>
                <w:sz w:val="20"/>
                <w:szCs w:val="20"/>
              </w:rPr>
              <w:t>Content:</w:t>
            </w:r>
          </w:p>
          <w:p w14:paraId="6178C7B7" w14:textId="77777777" w:rsidR="008C7260" w:rsidRDefault="008C7260" w:rsidP="000D3DF7">
            <w:pPr>
              <w:rPr>
                <w:rFonts w:ascii="Verdana" w:hAnsi="Verdana"/>
                <w:sz w:val="20"/>
                <w:szCs w:val="20"/>
              </w:rPr>
            </w:pPr>
            <w:r w:rsidRPr="006A2873">
              <w:rPr>
                <w:rFonts w:ascii="Verdana" w:hAnsi="Verdana"/>
                <w:noProof/>
                <w:sz w:val="20"/>
                <w:szCs w:val="20"/>
              </w:rPr>
              <w:t>Information on benefits</w:t>
            </w:r>
          </w:p>
          <w:p w14:paraId="7192AF96" w14:textId="77777777" w:rsidR="008C7260" w:rsidRDefault="008C7260" w:rsidP="000D3DF7">
            <w:pPr>
              <w:rPr>
                <w:rFonts w:ascii="Verdana" w:hAnsi="Verdana"/>
                <w:sz w:val="20"/>
                <w:szCs w:val="20"/>
              </w:rPr>
            </w:pPr>
          </w:p>
          <w:p w14:paraId="23671437" w14:textId="77777777" w:rsidR="008C7260" w:rsidRDefault="008C7260" w:rsidP="000D3DF7">
            <w:pPr>
              <w:rPr>
                <w:rFonts w:ascii="Verdana" w:hAnsi="Verdana"/>
                <w:sz w:val="20"/>
                <w:szCs w:val="20"/>
              </w:rPr>
            </w:pPr>
            <w:r w:rsidRPr="00AE6FE6">
              <w:rPr>
                <w:rFonts w:ascii="Verdana" w:hAnsi="Verdana"/>
                <w:b/>
                <w:sz w:val="20"/>
                <w:szCs w:val="20"/>
              </w:rPr>
              <w:t>Type:</w:t>
            </w:r>
            <w:r>
              <w:rPr>
                <w:rFonts w:ascii="Verdana" w:hAnsi="Verdana"/>
                <w:sz w:val="20"/>
                <w:szCs w:val="20"/>
              </w:rPr>
              <w:t xml:space="preserve"> </w:t>
            </w:r>
            <w:r w:rsidRPr="006A2873">
              <w:rPr>
                <w:rFonts w:ascii="Verdana" w:hAnsi="Verdana"/>
                <w:noProof/>
                <w:sz w:val="20"/>
                <w:szCs w:val="20"/>
              </w:rPr>
              <w:t>Individual</w:t>
            </w:r>
          </w:p>
          <w:p w14:paraId="447F4C3C" w14:textId="77777777" w:rsidR="008C7260" w:rsidRDefault="008C7260" w:rsidP="000D3DF7">
            <w:pPr>
              <w:rPr>
                <w:rFonts w:ascii="Verdana" w:hAnsi="Verdana"/>
                <w:sz w:val="20"/>
                <w:szCs w:val="20"/>
              </w:rPr>
            </w:pPr>
          </w:p>
          <w:p w14:paraId="629C73DC" w14:textId="77777777" w:rsidR="008C7260" w:rsidRPr="00E319A3" w:rsidRDefault="008C7260" w:rsidP="000D3DF7">
            <w:pPr>
              <w:rPr>
                <w:rFonts w:ascii="Verdana" w:hAnsi="Verdana"/>
                <w:b/>
                <w:sz w:val="20"/>
                <w:szCs w:val="20"/>
              </w:rPr>
            </w:pPr>
            <w:r w:rsidRPr="00E319A3">
              <w:rPr>
                <w:rFonts w:ascii="Verdana" w:hAnsi="Verdana"/>
                <w:b/>
                <w:sz w:val="20"/>
                <w:szCs w:val="20"/>
              </w:rPr>
              <w:t>Country:</w:t>
            </w:r>
          </w:p>
          <w:p w14:paraId="2715A580" w14:textId="77777777" w:rsidR="008C7260" w:rsidRDefault="008C7260" w:rsidP="000D3DF7">
            <w:pPr>
              <w:rPr>
                <w:rFonts w:ascii="Verdana" w:hAnsi="Verdana"/>
                <w:sz w:val="20"/>
                <w:szCs w:val="20"/>
              </w:rPr>
            </w:pPr>
            <w:r w:rsidRPr="006A2873">
              <w:rPr>
                <w:rFonts w:ascii="Verdana" w:hAnsi="Verdana"/>
                <w:noProof/>
                <w:sz w:val="20"/>
                <w:szCs w:val="20"/>
              </w:rPr>
              <w:t>Italy</w:t>
            </w:r>
          </w:p>
          <w:p w14:paraId="047AEC88" w14:textId="77777777" w:rsidR="008C7260" w:rsidRDefault="008C7260" w:rsidP="000D3DF7">
            <w:pPr>
              <w:rPr>
                <w:rFonts w:ascii="Verdana" w:hAnsi="Verdana"/>
                <w:sz w:val="20"/>
                <w:szCs w:val="20"/>
              </w:rPr>
            </w:pPr>
          </w:p>
          <w:p w14:paraId="785A1436" w14:textId="32C6578D" w:rsidR="006A3013" w:rsidRDefault="008C7260" w:rsidP="000D3DF7">
            <w:pPr>
              <w:rPr>
                <w:rFonts w:ascii="Verdana" w:hAnsi="Verdana"/>
                <w:b/>
                <w:sz w:val="20"/>
                <w:szCs w:val="20"/>
              </w:rPr>
            </w:pPr>
            <w:r>
              <w:rPr>
                <w:rFonts w:ascii="Verdana" w:hAnsi="Verdana"/>
                <w:b/>
                <w:sz w:val="20"/>
                <w:szCs w:val="20"/>
              </w:rPr>
              <w:t>Attachment:</w:t>
            </w:r>
          </w:p>
          <w:p w14:paraId="7E19807B" w14:textId="77777777" w:rsidR="006A3013" w:rsidRDefault="006A3013" w:rsidP="000D3DF7">
            <w:pPr>
              <w:rPr>
                <w:rFonts w:ascii="Verdana" w:hAnsi="Verdana"/>
                <w:b/>
                <w:sz w:val="20"/>
                <w:szCs w:val="20"/>
              </w:rPr>
            </w:pPr>
          </w:p>
          <w:p w14:paraId="3657D1E1" w14:textId="40670494" w:rsidR="008C7260" w:rsidRPr="00323C5F" w:rsidRDefault="00323C5F" w:rsidP="000D3DF7">
            <w:pPr>
              <w:rPr>
                <w:rFonts w:ascii="Verdana" w:hAnsi="Verdana"/>
                <w:sz w:val="20"/>
                <w:szCs w:val="20"/>
              </w:rPr>
            </w:pPr>
            <w:r w:rsidRPr="00323C5F">
              <w:rPr>
                <w:rFonts w:ascii="Verdana" w:hAnsi="Verdana"/>
                <w:noProof/>
                <w:sz w:val="20"/>
                <w:szCs w:val="20"/>
                <w:highlight w:val="black"/>
              </w:rPr>
              <w:t>&lt;redacted&gt;</w:t>
            </w:r>
          </w:p>
          <w:p w14:paraId="621B7FC6" w14:textId="77777777" w:rsidR="008C7260" w:rsidRPr="00510789" w:rsidRDefault="008C7260" w:rsidP="000D3DF7">
            <w:pPr>
              <w:rPr>
                <w:rFonts w:ascii="Verdana" w:hAnsi="Verdana"/>
                <w:sz w:val="20"/>
                <w:szCs w:val="20"/>
              </w:rPr>
            </w:pPr>
          </w:p>
        </w:tc>
        <w:tc>
          <w:tcPr>
            <w:tcW w:w="9639" w:type="dxa"/>
          </w:tcPr>
          <w:p w14:paraId="5401C35E" w14:textId="77777777" w:rsidR="008C7260" w:rsidRPr="00BC328C" w:rsidRDefault="008C7260" w:rsidP="000D3DF7">
            <w:pPr>
              <w:rPr>
                <w:rFonts w:ascii="Verdana" w:hAnsi="Verdana"/>
                <w:b/>
                <w:sz w:val="20"/>
                <w:szCs w:val="20"/>
                <w:lang w:val="it-IT"/>
              </w:rPr>
            </w:pPr>
            <w:r w:rsidRPr="00BC328C">
              <w:rPr>
                <w:rFonts w:ascii="Verdana" w:hAnsi="Verdana"/>
                <w:b/>
                <w:sz w:val="20"/>
                <w:szCs w:val="20"/>
                <w:lang w:val="it-IT"/>
              </w:rPr>
              <w:lastRenderedPageBreak/>
              <w:t>Comment:</w:t>
            </w:r>
          </w:p>
          <w:p w14:paraId="62B0D153" w14:textId="77777777" w:rsidR="008C7260" w:rsidRPr="00BC328C" w:rsidRDefault="008C7260" w:rsidP="000D3DF7">
            <w:pPr>
              <w:rPr>
                <w:rFonts w:ascii="Verdana" w:hAnsi="Verdana"/>
                <w:noProof/>
                <w:sz w:val="20"/>
                <w:szCs w:val="20"/>
                <w:lang w:val="it-IT"/>
              </w:rPr>
            </w:pPr>
            <w:r w:rsidRPr="00BC328C">
              <w:rPr>
                <w:rFonts w:ascii="Verdana" w:hAnsi="Verdana"/>
                <w:noProof/>
                <w:sz w:val="20"/>
                <w:szCs w:val="20"/>
                <w:lang w:val="it-IT"/>
              </w:rPr>
              <w:t>La calciocianammide è un fertilizzante impiegato da un tempo immemorabile ed è probabilmente il primo tra i primi concimi “a lenta cessione” in grado di esercitare un’azione (moderna) importante sulla fertilità del terreno. Il concime è a base di azoto con molteplici capacità, è un prodotto particolare e molto efficace; di seguito alcune delle caratteristiche ampiamente riportate in bibliografia derivanti sia da ricerche sperimentali che da osservazioni pratiche.</w:t>
            </w:r>
          </w:p>
          <w:p w14:paraId="345B57BC" w14:textId="77777777" w:rsidR="008C7260" w:rsidRPr="00BC328C" w:rsidRDefault="008C7260" w:rsidP="000D3DF7">
            <w:pPr>
              <w:rPr>
                <w:rFonts w:ascii="Verdana" w:hAnsi="Verdana"/>
                <w:noProof/>
                <w:sz w:val="20"/>
                <w:szCs w:val="20"/>
                <w:lang w:val="it-IT"/>
              </w:rPr>
            </w:pPr>
            <w:r w:rsidRPr="00BC328C">
              <w:rPr>
                <w:rFonts w:ascii="Verdana" w:hAnsi="Verdana"/>
                <w:noProof/>
                <w:sz w:val="20"/>
                <w:szCs w:val="20"/>
                <w:lang w:val="it-IT"/>
              </w:rPr>
              <w:t xml:space="preserve"> </w:t>
            </w:r>
          </w:p>
          <w:p w14:paraId="2F41A76E" w14:textId="77777777" w:rsidR="008C7260" w:rsidRPr="00BC328C" w:rsidRDefault="008C7260" w:rsidP="000D3DF7">
            <w:pPr>
              <w:rPr>
                <w:rFonts w:ascii="Verdana" w:hAnsi="Verdana"/>
                <w:noProof/>
                <w:sz w:val="20"/>
                <w:szCs w:val="20"/>
                <w:lang w:val="it-IT"/>
              </w:rPr>
            </w:pPr>
            <w:r w:rsidRPr="00BC328C">
              <w:rPr>
                <w:rFonts w:ascii="Verdana" w:hAnsi="Verdana"/>
                <w:noProof/>
                <w:sz w:val="20"/>
                <w:szCs w:val="20"/>
                <w:lang w:val="it-IT"/>
              </w:rPr>
              <w:t>-</w:t>
            </w:r>
            <w:r w:rsidRPr="00BC328C">
              <w:rPr>
                <w:rFonts w:ascii="Verdana" w:hAnsi="Verdana"/>
                <w:noProof/>
                <w:sz w:val="20"/>
                <w:szCs w:val="20"/>
                <w:lang w:val="it-IT"/>
              </w:rPr>
              <w:tab/>
              <w:t>minore lisciviazione dei nitrati rispetto ad altri concimi azotati</w:t>
            </w:r>
          </w:p>
          <w:p w14:paraId="04C10287" w14:textId="77777777" w:rsidR="008C7260" w:rsidRPr="00BC328C" w:rsidRDefault="008C7260" w:rsidP="000D3DF7">
            <w:pPr>
              <w:rPr>
                <w:rFonts w:ascii="Verdana" w:hAnsi="Verdana"/>
                <w:noProof/>
                <w:sz w:val="20"/>
                <w:szCs w:val="20"/>
                <w:lang w:val="it-IT"/>
              </w:rPr>
            </w:pPr>
            <w:r w:rsidRPr="00BC328C">
              <w:rPr>
                <w:rFonts w:ascii="Verdana" w:hAnsi="Verdana"/>
                <w:noProof/>
                <w:sz w:val="20"/>
                <w:szCs w:val="20"/>
                <w:lang w:val="it-IT"/>
              </w:rPr>
              <w:lastRenderedPageBreak/>
              <w:t>-</w:t>
            </w:r>
            <w:r w:rsidRPr="00BC328C">
              <w:rPr>
                <w:rFonts w:ascii="Verdana" w:hAnsi="Verdana"/>
                <w:noProof/>
                <w:sz w:val="20"/>
                <w:szCs w:val="20"/>
                <w:lang w:val="it-IT"/>
              </w:rPr>
              <w:tab/>
              <w:t>migliore efficienza di altri concimi azotati e non, minerali od organici, laddove questi vengano impiegati con la calciocianammide</w:t>
            </w:r>
          </w:p>
          <w:p w14:paraId="7B8AA72B" w14:textId="77777777" w:rsidR="008C7260" w:rsidRPr="00BC328C" w:rsidRDefault="008C7260" w:rsidP="000D3DF7">
            <w:pPr>
              <w:rPr>
                <w:rFonts w:ascii="Verdana" w:hAnsi="Verdana"/>
                <w:sz w:val="20"/>
                <w:szCs w:val="20"/>
                <w:lang w:val="it-IT"/>
              </w:rPr>
            </w:pPr>
            <w:r w:rsidRPr="00BC328C">
              <w:rPr>
                <w:rFonts w:ascii="Verdana" w:hAnsi="Verdana"/>
                <w:noProof/>
                <w:sz w:val="20"/>
                <w:szCs w:val="20"/>
                <w:lang w:val="it-IT"/>
              </w:rPr>
              <w:t>-</w:t>
            </w:r>
            <w:r w:rsidRPr="00BC328C">
              <w:rPr>
                <w:rFonts w:ascii="Verdana" w:hAnsi="Verdana"/>
                <w:noProof/>
                <w:sz w:val="20"/>
                <w:szCs w:val="20"/>
                <w:lang w:val="it-IT"/>
              </w:rPr>
              <w:tab/>
              <w:t>gli ortaggi da foglia possono contare su di una maggiore qualità per una minore presenza di nitrati quando viene impiegata la calciocianamide</w:t>
            </w:r>
          </w:p>
          <w:p w14:paraId="113C0A52" w14:textId="77777777" w:rsidR="008C7260" w:rsidRPr="00BC328C" w:rsidRDefault="008C7260" w:rsidP="000D3DF7">
            <w:pPr>
              <w:rPr>
                <w:rFonts w:ascii="Verdana" w:hAnsi="Verdana"/>
                <w:sz w:val="20"/>
                <w:szCs w:val="20"/>
                <w:lang w:val="it-IT"/>
              </w:rPr>
            </w:pPr>
          </w:p>
        </w:tc>
      </w:tr>
      <w:tr w:rsidR="008C7260" w:rsidRPr="00EF0CC7" w14:paraId="772B8405" w14:textId="77777777" w:rsidTr="00CE6643">
        <w:trPr>
          <w:trHeight w:val="542"/>
        </w:trPr>
        <w:tc>
          <w:tcPr>
            <w:tcW w:w="817" w:type="dxa"/>
            <w:vMerge/>
          </w:tcPr>
          <w:p w14:paraId="79CBCA8B" w14:textId="77777777" w:rsidR="008C7260" w:rsidRPr="000D3DF7" w:rsidRDefault="008C7260" w:rsidP="000D3DF7">
            <w:pPr>
              <w:rPr>
                <w:rFonts w:ascii="Verdana" w:hAnsi="Verdana"/>
                <w:sz w:val="20"/>
                <w:szCs w:val="20"/>
                <w:lang w:val="it-IT"/>
              </w:rPr>
            </w:pPr>
          </w:p>
        </w:tc>
        <w:tc>
          <w:tcPr>
            <w:tcW w:w="3686" w:type="dxa"/>
            <w:vMerge/>
          </w:tcPr>
          <w:p w14:paraId="1A2641A4" w14:textId="77777777" w:rsidR="008C7260" w:rsidRPr="000D3DF7" w:rsidRDefault="008C7260" w:rsidP="000D3DF7">
            <w:pPr>
              <w:rPr>
                <w:rFonts w:ascii="Verdana" w:hAnsi="Verdana"/>
                <w:sz w:val="20"/>
                <w:szCs w:val="20"/>
                <w:lang w:val="it-IT"/>
              </w:rPr>
            </w:pPr>
          </w:p>
        </w:tc>
        <w:tc>
          <w:tcPr>
            <w:tcW w:w="9639" w:type="dxa"/>
          </w:tcPr>
          <w:p w14:paraId="48B0EFE4" w14:textId="77777777" w:rsidR="008C7260" w:rsidRPr="00BC328C" w:rsidRDefault="008C7260" w:rsidP="000D3DF7">
            <w:pPr>
              <w:rPr>
                <w:rFonts w:ascii="Verdana" w:hAnsi="Verdana"/>
                <w:b/>
                <w:sz w:val="20"/>
                <w:szCs w:val="20"/>
              </w:rPr>
            </w:pPr>
            <w:r w:rsidRPr="00BC328C">
              <w:rPr>
                <w:rFonts w:ascii="Verdana" w:hAnsi="Verdana"/>
                <w:b/>
                <w:sz w:val="20"/>
                <w:szCs w:val="20"/>
              </w:rPr>
              <w:t>Answer to specific info request 2:</w:t>
            </w:r>
          </w:p>
          <w:p w14:paraId="46EFEA53" w14:textId="77777777" w:rsidR="008C7260" w:rsidRPr="00BC328C" w:rsidRDefault="008C7260" w:rsidP="000D3DF7">
            <w:pPr>
              <w:rPr>
                <w:rFonts w:ascii="Verdana" w:hAnsi="Verdana"/>
                <w:noProof/>
                <w:sz w:val="20"/>
                <w:szCs w:val="20"/>
                <w:lang w:val="it-IT"/>
              </w:rPr>
            </w:pPr>
            <w:r w:rsidRPr="00BC328C">
              <w:rPr>
                <w:rFonts w:ascii="Verdana" w:hAnsi="Verdana"/>
                <w:noProof/>
                <w:sz w:val="20"/>
                <w:szCs w:val="20"/>
                <w:lang w:val="it-IT"/>
              </w:rPr>
              <w:t>riso, orticole di pieno campo e serra, frutticole altro;</w:t>
            </w:r>
          </w:p>
          <w:p w14:paraId="7CFD4C96" w14:textId="77777777" w:rsidR="008C7260" w:rsidRPr="00BC328C" w:rsidRDefault="008C7260" w:rsidP="000D3DF7">
            <w:pPr>
              <w:rPr>
                <w:rFonts w:ascii="Verdana" w:hAnsi="Verdana"/>
                <w:noProof/>
                <w:sz w:val="20"/>
                <w:szCs w:val="20"/>
                <w:lang w:val="it-IT"/>
              </w:rPr>
            </w:pPr>
            <w:r w:rsidRPr="00BC328C">
              <w:rPr>
                <w:rFonts w:ascii="Verdana" w:hAnsi="Verdana"/>
                <w:noProof/>
                <w:sz w:val="20"/>
                <w:szCs w:val="20"/>
                <w:lang w:val="it-IT"/>
              </w:rPr>
              <w:t>Viene applicata su tutti i tipi di terreno</w:t>
            </w:r>
          </w:p>
          <w:p w14:paraId="1C701FEA" w14:textId="77777777" w:rsidR="008C7260" w:rsidRPr="00BC328C" w:rsidRDefault="008C7260" w:rsidP="000D3DF7">
            <w:pPr>
              <w:rPr>
                <w:rFonts w:ascii="Verdana" w:hAnsi="Verdana"/>
                <w:noProof/>
                <w:sz w:val="20"/>
                <w:szCs w:val="20"/>
                <w:lang w:val="it-IT"/>
              </w:rPr>
            </w:pPr>
            <w:r w:rsidRPr="00BC328C">
              <w:rPr>
                <w:rFonts w:ascii="Verdana" w:hAnsi="Verdana"/>
                <w:noProof/>
                <w:sz w:val="20"/>
                <w:szCs w:val="20"/>
                <w:lang w:val="it-IT"/>
              </w:rPr>
              <w:t xml:space="preserve">Viene distribuita 1 volta per anno </w:t>
            </w:r>
          </w:p>
          <w:p w14:paraId="14850C95" w14:textId="77777777" w:rsidR="008C7260" w:rsidRPr="00BC328C" w:rsidRDefault="008C7260" w:rsidP="000D3DF7">
            <w:pPr>
              <w:rPr>
                <w:rFonts w:ascii="Verdana" w:hAnsi="Verdana"/>
                <w:noProof/>
                <w:sz w:val="20"/>
                <w:szCs w:val="20"/>
                <w:lang w:val="it-IT"/>
              </w:rPr>
            </w:pPr>
            <w:r w:rsidRPr="00BC328C">
              <w:rPr>
                <w:rFonts w:ascii="Verdana" w:hAnsi="Verdana"/>
                <w:noProof/>
                <w:sz w:val="20"/>
                <w:szCs w:val="20"/>
                <w:lang w:val="it-IT"/>
              </w:rPr>
              <w:t>La dose varia da 250 a 400 kg/ha a seconda della coltura</w:t>
            </w:r>
          </w:p>
          <w:p w14:paraId="4F4068ED" w14:textId="77777777" w:rsidR="008C7260" w:rsidRPr="00BC328C" w:rsidRDefault="008C7260" w:rsidP="000D3DF7">
            <w:pPr>
              <w:rPr>
                <w:rFonts w:ascii="Verdana" w:hAnsi="Verdana"/>
                <w:noProof/>
                <w:sz w:val="20"/>
                <w:szCs w:val="20"/>
                <w:lang w:val="it-IT"/>
              </w:rPr>
            </w:pPr>
            <w:r w:rsidRPr="00BC328C">
              <w:rPr>
                <w:rFonts w:ascii="Verdana" w:hAnsi="Verdana"/>
                <w:noProof/>
                <w:sz w:val="20"/>
                <w:szCs w:val="20"/>
                <w:lang w:val="it-IT"/>
              </w:rPr>
              <w:t>La distribuzione è fatta a pieno campo ed il tempo richiesto è di 25-30 minuti ettaro</w:t>
            </w:r>
          </w:p>
          <w:p w14:paraId="750619CC" w14:textId="77777777" w:rsidR="008C7260" w:rsidRPr="00BC328C" w:rsidRDefault="008C7260" w:rsidP="000D3DF7">
            <w:pPr>
              <w:rPr>
                <w:rFonts w:ascii="Verdana" w:hAnsi="Verdana"/>
                <w:sz w:val="20"/>
                <w:szCs w:val="20"/>
                <w:lang w:val="it-IT"/>
              </w:rPr>
            </w:pPr>
          </w:p>
          <w:p w14:paraId="06188ED0" w14:textId="77777777" w:rsidR="008C7260" w:rsidRPr="00BC328C" w:rsidRDefault="008C7260" w:rsidP="000D3DF7">
            <w:pPr>
              <w:rPr>
                <w:rFonts w:ascii="Verdana" w:hAnsi="Verdana"/>
                <w:sz w:val="20"/>
                <w:szCs w:val="20"/>
                <w:lang w:val="it-IT"/>
              </w:rPr>
            </w:pPr>
          </w:p>
        </w:tc>
      </w:tr>
      <w:tr w:rsidR="008C7260" w:rsidRPr="00EF0CC7" w14:paraId="5DAA7BA9" w14:textId="77777777" w:rsidTr="00CE6643">
        <w:trPr>
          <w:trHeight w:val="635"/>
        </w:trPr>
        <w:tc>
          <w:tcPr>
            <w:tcW w:w="817" w:type="dxa"/>
            <w:vMerge/>
          </w:tcPr>
          <w:p w14:paraId="5B74B870" w14:textId="77777777" w:rsidR="008C7260" w:rsidRPr="000D3DF7" w:rsidRDefault="008C7260" w:rsidP="000D3DF7">
            <w:pPr>
              <w:rPr>
                <w:rFonts w:ascii="Verdana" w:hAnsi="Verdana"/>
                <w:sz w:val="20"/>
                <w:szCs w:val="20"/>
                <w:lang w:val="it-IT"/>
              </w:rPr>
            </w:pPr>
          </w:p>
        </w:tc>
        <w:tc>
          <w:tcPr>
            <w:tcW w:w="3686" w:type="dxa"/>
            <w:vMerge/>
          </w:tcPr>
          <w:p w14:paraId="27D48E02" w14:textId="77777777" w:rsidR="008C7260" w:rsidRPr="000D3DF7" w:rsidRDefault="008C7260" w:rsidP="000D3DF7">
            <w:pPr>
              <w:rPr>
                <w:rFonts w:ascii="Verdana" w:hAnsi="Verdana"/>
                <w:sz w:val="20"/>
                <w:szCs w:val="20"/>
                <w:lang w:val="it-IT"/>
              </w:rPr>
            </w:pPr>
          </w:p>
        </w:tc>
        <w:tc>
          <w:tcPr>
            <w:tcW w:w="9639" w:type="dxa"/>
          </w:tcPr>
          <w:p w14:paraId="2058BD18" w14:textId="77777777" w:rsidR="008C7260" w:rsidRPr="00BC328C" w:rsidRDefault="008C7260" w:rsidP="000D3DF7">
            <w:pPr>
              <w:rPr>
                <w:rFonts w:ascii="Verdana" w:hAnsi="Verdana"/>
                <w:b/>
                <w:sz w:val="20"/>
                <w:szCs w:val="20"/>
              </w:rPr>
            </w:pPr>
            <w:r w:rsidRPr="00BC328C">
              <w:rPr>
                <w:rFonts w:ascii="Verdana" w:hAnsi="Verdana"/>
                <w:b/>
                <w:sz w:val="20"/>
                <w:szCs w:val="20"/>
              </w:rPr>
              <w:t>Answer to specific info request 3:</w:t>
            </w:r>
          </w:p>
          <w:p w14:paraId="075AF772" w14:textId="77777777" w:rsidR="008C7260" w:rsidRPr="00BC328C" w:rsidRDefault="008C7260" w:rsidP="000D3DF7">
            <w:pPr>
              <w:rPr>
                <w:rFonts w:ascii="Verdana" w:hAnsi="Verdana"/>
                <w:noProof/>
                <w:sz w:val="20"/>
                <w:szCs w:val="20"/>
                <w:lang w:val="it-IT"/>
              </w:rPr>
            </w:pPr>
            <w:r w:rsidRPr="00BC328C">
              <w:rPr>
                <w:rFonts w:ascii="Verdana" w:hAnsi="Verdana"/>
                <w:noProof/>
                <w:sz w:val="20"/>
                <w:szCs w:val="20"/>
                <w:lang w:val="it-IT"/>
              </w:rPr>
              <w:t>a) il calcio e ed il particolare tipo di azoto a lento effetto che consente di limitarne le perdite diminuendo l’inquinamento</w:t>
            </w:r>
          </w:p>
          <w:p w14:paraId="47D38CF5" w14:textId="77777777" w:rsidR="008C7260" w:rsidRPr="00BC328C" w:rsidRDefault="008C7260" w:rsidP="000D3DF7">
            <w:pPr>
              <w:rPr>
                <w:rFonts w:ascii="Verdana" w:hAnsi="Verdana"/>
                <w:noProof/>
                <w:sz w:val="20"/>
                <w:szCs w:val="20"/>
                <w:lang w:val="it-IT"/>
              </w:rPr>
            </w:pPr>
            <w:r w:rsidRPr="00BC328C">
              <w:rPr>
                <w:rFonts w:ascii="Verdana" w:hAnsi="Verdana"/>
                <w:noProof/>
                <w:sz w:val="20"/>
                <w:szCs w:val="20"/>
                <w:lang w:val="it-IT"/>
              </w:rPr>
              <w:t>b) no non è possibile perchè è l’unico prodotto a base di azoto cianammidico.</w:t>
            </w:r>
          </w:p>
          <w:p w14:paraId="19D363DB" w14:textId="77777777" w:rsidR="008C7260" w:rsidRPr="00BC328C" w:rsidRDefault="008C7260" w:rsidP="000D3DF7">
            <w:pPr>
              <w:rPr>
                <w:rFonts w:ascii="Verdana" w:hAnsi="Verdana"/>
                <w:sz w:val="20"/>
                <w:szCs w:val="20"/>
                <w:lang w:val="it-IT"/>
              </w:rPr>
            </w:pPr>
          </w:p>
        </w:tc>
      </w:tr>
      <w:tr w:rsidR="008C7260" w:rsidRPr="00EF0CC7" w14:paraId="0B8B742C" w14:textId="77777777" w:rsidTr="00CE6643">
        <w:trPr>
          <w:trHeight w:val="636"/>
        </w:trPr>
        <w:tc>
          <w:tcPr>
            <w:tcW w:w="817" w:type="dxa"/>
            <w:vMerge/>
          </w:tcPr>
          <w:p w14:paraId="7056D796" w14:textId="77777777" w:rsidR="008C7260" w:rsidRPr="000D3DF7" w:rsidRDefault="008C7260" w:rsidP="000D3DF7">
            <w:pPr>
              <w:rPr>
                <w:rFonts w:ascii="Verdana" w:hAnsi="Verdana"/>
                <w:sz w:val="20"/>
                <w:szCs w:val="20"/>
                <w:lang w:val="it-IT"/>
              </w:rPr>
            </w:pPr>
          </w:p>
        </w:tc>
        <w:tc>
          <w:tcPr>
            <w:tcW w:w="3686" w:type="dxa"/>
            <w:vMerge/>
          </w:tcPr>
          <w:p w14:paraId="4E99837D" w14:textId="77777777" w:rsidR="008C7260" w:rsidRPr="000D3DF7" w:rsidRDefault="008C7260" w:rsidP="000D3DF7">
            <w:pPr>
              <w:rPr>
                <w:rFonts w:ascii="Verdana" w:hAnsi="Verdana"/>
                <w:sz w:val="20"/>
                <w:szCs w:val="20"/>
                <w:lang w:val="it-IT"/>
              </w:rPr>
            </w:pPr>
          </w:p>
        </w:tc>
        <w:tc>
          <w:tcPr>
            <w:tcW w:w="9639" w:type="dxa"/>
          </w:tcPr>
          <w:p w14:paraId="72561EC2" w14:textId="77777777" w:rsidR="008C7260" w:rsidRPr="00BC328C" w:rsidRDefault="008C7260" w:rsidP="000D3DF7">
            <w:pPr>
              <w:rPr>
                <w:rFonts w:ascii="Verdana" w:hAnsi="Verdana"/>
                <w:b/>
                <w:sz w:val="20"/>
                <w:szCs w:val="20"/>
              </w:rPr>
            </w:pPr>
            <w:r w:rsidRPr="00BC328C">
              <w:rPr>
                <w:rFonts w:ascii="Verdana" w:hAnsi="Verdana"/>
                <w:b/>
                <w:sz w:val="20"/>
                <w:szCs w:val="20"/>
              </w:rPr>
              <w:t>Answer to specific info request 4:</w:t>
            </w:r>
          </w:p>
          <w:p w14:paraId="6CE6FC33" w14:textId="77777777" w:rsidR="008C7260" w:rsidRPr="00BC328C" w:rsidRDefault="008C7260" w:rsidP="000D3DF7">
            <w:pPr>
              <w:rPr>
                <w:rFonts w:ascii="Verdana" w:hAnsi="Verdana"/>
                <w:noProof/>
                <w:sz w:val="20"/>
                <w:szCs w:val="20"/>
                <w:lang w:val="it-IT"/>
              </w:rPr>
            </w:pPr>
            <w:r w:rsidRPr="00BC328C">
              <w:rPr>
                <w:rFonts w:ascii="Verdana" w:hAnsi="Verdana"/>
                <w:noProof/>
                <w:sz w:val="20"/>
                <w:szCs w:val="20"/>
                <w:lang w:val="it-IT"/>
              </w:rPr>
              <w:t>a) la non possibilità di utilizzo della calciocianamide porterebbe alla mancanza di un prodotto fondamentale e soprattutto non sostituibile per chi ha necessità assoluta di aumentare la qualità delle sue produzioni per garantirsi la redditività necessaria.</w:t>
            </w:r>
          </w:p>
          <w:p w14:paraId="746616F4" w14:textId="77777777" w:rsidR="008C7260" w:rsidRPr="00BC328C" w:rsidRDefault="008C7260" w:rsidP="000D3DF7">
            <w:pPr>
              <w:rPr>
                <w:rFonts w:ascii="Verdana" w:hAnsi="Verdana"/>
                <w:sz w:val="20"/>
                <w:szCs w:val="20"/>
                <w:lang w:val="it-IT"/>
              </w:rPr>
            </w:pPr>
          </w:p>
        </w:tc>
      </w:tr>
      <w:tr w:rsidR="008C7260" w:rsidRPr="00EF0CC7" w14:paraId="2CDF27AB" w14:textId="77777777" w:rsidTr="00CE6643">
        <w:trPr>
          <w:trHeight w:val="598"/>
        </w:trPr>
        <w:tc>
          <w:tcPr>
            <w:tcW w:w="817" w:type="dxa"/>
            <w:vMerge/>
          </w:tcPr>
          <w:p w14:paraId="7FF47440" w14:textId="77777777" w:rsidR="008C7260" w:rsidRPr="000D3DF7" w:rsidRDefault="008C7260" w:rsidP="000D3DF7">
            <w:pPr>
              <w:rPr>
                <w:rFonts w:ascii="Verdana" w:hAnsi="Verdana"/>
                <w:sz w:val="20"/>
                <w:szCs w:val="20"/>
                <w:lang w:val="it-IT"/>
              </w:rPr>
            </w:pPr>
          </w:p>
        </w:tc>
        <w:tc>
          <w:tcPr>
            <w:tcW w:w="3686" w:type="dxa"/>
            <w:vMerge/>
          </w:tcPr>
          <w:p w14:paraId="601CCB43" w14:textId="77777777" w:rsidR="008C7260" w:rsidRPr="000D3DF7" w:rsidRDefault="008C7260" w:rsidP="000D3DF7">
            <w:pPr>
              <w:rPr>
                <w:rFonts w:ascii="Verdana" w:hAnsi="Verdana"/>
                <w:sz w:val="20"/>
                <w:szCs w:val="20"/>
                <w:lang w:val="it-IT"/>
              </w:rPr>
            </w:pPr>
          </w:p>
        </w:tc>
        <w:tc>
          <w:tcPr>
            <w:tcW w:w="9639" w:type="dxa"/>
          </w:tcPr>
          <w:p w14:paraId="4BAEA7AD" w14:textId="77777777" w:rsidR="008C7260" w:rsidRPr="00BC328C" w:rsidRDefault="008C7260" w:rsidP="000D3DF7">
            <w:pPr>
              <w:rPr>
                <w:rFonts w:ascii="Verdana" w:hAnsi="Verdana"/>
                <w:b/>
                <w:sz w:val="20"/>
                <w:szCs w:val="20"/>
              </w:rPr>
            </w:pPr>
            <w:r w:rsidRPr="00BC328C">
              <w:rPr>
                <w:rFonts w:ascii="Verdana" w:hAnsi="Verdana"/>
                <w:b/>
                <w:sz w:val="20"/>
                <w:szCs w:val="20"/>
              </w:rPr>
              <w:t>Answer to specific info request 5:</w:t>
            </w:r>
          </w:p>
          <w:p w14:paraId="066365A1" w14:textId="77777777" w:rsidR="008C7260" w:rsidRPr="00BC328C" w:rsidRDefault="008C7260" w:rsidP="000D3DF7">
            <w:pPr>
              <w:rPr>
                <w:rFonts w:ascii="Verdana" w:hAnsi="Verdana"/>
                <w:noProof/>
                <w:sz w:val="20"/>
                <w:szCs w:val="20"/>
                <w:lang w:val="it-IT"/>
              </w:rPr>
            </w:pPr>
            <w:r w:rsidRPr="00BC328C">
              <w:rPr>
                <w:rFonts w:ascii="Verdana" w:hAnsi="Verdana"/>
                <w:noProof/>
                <w:sz w:val="20"/>
                <w:szCs w:val="20"/>
                <w:lang w:val="it-IT"/>
              </w:rPr>
              <w:t>l’uso della calciocianamide riduce le perdite di azoto per lisciviazione. Diverse pubblicazioni scientifiche, disponibili in letteratura, dimostrano ampiamente questo aspetto e l‘efficenza della diciandiammide come inibitore della nitrificazione. Altri inibitori della nitrificazione disponibili non sono in grado di garantire gli stessi risultati.</w:t>
            </w:r>
          </w:p>
          <w:p w14:paraId="2E3E736F" w14:textId="77777777" w:rsidR="008C7260" w:rsidRPr="00BC328C" w:rsidRDefault="008C7260" w:rsidP="000D3DF7">
            <w:pPr>
              <w:rPr>
                <w:rFonts w:ascii="Verdana" w:hAnsi="Verdana"/>
                <w:sz w:val="20"/>
                <w:szCs w:val="20"/>
                <w:lang w:val="it-IT"/>
              </w:rPr>
            </w:pPr>
          </w:p>
        </w:tc>
      </w:tr>
      <w:tr w:rsidR="008C7260" w:rsidRPr="00EF0CC7" w14:paraId="5E453EA9" w14:textId="77777777" w:rsidTr="00CE6643">
        <w:trPr>
          <w:trHeight w:val="505"/>
        </w:trPr>
        <w:tc>
          <w:tcPr>
            <w:tcW w:w="817" w:type="dxa"/>
            <w:vMerge/>
          </w:tcPr>
          <w:p w14:paraId="08018365" w14:textId="77777777" w:rsidR="008C7260" w:rsidRPr="000D3DF7" w:rsidRDefault="008C7260" w:rsidP="000D3DF7">
            <w:pPr>
              <w:rPr>
                <w:rFonts w:ascii="Verdana" w:hAnsi="Verdana"/>
                <w:sz w:val="20"/>
                <w:szCs w:val="20"/>
                <w:lang w:val="it-IT"/>
              </w:rPr>
            </w:pPr>
          </w:p>
        </w:tc>
        <w:tc>
          <w:tcPr>
            <w:tcW w:w="3686" w:type="dxa"/>
            <w:vMerge/>
          </w:tcPr>
          <w:p w14:paraId="3D1A7CFA" w14:textId="77777777" w:rsidR="008C7260" w:rsidRPr="000D3DF7" w:rsidRDefault="008C7260" w:rsidP="000D3DF7">
            <w:pPr>
              <w:rPr>
                <w:rFonts w:ascii="Verdana" w:hAnsi="Verdana"/>
                <w:sz w:val="20"/>
                <w:szCs w:val="20"/>
                <w:lang w:val="it-IT"/>
              </w:rPr>
            </w:pPr>
          </w:p>
        </w:tc>
        <w:tc>
          <w:tcPr>
            <w:tcW w:w="9639" w:type="dxa"/>
          </w:tcPr>
          <w:p w14:paraId="3C396101" w14:textId="77777777" w:rsidR="008C7260" w:rsidRDefault="008C7260" w:rsidP="000D3DF7">
            <w:pPr>
              <w:rPr>
                <w:rFonts w:ascii="Verdana" w:hAnsi="Verdana"/>
                <w:b/>
                <w:sz w:val="20"/>
                <w:szCs w:val="20"/>
              </w:rPr>
            </w:pPr>
            <w:r>
              <w:rPr>
                <w:rFonts w:ascii="Verdana" w:hAnsi="Verdana"/>
                <w:b/>
                <w:sz w:val="20"/>
                <w:szCs w:val="20"/>
              </w:rPr>
              <w:t>Dossier submitter response:</w:t>
            </w:r>
          </w:p>
          <w:p w14:paraId="5BC204B5" w14:textId="24F942AE" w:rsidR="00D4744D" w:rsidRDefault="00214E1B" w:rsidP="00214E1B">
            <w:pPr>
              <w:rPr>
                <w:rFonts w:ascii="Verdana" w:hAnsi="Verdana"/>
                <w:sz w:val="20"/>
                <w:szCs w:val="20"/>
              </w:rPr>
            </w:pPr>
            <w:r w:rsidRPr="003147C2">
              <w:rPr>
                <w:rFonts w:ascii="Verdana" w:hAnsi="Verdana"/>
                <w:sz w:val="20"/>
                <w:szCs w:val="20"/>
              </w:rPr>
              <w:t xml:space="preserve">Thank you for your comment. In </w:t>
            </w:r>
            <w:r w:rsidRPr="00BC328C">
              <w:rPr>
                <w:rFonts w:ascii="Verdana" w:hAnsi="Verdana"/>
                <w:sz w:val="20"/>
                <w:szCs w:val="20"/>
              </w:rPr>
              <w:t>relation to the slow nitrogen releasing p</w:t>
            </w:r>
            <w:r w:rsidR="00437466" w:rsidRPr="00BC328C">
              <w:rPr>
                <w:rFonts w:ascii="Verdana" w:hAnsi="Verdana"/>
                <w:sz w:val="20"/>
                <w:szCs w:val="20"/>
              </w:rPr>
              <w:t xml:space="preserve">roperties of calcium cyanamide </w:t>
            </w:r>
            <w:r w:rsidRPr="00BC328C">
              <w:rPr>
                <w:rFonts w:ascii="Verdana" w:hAnsi="Verdana"/>
                <w:sz w:val="20"/>
                <w:szCs w:val="20"/>
              </w:rPr>
              <w:t xml:space="preserve">and </w:t>
            </w:r>
            <w:r w:rsidR="002F5FAA" w:rsidRPr="00BC328C">
              <w:rPr>
                <w:rFonts w:ascii="Verdana" w:hAnsi="Verdana"/>
                <w:sz w:val="20"/>
                <w:szCs w:val="20"/>
              </w:rPr>
              <w:t>the reduced nitrogen leaching</w:t>
            </w:r>
            <w:r w:rsidRPr="00BC328C">
              <w:rPr>
                <w:rFonts w:ascii="Verdana" w:hAnsi="Verdana"/>
                <w:sz w:val="20"/>
                <w:szCs w:val="20"/>
              </w:rPr>
              <w:t xml:space="preserve">, please refer to general response DS3 on alternatives to </w:t>
            </w:r>
            <w:r w:rsidR="00A40C4C">
              <w:rPr>
                <w:rFonts w:ascii="Verdana" w:hAnsi="Verdana"/>
                <w:sz w:val="20"/>
                <w:szCs w:val="20"/>
              </w:rPr>
              <w:t>calcium cyanamide</w:t>
            </w:r>
            <w:r w:rsidRPr="00BC328C">
              <w:rPr>
                <w:rFonts w:ascii="Verdana" w:hAnsi="Verdana"/>
                <w:sz w:val="20"/>
                <w:szCs w:val="20"/>
              </w:rPr>
              <w:t xml:space="preserve">. </w:t>
            </w:r>
          </w:p>
          <w:p w14:paraId="07D56DF4" w14:textId="515D70E9" w:rsidR="00214E1B" w:rsidRDefault="00214E1B" w:rsidP="00214E1B">
            <w:pPr>
              <w:rPr>
                <w:rFonts w:ascii="Verdana" w:hAnsi="Verdana"/>
                <w:sz w:val="20"/>
                <w:szCs w:val="20"/>
              </w:rPr>
            </w:pPr>
            <w:r w:rsidRPr="00BC328C">
              <w:rPr>
                <w:rFonts w:ascii="Verdana" w:hAnsi="Verdana"/>
                <w:sz w:val="20"/>
                <w:szCs w:val="20"/>
              </w:rPr>
              <w:t>In relation to the so-called secondary benefits (e.g. reduced nitrate accumulation in plants, wireworm</w:t>
            </w:r>
            <w:r w:rsidRPr="003A43C7">
              <w:rPr>
                <w:rFonts w:ascii="Verdana" w:hAnsi="Verdana"/>
                <w:sz w:val="20"/>
                <w:szCs w:val="20"/>
              </w:rPr>
              <w:t xml:space="preserve"> suppression, fungal disease</w:t>
            </w:r>
            <w:r>
              <w:rPr>
                <w:rFonts w:ascii="Verdana" w:hAnsi="Verdana"/>
                <w:sz w:val="20"/>
                <w:szCs w:val="20"/>
              </w:rPr>
              <w:t xml:space="preserve"> suppression</w:t>
            </w:r>
            <w:r w:rsidRPr="003A43C7">
              <w:rPr>
                <w:rFonts w:ascii="Verdana" w:hAnsi="Verdana"/>
                <w:sz w:val="20"/>
                <w:szCs w:val="20"/>
              </w:rPr>
              <w:t>) and the beneficial effect of Ca(OH)</w:t>
            </w:r>
            <w:r w:rsidRPr="003A43C7">
              <w:rPr>
                <w:rFonts w:ascii="Verdana" w:hAnsi="Verdana"/>
                <w:sz w:val="20"/>
                <w:szCs w:val="20"/>
                <w:vertAlign w:val="subscript"/>
              </w:rPr>
              <w:t>2</w:t>
            </w:r>
            <w:r w:rsidRPr="003A43C7">
              <w:rPr>
                <w:rFonts w:ascii="Verdana" w:hAnsi="Verdana"/>
                <w:sz w:val="20"/>
                <w:szCs w:val="20"/>
              </w:rPr>
              <w:t xml:space="preserve"> on plants and</w:t>
            </w:r>
            <w:r>
              <w:rPr>
                <w:rFonts w:ascii="Verdana" w:hAnsi="Verdana"/>
                <w:sz w:val="20"/>
                <w:szCs w:val="20"/>
              </w:rPr>
              <w:t xml:space="preserve"> soil</w:t>
            </w:r>
            <w:r w:rsidRPr="003147C2">
              <w:rPr>
                <w:rFonts w:ascii="Verdana" w:hAnsi="Verdana"/>
                <w:sz w:val="20"/>
                <w:szCs w:val="20"/>
              </w:rPr>
              <w:t xml:space="preserve">, please refer to general response DS4 on advantages of calcium cyanamide </w:t>
            </w:r>
            <w:r w:rsidRPr="003147C2">
              <w:rPr>
                <w:rFonts w:ascii="Verdana" w:hAnsi="Verdana"/>
                <w:sz w:val="20"/>
                <w:szCs w:val="20"/>
              </w:rPr>
              <w:lastRenderedPageBreak/>
              <w:t>(including the secondary benefits).</w:t>
            </w:r>
            <w:r w:rsidR="00BC328C">
              <w:rPr>
                <w:rFonts w:ascii="Verdana" w:hAnsi="Verdana"/>
                <w:sz w:val="20"/>
                <w:szCs w:val="20"/>
              </w:rPr>
              <w:t xml:space="preserve"> </w:t>
            </w:r>
            <w:r w:rsidR="00BC328C" w:rsidRPr="000E7031">
              <w:rPr>
                <w:rFonts w:ascii="Verdana" w:hAnsi="Verdana"/>
                <w:sz w:val="20"/>
                <w:szCs w:val="20"/>
              </w:rPr>
              <w:t xml:space="preserve">The restriction dossier is concerned on environmental effects of </w:t>
            </w:r>
            <w:r w:rsidR="00A40C4C">
              <w:rPr>
                <w:rFonts w:ascii="Verdana" w:hAnsi="Verdana"/>
                <w:sz w:val="20"/>
                <w:szCs w:val="20"/>
              </w:rPr>
              <w:t>calcium cyanamide</w:t>
            </w:r>
            <w:r w:rsidR="00BC328C" w:rsidRPr="000E7031">
              <w:rPr>
                <w:rFonts w:ascii="Verdana" w:hAnsi="Verdana"/>
                <w:sz w:val="20"/>
                <w:szCs w:val="20"/>
              </w:rPr>
              <w:t xml:space="preserve"> use on soil organisms and on releases from a field, however, the DS acknowledges the importance for growers to get an economic return from their fields.</w:t>
            </w:r>
          </w:p>
          <w:p w14:paraId="79D1AF94" w14:textId="77777777" w:rsidR="008C7260" w:rsidRDefault="008C7260" w:rsidP="00E942C2">
            <w:pPr>
              <w:rPr>
                <w:rFonts w:ascii="Verdana" w:hAnsi="Verdana"/>
                <w:b/>
                <w:sz w:val="20"/>
                <w:szCs w:val="20"/>
              </w:rPr>
            </w:pPr>
          </w:p>
          <w:p w14:paraId="52B762BE" w14:textId="0CD05FBD" w:rsidR="00EF0CC7" w:rsidRPr="00EF0CC7" w:rsidRDefault="00EF0CC7" w:rsidP="00EF0CC7">
            <w:pPr>
              <w:rPr>
                <w:rFonts w:ascii="Verdana" w:hAnsi="Verdana"/>
                <w:sz w:val="20"/>
                <w:szCs w:val="20"/>
                <w:lang w:val="it-IT"/>
              </w:rPr>
            </w:pPr>
            <w:r w:rsidRPr="00EF0CC7">
              <w:rPr>
                <w:rFonts w:ascii="Verdana" w:hAnsi="Verdana"/>
                <w:sz w:val="20"/>
                <w:szCs w:val="20"/>
                <w:lang w:val="it-IT"/>
              </w:rPr>
              <w:t>Grazie per aver presentato le vostre osservazioni. Per quanto riguarda le basse emissioni di azoto del</w:t>
            </w:r>
            <w:r w:rsidR="00642FF9">
              <w:rPr>
                <w:rFonts w:ascii="Verdana" w:hAnsi="Verdana"/>
                <w:sz w:val="20"/>
                <w:szCs w:val="20"/>
                <w:lang w:val="it-IT"/>
              </w:rPr>
              <w:t>la</w:t>
            </w:r>
            <w:r w:rsidRPr="00EF0CC7">
              <w:rPr>
                <w:rFonts w:ascii="Verdana" w:hAnsi="Verdana"/>
                <w:sz w:val="20"/>
                <w:szCs w:val="20"/>
                <w:lang w:val="it-IT"/>
              </w:rPr>
              <w:t xml:space="preserve"> calciocianamide e la riduzione della lisciviazione dell'azoto, si veda la risposta generale DS3 sull</w:t>
            </w:r>
            <w:r w:rsidR="00642FF9">
              <w:rPr>
                <w:rFonts w:ascii="Verdana" w:hAnsi="Verdana"/>
                <w:sz w:val="20"/>
                <w:szCs w:val="20"/>
                <w:lang w:val="it-IT"/>
              </w:rPr>
              <w:t>e alternative alla calciocianam</w:t>
            </w:r>
            <w:r w:rsidRPr="00EF0CC7">
              <w:rPr>
                <w:rFonts w:ascii="Verdana" w:hAnsi="Verdana"/>
                <w:sz w:val="20"/>
                <w:szCs w:val="20"/>
                <w:lang w:val="it-IT"/>
              </w:rPr>
              <w:t xml:space="preserve">ide. </w:t>
            </w:r>
          </w:p>
          <w:p w14:paraId="7741DF6D" w14:textId="5B6A01B5" w:rsidR="00642FF9" w:rsidRDefault="00EF0CC7" w:rsidP="00642FF9">
            <w:pPr>
              <w:rPr>
                <w:rFonts w:ascii="Verdana" w:hAnsi="Verdana"/>
                <w:b/>
                <w:sz w:val="20"/>
                <w:szCs w:val="20"/>
                <w:lang w:val="it-IT"/>
              </w:rPr>
            </w:pPr>
            <w:r w:rsidRPr="00EF0CC7">
              <w:rPr>
                <w:rFonts w:ascii="Verdana" w:hAnsi="Verdana"/>
                <w:sz w:val="20"/>
                <w:szCs w:val="20"/>
                <w:lang w:val="it-IT"/>
              </w:rPr>
              <w:t>Per quanto riguarda i cosiddetti benefici secondari (ad esempio,</w:t>
            </w:r>
            <w:r w:rsidR="00642FF9">
              <w:rPr>
                <w:rFonts w:ascii="Verdana" w:hAnsi="Verdana"/>
                <w:sz w:val="20"/>
                <w:szCs w:val="20"/>
                <w:lang w:val="it-IT"/>
              </w:rPr>
              <w:t xml:space="preserve"> il ridotto </w:t>
            </w:r>
            <w:r w:rsidRPr="00EF0CC7">
              <w:rPr>
                <w:rFonts w:ascii="Verdana" w:hAnsi="Verdana"/>
                <w:sz w:val="20"/>
                <w:szCs w:val="20"/>
                <w:lang w:val="it-IT"/>
              </w:rPr>
              <w:t>accumulo di nitrati nelle piante, l'eliminazione dei parassiti, la repressione delle malattie fu</w:t>
            </w:r>
            <w:r w:rsidR="00642FF9">
              <w:rPr>
                <w:rFonts w:ascii="Verdana" w:hAnsi="Verdana"/>
                <w:sz w:val="20"/>
                <w:szCs w:val="20"/>
                <w:lang w:val="it-IT"/>
              </w:rPr>
              <w:t>ngine) e l'effetto benefico dell’idrossido di calcio s</w:t>
            </w:r>
            <w:r w:rsidRPr="00EF0CC7">
              <w:rPr>
                <w:rFonts w:ascii="Verdana" w:hAnsi="Verdana"/>
                <w:sz w:val="20"/>
                <w:szCs w:val="20"/>
                <w:lang w:val="it-IT"/>
              </w:rPr>
              <w:t xml:space="preserve">ulle piante e sul suolo, si rimanda alla risposta generale DS4 sui vantaggi della calciocianamide (compresi i benefici secondari). Il fascicolo di restrizione riguarda gli effetti ambientali della calciocianamide </w:t>
            </w:r>
            <w:r w:rsidR="00642FF9">
              <w:rPr>
                <w:rFonts w:ascii="Verdana" w:hAnsi="Verdana"/>
                <w:sz w:val="20"/>
                <w:szCs w:val="20"/>
                <w:lang w:val="it-IT"/>
              </w:rPr>
              <w:t>su</w:t>
            </w:r>
            <w:r w:rsidRPr="00EF0CC7">
              <w:rPr>
                <w:rFonts w:ascii="Verdana" w:hAnsi="Verdana"/>
                <w:sz w:val="20"/>
                <w:szCs w:val="20"/>
                <w:lang w:val="it-IT"/>
              </w:rPr>
              <w:t xml:space="preserve">gli organismi del suolo e le emissioni </w:t>
            </w:r>
            <w:r w:rsidR="00642FF9">
              <w:rPr>
                <w:rFonts w:ascii="Verdana" w:hAnsi="Verdana"/>
                <w:sz w:val="20"/>
                <w:szCs w:val="20"/>
                <w:lang w:val="it-IT"/>
              </w:rPr>
              <w:t>sul suolo. Tuttavia il DS</w:t>
            </w:r>
            <w:r w:rsidRPr="00EF0CC7">
              <w:rPr>
                <w:rFonts w:ascii="Verdana" w:hAnsi="Verdana"/>
                <w:sz w:val="20"/>
                <w:szCs w:val="20"/>
                <w:lang w:val="it-IT"/>
              </w:rPr>
              <w:t xml:space="preserve"> riconosce l'importanza per i coltivatori di ottenere un ritorno economico </w:t>
            </w:r>
            <w:r w:rsidR="00642FF9">
              <w:rPr>
                <w:rFonts w:ascii="Verdana" w:hAnsi="Verdana"/>
                <w:sz w:val="20"/>
                <w:szCs w:val="20"/>
                <w:lang w:val="it-IT"/>
              </w:rPr>
              <w:t>dalle loro coltivazioni</w:t>
            </w:r>
            <w:r w:rsidRPr="00EF0CC7">
              <w:rPr>
                <w:rFonts w:ascii="Verdana" w:hAnsi="Verdana"/>
                <w:sz w:val="20"/>
                <w:szCs w:val="20"/>
                <w:lang w:val="it-IT"/>
              </w:rPr>
              <w:t>.</w:t>
            </w:r>
            <w:r w:rsidRPr="00EF0CC7">
              <w:rPr>
                <w:rFonts w:ascii="Verdana" w:hAnsi="Verdana"/>
                <w:b/>
                <w:sz w:val="20"/>
                <w:szCs w:val="20"/>
                <w:lang w:val="it-IT"/>
              </w:rPr>
              <w:t xml:space="preserve"> </w:t>
            </w:r>
          </w:p>
          <w:p w14:paraId="63521039" w14:textId="352547A4" w:rsidR="00EF0CC7" w:rsidRPr="00EF0CC7" w:rsidRDefault="00EF0CC7" w:rsidP="00642FF9">
            <w:pPr>
              <w:rPr>
                <w:rFonts w:ascii="Verdana" w:hAnsi="Verdana"/>
                <w:b/>
                <w:sz w:val="20"/>
                <w:szCs w:val="20"/>
                <w:lang w:val="it-IT"/>
              </w:rPr>
            </w:pPr>
            <w:r w:rsidRPr="00EF0CC7">
              <w:rPr>
                <w:rFonts w:ascii="Verdana" w:hAnsi="Verdana"/>
                <w:b/>
                <w:sz w:val="20"/>
                <w:szCs w:val="20"/>
                <w:lang w:val="it-IT"/>
              </w:rPr>
              <w:t xml:space="preserve"> </w:t>
            </w:r>
          </w:p>
        </w:tc>
      </w:tr>
      <w:tr w:rsidR="008C7260" w14:paraId="2CA66CCF" w14:textId="77777777" w:rsidTr="00CE6643">
        <w:trPr>
          <w:trHeight w:val="561"/>
        </w:trPr>
        <w:tc>
          <w:tcPr>
            <w:tcW w:w="817" w:type="dxa"/>
            <w:vMerge/>
          </w:tcPr>
          <w:p w14:paraId="2181CD76" w14:textId="77777777" w:rsidR="008C7260" w:rsidRPr="00EF0CC7" w:rsidRDefault="008C7260" w:rsidP="000D3DF7">
            <w:pPr>
              <w:rPr>
                <w:rFonts w:ascii="Verdana" w:hAnsi="Verdana"/>
                <w:sz w:val="20"/>
                <w:szCs w:val="20"/>
                <w:lang w:val="it-IT"/>
              </w:rPr>
            </w:pPr>
          </w:p>
        </w:tc>
        <w:tc>
          <w:tcPr>
            <w:tcW w:w="3686" w:type="dxa"/>
            <w:vMerge/>
          </w:tcPr>
          <w:p w14:paraId="0BB3E935" w14:textId="77777777" w:rsidR="008C7260" w:rsidRPr="00EF0CC7" w:rsidRDefault="008C7260" w:rsidP="000D3DF7">
            <w:pPr>
              <w:rPr>
                <w:rFonts w:ascii="Verdana" w:hAnsi="Verdana"/>
                <w:sz w:val="20"/>
                <w:szCs w:val="20"/>
                <w:lang w:val="it-IT"/>
              </w:rPr>
            </w:pPr>
          </w:p>
        </w:tc>
        <w:tc>
          <w:tcPr>
            <w:tcW w:w="9639" w:type="dxa"/>
          </w:tcPr>
          <w:p w14:paraId="100658B8" w14:textId="77777777" w:rsidR="008C7260" w:rsidRDefault="008C7260" w:rsidP="000D3DF7">
            <w:pPr>
              <w:rPr>
                <w:rFonts w:ascii="Verdana" w:hAnsi="Verdana"/>
                <w:b/>
                <w:sz w:val="20"/>
                <w:szCs w:val="20"/>
              </w:rPr>
            </w:pPr>
            <w:r>
              <w:rPr>
                <w:rFonts w:ascii="Verdana" w:hAnsi="Verdana"/>
                <w:b/>
                <w:sz w:val="20"/>
                <w:szCs w:val="20"/>
              </w:rPr>
              <w:t>RAC Rapporteurs comments:</w:t>
            </w:r>
          </w:p>
          <w:p w14:paraId="171825D6" w14:textId="0473AC6A" w:rsidR="00E65D19" w:rsidRPr="00E42D55" w:rsidRDefault="00E65D19" w:rsidP="00E65D19">
            <w:pPr>
              <w:rPr>
                <w:rFonts w:ascii="Verdana" w:hAnsi="Verdana"/>
                <w:sz w:val="20"/>
                <w:szCs w:val="20"/>
              </w:rPr>
            </w:pPr>
            <w:r>
              <w:rPr>
                <w:rFonts w:ascii="Verdana" w:hAnsi="Verdana"/>
                <w:sz w:val="20"/>
                <w:szCs w:val="20"/>
              </w:rPr>
              <w:t>RAC agree</w:t>
            </w:r>
            <w:r w:rsidR="00777C94">
              <w:rPr>
                <w:rFonts w:ascii="Verdana" w:hAnsi="Verdana"/>
                <w:sz w:val="20"/>
                <w:szCs w:val="20"/>
              </w:rPr>
              <w:t>s</w:t>
            </w:r>
            <w:r>
              <w:rPr>
                <w:rFonts w:ascii="Verdana" w:hAnsi="Verdana"/>
                <w:sz w:val="20"/>
                <w:szCs w:val="20"/>
              </w:rPr>
              <w:t xml:space="preserve"> with </w:t>
            </w:r>
            <w:r w:rsidR="00777C94">
              <w:rPr>
                <w:rFonts w:ascii="Verdana" w:hAnsi="Verdana"/>
                <w:sz w:val="20"/>
                <w:szCs w:val="20"/>
              </w:rPr>
              <w:t xml:space="preserve">the </w:t>
            </w:r>
            <w:r>
              <w:rPr>
                <w:rFonts w:ascii="Verdana" w:hAnsi="Verdana"/>
                <w:sz w:val="20"/>
                <w:szCs w:val="20"/>
              </w:rPr>
              <w:t>DS response.</w:t>
            </w:r>
          </w:p>
          <w:p w14:paraId="5E8642BD" w14:textId="77777777" w:rsidR="008C7260" w:rsidRPr="00E42D55" w:rsidRDefault="008C7260" w:rsidP="000D3DF7">
            <w:pPr>
              <w:rPr>
                <w:rFonts w:ascii="Verdana" w:hAnsi="Verdana"/>
                <w:sz w:val="20"/>
                <w:szCs w:val="20"/>
              </w:rPr>
            </w:pPr>
          </w:p>
          <w:p w14:paraId="5FBB39D4" w14:textId="77777777" w:rsidR="008C7260" w:rsidRPr="00182428" w:rsidRDefault="008C7260" w:rsidP="000D3DF7">
            <w:pPr>
              <w:rPr>
                <w:rFonts w:ascii="Verdana" w:hAnsi="Verdana"/>
                <w:sz w:val="20"/>
                <w:szCs w:val="20"/>
              </w:rPr>
            </w:pPr>
          </w:p>
        </w:tc>
      </w:tr>
      <w:tr w:rsidR="00777C94" w14:paraId="493E85F5" w14:textId="77777777" w:rsidTr="00CE6643">
        <w:trPr>
          <w:trHeight w:val="991"/>
        </w:trPr>
        <w:tc>
          <w:tcPr>
            <w:tcW w:w="817" w:type="dxa"/>
            <w:vMerge/>
          </w:tcPr>
          <w:p w14:paraId="07A8FF2B" w14:textId="77777777" w:rsidR="00777C94" w:rsidRPr="00510789" w:rsidRDefault="00777C94" w:rsidP="00777C94">
            <w:pPr>
              <w:rPr>
                <w:rFonts w:ascii="Verdana" w:hAnsi="Verdana"/>
                <w:sz w:val="20"/>
                <w:szCs w:val="20"/>
              </w:rPr>
            </w:pPr>
          </w:p>
        </w:tc>
        <w:tc>
          <w:tcPr>
            <w:tcW w:w="3686" w:type="dxa"/>
            <w:vMerge/>
          </w:tcPr>
          <w:p w14:paraId="7951D069" w14:textId="77777777" w:rsidR="00777C94" w:rsidRPr="00510789" w:rsidRDefault="00777C94" w:rsidP="00777C94">
            <w:pPr>
              <w:rPr>
                <w:rFonts w:ascii="Verdana" w:hAnsi="Verdana"/>
                <w:sz w:val="20"/>
                <w:szCs w:val="20"/>
              </w:rPr>
            </w:pPr>
          </w:p>
        </w:tc>
        <w:tc>
          <w:tcPr>
            <w:tcW w:w="9639" w:type="dxa"/>
          </w:tcPr>
          <w:p w14:paraId="03F5A80A" w14:textId="77777777" w:rsidR="00777C94" w:rsidRDefault="00777C94" w:rsidP="00777C94">
            <w:pPr>
              <w:rPr>
                <w:rFonts w:ascii="Verdana" w:hAnsi="Verdana"/>
                <w:b/>
                <w:sz w:val="20"/>
                <w:szCs w:val="20"/>
              </w:rPr>
            </w:pPr>
            <w:r>
              <w:rPr>
                <w:rFonts w:ascii="Verdana" w:hAnsi="Verdana"/>
                <w:b/>
                <w:sz w:val="20"/>
                <w:szCs w:val="20"/>
              </w:rPr>
              <w:t>SEAC Rapporteurs comments:</w:t>
            </w:r>
          </w:p>
          <w:p w14:paraId="023C309F" w14:textId="5B3EE128" w:rsidR="00777C94" w:rsidRPr="00E42D55" w:rsidRDefault="00777C94" w:rsidP="00777C94">
            <w:pPr>
              <w:rPr>
                <w:rFonts w:ascii="Verdana" w:hAnsi="Verdana"/>
                <w:sz w:val="20"/>
                <w:szCs w:val="20"/>
              </w:rPr>
            </w:pPr>
            <w:r w:rsidRPr="00374BA9">
              <w:rPr>
                <w:rFonts w:ascii="Verdana" w:hAnsi="Verdana"/>
                <w:sz w:val="20"/>
                <w:szCs w:val="20"/>
                <w:lang w:val="en-US"/>
              </w:rPr>
              <w:t xml:space="preserve">Thank you for information. In the cost analysis SEAC </w:t>
            </w:r>
            <w:r>
              <w:rPr>
                <w:rFonts w:ascii="Verdana" w:hAnsi="Verdana"/>
                <w:sz w:val="20"/>
                <w:szCs w:val="20"/>
                <w:lang w:val="en-US"/>
              </w:rPr>
              <w:t>considered</w:t>
            </w:r>
            <w:r w:rsidRPr="00374BA9">
              <w:rPr>
                <w:rFonts w:ascii="Verdana" w:hAnsi="Verdana"/>
                <w:sz w:val="20"/>
                <w:szCs w:val="20"/>
                <w:lang w:val="en-US"/>
              </w:rPr>
              <w:t xml:space="preserve"> </w:t>
            </w:r>
            <w:r w:rsidR="002844AF">
              <w:rPr>
                <w:rFonts w:ascii="Verdana" w:hAnsi="Verdana"/>
                <w:sz w:val="20"/>
                <w:szCs w:val="20"/>
                <w:lang w:val="en-US"/>
              </w:rPr>
              <w:t xml:space="preserve">a </w:t>
            </w:r>
            <w:r w:rsidRPr="00374BA9">
              <w:rPr>
                <w:rFonts w:ascii="Verdana" w:hAnsi="Verdana"/>
                <w:sz w:val="20"/>
                <w:szCs w:val="20"/>
                <w:lang w:val="en-US"/>
              </w:rPr>
              <w:t xml:space="preserve">decrease </w:t>
            </w:r>
            <w:r w:rsidR="002844AF">
              <w:rPr>
                <w:rFonts w:ascii="Verdana" w:hAnsi="Verdana"/>
                <w:sz w:val="20"/>
                <w:szCs w:val="20"/>
                <w:lang w:val="en-US"/>
              </w:rPr>
              <w:t>in</w:t>
            </w:r>
            <w:r w:rsidR="002844AF" w:rsidRPr="00374BA9">
              <w:rPr>
                <w:rFonts w:ascii="Verdana" w:hAnsi="Verdana"/>
                <w:sz w:val="20"/>
                <w:szCs w:val="20"/>
                <w:lang w:val="en-US"/>
              </w:rPr>
              <w:t xml:space="preserve"> </w:t>
            </w:r>
            <w:r w:rsidRPr="00374BA9">
              <w:rPr>
                <w:rFonts w:ascii="Verdana" w:hAnsi="Verdana"/>
                <w:sz w:val="20"/>
                <w:szCs w:val="20"/>
                <w:lang w:val="en-US"/>
              </w:rPr>
              <w:t>crop yield</w:t>
            </w:r>
            <w:r w:rsidR="002844AF">
              <w:rPr>
                <w:rFonts w:ascii="Verdana" w:hAnsi="Verdana"/>
                <w:sz w:val="20"/>
                <w:szCs w:val="20"/>
                <w:lang w:val="en-US"/>
              </w:rPr>
              <w:t>s</w:t>
            </w:r>
            <w:r w:rsidRPr="00374BA9">
              <w:rPr>
                <w:rFonts w:ascii="Verdana" w:hAnsi="Verdana"/>
                <w:sz w:val="20"/>
                <w:szCs w:val="20"/>
                <w:lang w:val="en-US"/>
              </w:rPr>
              <w:t xml:space="preserve"> (e.g. marketable crops) and possibl</w:t>
            </w:r>
            <w:r w:rsidR="002844AF">
              <w:rPr>
                <w:rFonts w:ascii="Verdana" w:hAnsi="Verdana"/>
                <w:sz w:val="20"/>
                <w:szCs w:val="20"/>
                <w:lang w:val="en-US"/>
              </w:rPr>
              <w:t>e</w:t>
            </w:r>
            <w:r w:rsidRPr="00374BA9">
              <w:rPr>
                <w:rFonts w:ascii="Verdana" w:hAnsi="Verdana"/>
                <w:sz w:val="20"/>
                <w:szCs w:val="20"/>
                <w:lang w:val="en-US"/>
              </w:rPr>
              <w:t xml:space="preserve"> </w:t>
            </w:r>
            <w:r w:rsidR="002844AF">
              <w:rPr>
                <w:rFonts w:ascii="Verdana" w:hAnsi="Verdana"/>
                <w:sz w:val="20"/>
                <w:szCs w:val="20"/>
                <w:lang w:val="en-US"/>
              </w:rPr>
              <w:t xml:space="preserve">additional </w:t>
            </w:r>
            <w:r w:rsidRPr="00374BA9">
              <w:rPr>
                <w:rFonts w:ascii="Verdana" w:hAnsi="Verdana"/>
                <w:sz w:val="20"/>
                <w:szCs w:val="20"/>
                <w:lang w:val="en-US"/>
              </w:rPr>
              <w:t>use of approved PPP</w:t>
            </w:r>
            <w:r w:rsidR="002844AF">
              <w:rPr>
                <w:rFonts w:ascii="Verdana" w:hAnsi="Verdana"/>
                <w:sz w:val="20"/>
                <w:szCs w:val="20"/>
                <w:lang w:val="en-US"/>
              </w:rPr>
              <w:t>s</w:t>
            </w:r>
            <w:r w:rsidRPr="00374BA9">
              <w:rPr>
                <w:rFonts w:ascii="Verdana" w:hAnsi="Verdana"/>
                <w:sz w:val="20"/>
                <w:szCs w:val="20"/>
                <w:lang w:val="en-US"/>
              </w:rPr>
              <w:t xml:space="preserve"> in addition to N-f</w:t>
            </w:r>
            <w:r>
              <w:rPr>
                <w:rFonts w:ascii="Verdana" w:hAnsi="Verdana"/>
                <w:sz w:val="20"/>
                <w:szCs w:val="20"/>
                <w:lang w:val="en-US"/>
              </w:rPr>
              <w:t>e</w:t>
            </w:r>
            <w:r w:rsidRPr="00374BA9">
              <w:rPr>
                <w:rFonts w:ascii="Verdana" w:hAnsi="Verdana"/>
                <w:sz w:val="20"/>
                <w:szCs w:val="20"/>
                <w:lang w:val="en-US"/>
              </w:rPr>
              <w:t>rtilizer instead of calcium cyanamide secondary effect</w:t>
            </w:r>
            <w:r w:rsidR="002844AF">
              <w:rPr>
                <w:rFonts w:ascii="Verdana" w:hAnsi="Verdana"/>
                <w:sz w:val="20"/>
                <w:szCs w:val="20"/>
                <w:lang w:val="en-US"/>
              </w:rPr>
              <w:t>s</w:t>
            </w:r>
            <w:r w:rsidRPr="00374BA9">
              <w:rPr>
                <w:rFonts w:ascii="Verdana" w:hAnsi="Verdana"/>
                <w:sz w:val="20"/>
                <w:szCs w:val="20"/>
                <w:lang w:val="en-US"/>
              </w:rPr>
              <w:t>.</w:t>
            </w:r>
          </w:p>
          <w:p w14:paraId="1FCE5278" w14:textId="77777777" w:rsidR="00777C94" w:rsidRPr="00182428" w:rsidRDefault="00777C94" w:rsidP="00777C94">
            <w:pPr>
              <w:rPr>
                <w:rFonts w:ascii="Verdana" w:hAnsi="Verdana"/>
                <w:sz w:val="20"/>
                <w:szCs w:val="20"/>
              </w:rPr>
            </w:pPr>
          </w:p>
        </w:tc>
      </w:tr>
      <w:tr w:rsidR="008C7260" w:rsidRPr="007316F0" w14:paraId="6FF3D3CF" w14:textId="77777777" w:rsidTr="00CE6643">
        <w:tc>
          <w:tcPr>
            <w:tcW w:w="817" w:type="dxa"/>
            <w:vMerge w:val="restart"/>
          </w:tcPr>
          <w:p w14:paraId="7EA5E2F7" w14:textId="77777777" w:rsidR="008C7260" w:rsidRPr="00AE6FE6" w:rsidRDefault="008C7260" w:rsidP="000D3DF7">
            <w:pPr>
              <w:rPr>
                <w:rFonts w:ascii="Verdana" w:hAnsi="Verdana"/>
                <w:b/>
                <w:sz w:val="20"/>
                <w:szCs w:val="20"/>
              </w:rPr>
            </w:pPr>
            <w:r w:rsidRPr="006A2873">
              <w:rPr>
                <w:rFonts w:ascii="Verdana" w:hAnsi="Verdana"/>
                <w:b/>
                <w:noProof/>
                <w:sz w:val="20"/>
                <w:szCs w:val="20"/>
              </w:rPr>
              <w:t>2943</w:t>
            </w:r>
          </w:p>
        </w:tc>
        <w:tc>
          <w:tcPr>
            <w:tcW w:w="3686" w:type="dxa"/>
            <w:vMerge w:val="restart"/>
          </w:tcPr>
          <w:p w14:paraId="3D010B34" w14:textId="77777777" w:rsidR="008C7260" w:rsidRDefault="008C7260" w:rsidP="000D3DF7">
            <w:pPr>
              <w:rPr>
                <w:rFonts w:ascii="Verdana" w:hAnsi="Verdana"/>
                <w:sz w:val="20"/>
                <w:szCs w:val="20"/>
              </w:rPr>
            </w:pPr>
            <w:r w:rsidRPr="00AE6FE6">
              <w:rPr>
                <w:rFonts w:ascii="Verdana" w:hAnsi="Verdana"/>
                <w:b/>
                <w:sz w:val="20"/>
                <w:szCs w:val="20"/>
              </w:rPr>
              <w:t>Date:</w:t>
            </w:r>
            <w:r>
              <w:rPr>
                <w:rFonts w:ascii="Verdana" w:hAnsi="Verdana"/>
                <w:sz w:val="20"/>
                <w:szCs w:val="20"/>
              </w:rPr>
              <w:t xml:space="preserve"> </w:t>
            </w:r>
            <w:r w:rsidRPr="006A2873">
              <w:rPr>
                <w:rFonts w:ascii="Verdana" w:hAnsi="Verdana"/>
                <w:noProof/>
                <w:sz w:val="20"/>
                <w:szCs w:val="20"/>
              </w:rPr>
              <w:t>2020/03/19 14:23</w:t>
            </w:r>
          </w:p>
          <w:p w14:paraId="6C178BE6" w14:textId="77777777" w:rsidR="008C7260" w:rsidRDefault="008C7260" w:rsidP="000D3DF7">
            <w:pPr>
              <w:rPr>
                <w:rFonts w:ascii="Verdana" w:hAnsi="Verdana"/>
                <w:sz w:val="20"/>
                <w:szCs w:val="20"/>
              </w:rPr>
            </w:pPr>
          </w:p>
          <w:p w14:paraId="5E5EF7BB" w14:textId="77777777" w:rsidR="008C7260" w:rsidRPr="00DA2598" w:rsidRDefault="008C7260" w:rsidP="000D3DF7">
            <w:pPr>
              <w:rPr>
                <w:rFonts w:ascii="Verdana" w:hAnsi="Verdana"/>
                <w:b/>
                <w:sz w:val="20"/>
                <w:szCs w:val="20"/>
              </w:rPr>
            </w:pPr>
            <w:r w:rsidRPr="00DA2598">
              <w:rPr>
                <w:rFonts w:ascii="Verdana" w:hAnsi="Verdana"/>
                <w:b/>
                <w:sz w:val="20"/>
                <w:szCs w:val="20"/>
              </w:rPr>
              <w:t>Content:</w:t>
            </w:r>
          </w:p>
          <w:p w14:paraId="7C52A077" w14:textId="77777777" w:rsidR="008C7260" w:rsidRDefault="008C7260" w:rsidP="000D3DF7">
            <w:pPr>
              <w:rPr>
                <w:rFonts w:ascii="Verdana" w:hAnsi="Verdana"/>
                <w:noProof/>
                <w:sz w:val="20"/>
                <w:szCs w:val="20"/>
              </w:rPr>
            </w:pPr>
            <w:r w:rsidRPr="006A2873">
              <w:rPr>
                <w:rFonts w:ascii="Verdana" w:hAnsi="Verdana"/>
                <w:noProof/>
                <w:sz w:val="20"/>
                <w:szCs w:val="20"/>
              </w:rPr>
              <w:t>Scope or restriction option analysis;</w:t>
            </w:r>
          </w:p>
          <w:p w14:paraId="08E2E5C7" w14:textId="77777777" w:rsidR="008C7260" w:rsidRDefault="008C7260" w:rsidP="000D3DF7">
            <w:pPr>
              <w:rPr>
                <w:rFonts w:ascii="Verdana" w:hAnsi="Verdana"/>
                <w:noProof/>
                <w:sz w:val="20"/>
                <w:szCs w:val="20"/>
              </w:rPr>
            </w:pPr>
            <w:r w:rsidRPr="006A2873">
              <w:rPr>
                <w:rFonts w:ascii="Verdana" w:hAnsi="Verdana"/>
                <w:noProof/>
                <w:sz w:val="20"/>
                <w:szCs w:val="20"/>
              </w:rPr>
              <w:t>Hazard or exposure;</w:t>
            </w:r>
          </w:p>
          <w:p w14:paraId="0395B02E" w14:textId="77777777" w:rsidR="008C7260" w:rsidRDefault="008C7260" w:rsidP="000D3DF7">
            <w:pPr>
              <w:rPr>
                <w:rFonts w:ascii="Verdana" w:hAnsi="Verdana"/>
                <w:noProof/>
                <w:sz w:val="20"/>
                <w:szCs w:val="20"/>
              </w:rPr>
            </w:pPr>
            <w:r w:rsidRPr="006A2873">
              <w:rPr>
                <w:rFonts w:ascii="Verdana" w:hAnsi="Verdana"/>
                <w:noProof/>
                <w:sz w:val="20"/>
                <w:szCs w:val="20"/>
              </w:rPr>
              <w:t>Environmental emissions;</w:t>
            </w:r>
          </w:p>
          <w:p w14:paraId="2094809F" w14:textId="77777777" w:rsidR="008C7260" w:rsidRDefault="008C7260" w:rsidP="000D3DF7">
            <w:pPr>
              <w:rPr>
                <w:rFonts w:ascii="Verdana" w:hAnsi="Verdana"/>
                <w:noProof/>
                <w:sz w:val="20"/>
                <w:szCs w:val="20"/>
              </w:rPr>
            </w:pPr>
            <w:r w:rsidRPr="006A2873">
              <w:rPr>
                <w:rFonts w:ascii="Verdana" w:hAnsi="Verdana"/>
                <w:noProof/>
                <w:sz w:val="20"/>
                <w:szCs w:val="20"/>
              </w:rPr>
              <w:t>Baseline;</w:t>
            </w:r>
          </w:p>
          <w:p w14:paraId="7C17182B" w14:textId="77777777" w:rsidR="008C7260" w:rsidRDefault="008C7260" w:rsidP="000D3DF7">
            <w:pPr>
              <w:rPr>
                <w:rFonts w:ascii="Verdana" w:hAnsi="Verdana"/>
                <w:noProof/>
                <w:sz w:val="20"/>
                <w:szCs w:val="20"/>
              </w:rPr>
            </w:pPr>
            <w:r w:rsidRPr="006A2873">
              <w:rPr>
                <w:rFonts w:ascii="Verdana" w:hAnsi="Verdana"/>
                <w:noProof/>
                <w:sz w:val="20"/>
                <w:szCs w:val="20"/>
              </w:rPr>
              <w:t>Description of analytical methods;</w:t>
            </w:r>
          </w:p>
          <w:p w14:paraId="1D07239B" w14:textId="77777777" w:rsidR="008C7260" w:rsidRDefault="008C7260" w:rsidP="000D3DF7">
            <w:pPr>
              <w:rPr>
                <w:rFonts w:ascii="Verdana" w:hAnsi="Verdana"/>
                <w:noProof/>
                <w:sz w:val="20"/>
                <w:szCs w:val="20"/>
              </w:rPr>
            </w:pPr>
            <w:r w:rsidRPr="006A2873">
              <w:rPr>
                <w:rFonts w:ascii="Verdana" w:hAnsi="Verdana"/>
                <w:noProof/>
                <w:sz w:val="20"/>
                <w:szCs w:val="20"/>
              </w:rPr>
              <w:t>Information on alternatives;</w:t>
            </w:r>
          </w:p>
          <w:p w14:paraId="35EDC00F" w14:textId="77777777" w:rsidR="008C7260" w:rsidRDefault="008C7260" w:rsidP="000D3DF7">
            <w:pPr>
              <w:rPr>
                <w:rFonts w:ascii="Verdana" w:hAnsi="Verdana"/>
                <w:sz w:val="20"/>
                <w:szCs w:val="20"/>
              </w:rPr>
            </w:pPr>
            <w:r w:rsidRPr="006A2873">
              <w:rPr>
                <w:rFonts w:ascii="Verdana" w:hAnsi="Verdana"/>
                <w:noProof/>
                <w:sz w:val="20"/>
                <w:szCs w:val="20"/>
              </w:rPr>
              <w:t>Information on benefits</w:t>
            </w:r>
          </w:p>
          <w:p w14:paraId="7CEDD59D" w14:textId="77777777" w:rsidR="008C7260" w:rsidRDefault="008C7260" w:rsidP="000D3DF7">
            <w:pPr>
              <w:rPr>
                <w:rFonts w:ascii="Verdana" w:hAnsi="Verdana"/>
                <w:sz w:val="20"/>
                <w:szCs w:val="20"/>
              </w:rPr>
            </w:pPr>
          </w:p>
          <w:p w14:paraId="4B28E3E4" w14:textId="77777777" w:rsidR="008C7260" w:rsidRDefault="008C7260" w:rsidP="000D3DF7">
            <w:pPr>
              <w:rPr>
                <w:rFonts w:ascii="Verdana" w:hAnsi="Verdana"/>
                <w:sz w:val="20"/>
                <w:szCs w:val="20"/>
              </w:rPr>
            </w:pPr>
            <w:r w:rsidRPr="00AE6FE6">
              <w:rPr>
                <w:rFonts w:ascii="Verdana" w:hAnsi="Verdana"/>
                <w:b/>
                <w:sz w:val="20"/>
                <w:szCs w:val="20"/>
              </w:rPr>
              <w:lastRenderedPageBreak/>
              <w:t>Type:</w:t>
            </w:r>
            <w:r>
              <w:rPr>
                <w:rFonts w:ascii="Verdana" w:hAnsi="Verdana"/>
                <w:sz w:val="20"/>
                <w:szCs w:val="20"/>
              </w:rPr>
              <w:t xml:space="preserve"> </w:t>
            </w:r>
            <w:r w:rsidRPr="006A2873">
              <w:rPr>
                <w:rFonts w:ascii="Verdana" w:hAnsi="Verdana"/>
                <w:noProof/>
                <w:sz w:val="20"/>
                <w:szCs w:val="20"/>
              </w:rPr>
              <w:t>BehalfOfAnOrganisation</w:t>
            </w:r>
          </w:p>
          <w:p w14:paraId="7ABB8568" w14:textId="77777777" w:rsidR="008C7260" w:rsidRDefault="008C7260" w:rsidP="000D3DF7">
            <w:pPr>
              <w:rPr>
                <w:rFonts w:ascii="Verdana" w:hAnsi="Verdana"/>
                <w:sz w:val="20"/>
                <w:szCs w:val="20"/>
              </w:rPr>
            </w:pPr>
          </w:p>
          <w:p w14:paraId="06F9CFFC" w14:textId="77777777" w:rsidR="008C7260" w:rsidRDefault="008C7260" w:rsidP="000D3DF7">
            <w:pPr>
              <w:rPr>
                <w:rFonts w:ascii="Verdana" w:hAnsi="Verdana"/>
                <w:sz w:val="20"/>
                <w:szCs w:val="20"/>
              </w:rPr>
            </w:pPr>
            <w:r w:rsidRPr="00AE6FE6">
              <w:rPr>
                <w:rFonts w:ascii="Verdana" w:hAnsi="Verdana"/>
                <w:b/>
                <w:sz w:val="20"/>
                <w:szCs w:val="20"/>
              </w:rPr>
              <w:t>Org. type:</w:t>
            </w:r>
            <w:r>
              <w:rPr>
                <w:rFonts w:ascii="Verdana" w:hAnsi="Verdana"/>
                <w:sz w:val="20"/>
                <w:szCs w:val="20"/>
              </w:rPr>
              <w:t xml:space="preserve"> </w:t>
            </w:r>
            <w:r w:rsidRPr="006A2873">
              <w:rPr>
                <w:rFonts w:ascii="Verdana" w:hAnsi="Verdana"/>
                <w:noProof/>
                <w:sz w:val="20"/>
                <w:szCs w:val="20"/>
              </w:rPr>
              <w:t>National NGO</w:t>
            </w:r>
          </w:p>
          <w:p w14:paraId="38ACAAEC" w14:textId="77777777" w:rsidR="008C7260" w:rsidRDefault="008C7260" w:rsidP="000D3DF7">
            <w:pPr>
              <w:rPr>
                <w:rFonts w:ascii="Verdana" w:hAnsi="Verdana"/>
                <w:sz w:val="20"/>
                <w:szCs w:val="20"/>
              </w:rPr>
            </w:pPr>
          </w:p>
          <w:p w14:paraId="5325F84C" w14:textId="7722EDB8" w:rsidR="008C7260" w:rsidRDefault="008C7260" w:rsidP="000D3DF7">
            <w:pPr>
              <w:rPr>
                <w:rFonts w:ascii="Verdana" w:hAnsi="Verdana"/>
                <w:sz w:val="20"/>
                <w:szCs w:val="20"/>
              </w:rPr>
            </w:pPr>
            <w:r w:rsidRPr="001755C8">
              <w:rPr>
                <w:rFonts w:ascii="Verdana" w:hAnsi="Verdana"/>
                <w:b/>
                <w:sz w:val="20"/>
                <w:szCs w:val="20"/>
              </w:rPr>
              <w:t>Org. name:</w:t>
            </w:r>
            <w:r>
              <w:rPr>
                <w:rFonts w:ascii="Verdana" w:hAnsi="Verdana"/>
                <w:sz w:val="20"/>
                <w:szCs w:val="20"/>
              </w:rPr>
              <w:t xml:space="preserve"> </w:t>
            </w:r>
            <w:r w:rsidR="00323C5F" w:rsidRPr="00323C5F">
              <w:rPr>
                <w:rFonts w:ascii="Verdana" w:hAnsi="Verdana"/>
                <w:noProof/>
                <w:sz w:val="20"/>
                <w:szCs w:val="20"/>
                <w:highlight w:val="black"/>
              </w:rPr>
              <w:t>&lt;redacted&gt;</w:t>
            </w:r>
          </w:p>
          <w:p w14:paraId="72B37045" w14:textId="77777777" w:rsidR="008C7260" w:rsidRDefault="008C7260" w:rsidP="000D3DF7">
            <w:pPr>
              <w:rPr>
                <w:rFonts w:ascii="Verdana" w:hAnsi="Verdana"/>
                <w:sz w:val="20"/>
                <w:szCs w:val="20"/>
              </w:rPr>
            </w:pPr>
          </w:p>
          <w:p w14:paraId="68E70026" w14:textId="77777777" w:rsidR="008C7260" w:rsidRDefault="008C7260" w:rsidP="000D3DF7">
            <w:pPr>
              <w:rPr>
                <w:rFonts w:ascii="Verdana" w:hAnsi="Verdana"/>
                <w:sz w:val="20"/>
                <w:szCs w:val="20"/>
              </w:rPr>
            </w:pPr>
            <w:r w:rsidRPr="00AE6FE6">
              <w:rPr>
                <w:rFonts w:ascii="Verdana" w:hAnsi="Verdana"/>
                <w:b/>
                <w:sz w:val="20"/>
                <w:szCs w:val="20"/>
              </w:rPr>
              <w:t>Org. country:</w:t>
            </w:r>
            <w:r>
              <w:rPr>
                <w:rFonts w:ascii="Verdana" w:hAnsi="Verdana"/>
                <w:sz w:val="20"/>
                <w:szCs w:val="20"/>
              </w:rPr>
              <w:t xml:space="preserve"> </w:t>
            </w:r>
            <w:r w:rsidRPr="006A2873">
              <w:rPr>
                <w:rFonts w:ascii="Verdana" w:hAnsi="Verdana"/>
                <w:noProof/>
                <w:sz w:val="20"/>
                <w:szCs w:val="20"/>
              </w:rPr>
              <w:t>Germany</w:t>
            </w:r>
          </w:p>
          <w:p w14:paraId="00FDA007" w14:textId="77777777" w:rsidR="008C7260" w:rsidRDefault="008C7260" w:rsidP="000D3DF7">
            <w:pPr>
              <w:rPr>
                <w:rFonts w:ascii="Verdana" w:hAnsi="Verdana"/>
                <w:sz w:val="20"/>
                <w:szCs w:val="20"/>
              </w:rPr>
            </w:pPr>
          </w:p>
          <w:p w14:paraId="1CF0E770" w14:textId="77777777" w:rsidR="008C7260" w:rsidRDefault="008C7260" w:rsidP="000D3DF7">
            <w:pPr>
              <w:rPr>
                <w:rFonts w:ascii="Verdana" w:hAnsi="Verdana"/>
                <w:sz w:val="20"/>
                <w:szCs w:val="20"/>
              </w:rPr>
            </w:pPr>
            <w:r w:rsidRPr="00AE6FE6">
              <w:rPr>
                <w:rFonts w:ascii="Verdana" w:hAnsi="Verdana"/>
                <w:b/>
                <w:sz w:val="20"/>
                <w:szCs w:val="20"/>
              </w:rPr>
              <w:t>Company name confidential:</w:t>
            </w:r>
            <w:r>
              <w:rPr>
                <w:rFonts w:ascii="Verdana" w:hAnsi="Verdana"/>
                <w:b/>
                <w:sz w:val="20"/>
                <w:szCs w:val="20"/>
              </w:rPr>
              <w:t xml:space="preserve"> </w:t>
            </w:r>
            <w:r>
              <w:rPr>
                <w:rFonts w:ascii="Verdana" w:hAnsi="Verdana"/>
                <w:noProof/>
                <w:sz w:val="20"/>
                <w:szCs w:val="20"/>
              </w:rPr>
              <w:t>Yes</w:t>
            </w:r>
            <w:r w:rsidRPr="00DC3F1D">
              <w:rPr>
                <w:rFonts w:ascii="Verdana" w:hAnsi="Verdana"/>
                <w:sz w:val="20"/>
                <w:szCs w:val="20"/>
              </w:rPr>
              <w:t xml:space="preserve"> </w:t>
            </w:r>
          </w:p>
          <w:p w14:paraId="60EB84AF" w14:textId="77777777" w:rsidR="008C7260" w:rsidRDefault="008C7260" w:rsidP="000D3DF7">
            <w:pPr>
              <w:rPr>
                <w:rFonts w:ascii="Verdana" w:hAnsi="Verdana"/>
                <w:sz w:val="20"/>
                <w:szCs w:val="20"/>
              </w:rPr>
            </w:pPr>
          </w:p>
          <w:p w14:paraId="464E207A" w14:textId="19A84727" w:rsidR="008C7260" w:rsidRDefault="008C7260" w:rsidP="000D3DF7">
            <w:pPr>
              <w:rPr>
                <w:rFonts w:ascii="Verdana" w:hAnsi="Verdana"/>
                <w:b/>
                <w:sz w:val="20"/>
                <w:szCs w:val="20"/>
              </w:rPr>
            </w:pPr>
            <w:r>
              <w:rPr>
                <w:rFonts w:ascii="Verdana" w:hAnsi="Verdana"/>
                <w:b/>
                <w:sz w:val="20"/>
                <w:szCs w:val="20"/>
              </w:rPr>
              <w:t>Attachment:</w:t>
            </w:r>
          </w:p>
          <w:p w14:paraId="67BE7523" w14:textId="77777777" w:rsidR="006A3013" w:rsidRDefault="006A3013" w:rsidP="000D3DF7">
            <w:pPr>
              <w:rPr>
                <w:rFonts w:ascii="Verdana" w:hAnsi="Verdana"/>
                <w:b/>
                <w:sz w:val="20"/>
                <w:szCs w:val="20"/>
              </w:rPr>
            </w:pPr>
          </w:p>
          <w:p w14:paraId="3E40C3E2" w14:textId="63EC078F" w:rsidR="008C7260" w:rsidRPr="007316F0" w:rsidRDefault="004F00D6" w:rsidP="000D3DF7">
            <w:pPr>
              <w:rPr>
                <w:rFonts w:ascii="Verdana" w:hAnsi="Verdana"/>
                <w:sz w:val="20"/>
                <w:szCs w:val="20"/>
              </w:rPr>
            </w:pPr>
            <w:r>
              <w:rPr>
                <w:rFonts w:ascii="Verdana" w:hAnsi="Verdana"/>
                <w:noProof/>
                <w:sz w:val="20"/>
                <w:szCs w:val="20"/>
              </w:rPr>
              <w:object w:dxaOrig="1068" w:dyaOrig="712" w14:anchorId="681571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5pt;height:33.75pt" o:ole="">
                  <v:imagedata r:id="rId8" o:title=""/>
                </v:shape>
                <o:OLEObject Type="Embed" ProgID="AcroExch.Document.DC" ShapeID="_x0000_i1025" DrawAspect="Icon" ObjectID="_1653983058" r:id="rId9"/>
              </w:object>
            </w:r>
          </w:p>
          <w:p w14:paraId="55A78D97" w14:textId="77777777" w:rsidR="008C7260" w:rsidRPr="00510789" w:rsidRDefault="008C7260" w:rsidP="000D3DF7">
            <w:pPr>
              <w:rPr>
                <w:rFonts w:ascii="Verdana" w:hAnsi="Verdana"/>
                <w:sz w:val="20"/>
                <w:szCs w:val="20"/>
              </w:rPr>
            </w:pPr>
          </w:p>
        </w:tc>
        <w:tc>
          <w:tcPr>
            <w:tcW w:w="9639" w:type="dxa"/>
          </w:tcPr>
          <w:p w14:paraId="17EFC78E" w14:textId="77777777" w:rsidR="008C7260" w:rsidRPr="0067110E" w:rsidRDefault="008C7260" w:rsidP="000D3DF7">
            <w:pPr>
              <w:rPr>
                <w:rFonts w:ascii="Verdana" w:hAnsi="Verdana"/>
                <w:b/>
                <w:sz w:val="20"/>
                <w:szCs w:val="20"/>
              </w:rPr>
            </w:pPr>
            <w:r w:rsidRPr="0067110E">
              <w:rPr>
                <w:rFonts w:ascii="Verdana" w:hAnsi="Verdana"/>
                <w:b/>
                <w:sz w:val="20"/>
                <w:szCs w:val="20"/>
              </w:rPr>
              <w:lastRenderedPageBreak/>
              <w:t>Comment:</w:t>
            </w:r>
          </w:p>
          <w:p w14:paraId="64C74310" w14:textId="043337DF" w:rsidR="008C7260" w:rsidRPr="007316F0" w:rsidRDefault="00323C5F" w:rsidP="000D3DF7">
            <w:pPr>
              <w:rPr>
                <w:rFonts w:ascii="Verdana" w:hAnsi="Verdana"/>
                <w:sz w:val="20"/>
                <w:szCs w:val="20"/>
              </w:rPr>
            </w:pPr>
            <w:r w:rsidRPr="00323C5F">
              <w:rPr>
                <w:rFonts w:ascii="Verdana" w:hAnsi="Verdana"/>
                <w:noProof/>
                <w:sz w:val="20"/>
                <w:szCs w:val="20"/>
                <w:highlight w:val="black"/>
              </w:rPr>
              <w:t>&lt;redacted&gt;</w:t>
            </w:r>
            <w:r>
              <w:rPr>
                <w:rFonts w:ascii="Verdana" w:hAnsi="Verdana"/>
                <w:noProof/>
                <w:sz w:val="20"/>
                <w:szCs w:val="20"/>
              </w:rPr>
              <w:t xml:space="preserve"> </w:t>
            </w:r>
            <w:r w:rsidR="008C7260" w:rsidRPr="006A2873">
              <w:rPr>
                <w:rFonts w:ascii="Verdana" w:hAnsi="Verdana"/>
                <w:noProof/>
                <w:sz w:val="20"/>
                <w:szCs w:val="20"/>
              </w:rPr>
              <w:t>therefore requests a scientific and well balanced evaluation of pros and cons of the use of fertilizers and other farm inputs to enable a sustainable production of crops, food, and commodities.</w:t>
            </w:r>
          </w:p>
          <w:p w14:paraId="4B64AAA8" w14:textId="77777777" w:rsidR="008C7260" w:rsidRPr="007316F0" w:rsidRDefault="008C7260" w:rsidP="000D3DF7">
            <w:pPr>
              <w:rPr>
                <w:rFonts w:ascii="Verdana" w:hAnsi="Verdana"/>
                <w:sz w:val="20"/>
                <w:szCs w:val="20"/>
              </w:rPr>
            </w:pPr>
          </w:p>
        </w:tc>
      </w:tr>
      <w:tr w:rsidR="008C7260" w14:paraId="72D3BCC6" w14:textId="77777777" w:rsidTr="00CE6643">
        <w:trPr>
          <w:trHeight w:val="505"/>
        </w:trPr>
        <w:tc>
          <w:tcPr>
            <w:tcW w:w="817" w:type="dxa"/>
            <w:vMerge/>
          </w:tcPr>
          <w:p w14:paraId="781191CD" w14:textId="77777777" w:rsidR="008C7260" w:rsidRPr="00510789" w:rsidRDefault="008C7260" w:rsidP="000D3DF7">
            <w:pPr>
              <w:rPr>
                <w:rFonts w:ascii="Verdana" w:hAnsi="Verdana"/>
                <w:sz w:val="20"/>
                <w:szCs w:val="20"/>
              </w:rPr>
            </w:pPr>
          </w:p>
        </w:tc>
        <w:tc>
          <w:tcPr>
            <w:tcW w:w="3686" w:type="dxa"/>
            <w:vMerge/>
          </w:tcPr>
          <w:p w14:paraId="55134B00" w14:textId="77777777" w:rsidR="008C7260" w:rsidRPr="00510789" w:rsidRDefault="008C7260" w:rsidP="000D3DF7">
            <w:pPr>
              <w:rPr>
                <w:rFonts w:ascii="Verdana" w:hAnsi="Verdana"/>
                <w:sz w:val="20"/>
                <w:szCs w:val="20"/>
              </w:rPr>
            </w:pPr>
          </w:p>
        </w:tc>
        <w:tc>
          <w:tcPr>
            <w:tcW w:w="9639" w:type="dxa"/>
          </w:tcPr>
          <w:p w14:paraId="60311DA2" w14:textId="77777777" w:rsidR="008C7260" w:rsidRDefault="008C7260" w:rsidP="000D3DF7">
            <w:pPr>
              <w:rPr>
                <w:rFonts w:ascii="Verdana" w:hAnsi="Verdana"/>
                <w:b/>
                <w:sz w:val="20"/>
                <w:szCs w:val="20"/>
              </w:rPr>
            </w:pPr>
            <w:r>
              <w:rPr>
                <w:rFonts w:ascii="Verdana" w:hAnsi="Verdana"/>
                <w:b/>
                <w:sz w:val="20"/>
                <w:szCs w:val="20"/>
              </w:rPr>
              <w:t>Dossier submitter response:</w:t>
            </w:r>
          </w:p>
          <w:p w14:paraId="68BB41AF" w14:textId="144EFB06" w:rsidR="008C7260" w:rsidRPr="00182428" w:rsidRDefault="00870250" w:rsidP="00920054">
            <w:pPr>
              <w:rPr>
                <w:rFonts w:ascii="Verdana" w:hAnsi="Verdana"/>
                <w:sz w:val="20"/>
                <w:szCs w:val="20"/>
              </w:rPr>
            </w:pPr>
            <w:r w:rsidRPr="003147C2">
              <w:rPr>
                <w:rFonts w:ascii="Verdana" w:hAnsi="Verdana"/>
                <w:sz w:val="20"/>
                <w:szCs w:val="20"/>
              </w:rPr>
              <w:t xml:space="preserve">Thank you for your comment. </w:t>
            </w:r>
            <w:r w:rsidR="008E4267" w:rsidRPr="00FA2D2A">
              <w:rPr>
                <w:rFonts w:ascii="Verdana" w:hAnsi="Verdana"/>
                <w:sz w:val="20"/>
                <w:szCs w:val="20"/>
              </w:rPr>
              <w:t>DS underlines that the other ROs</w:t>
            </w:r>
            <w:r w:rsidR="008E4267">
              <w:rPr>
                <w:rFonts w:ascii="Verdana" w:hAnsi="Verdana"/>
                <w:sz w:val="20"/>
                <w:szCs w:val="20"/>
              </w:rPr>
              <w:t xml:space="preserve"> assessed</w:t>
            </w:r>
            <w:r w:rsidR="008E4267" w:rsidRPr="00FA2D2A">
              <w:rPr>
                <w:rFonts w:ascii="Verdana" w:hAnsi="Verdana"/>
                <w:sz w:val="20"/>
                <w:szCs w:val="20"/>
              </w:rPr>
              <w:t xml:space="preserve"> would not remove the risk</w:t>
            </w:r>
            <w:r w:rsidR="008E4267">
              <w:rPr>
                <w:rFonts w:ascii="Verdana" w:hAnsi="Verdana"/>
                <w:sz w:val="20"/>
                <w:szCs w:val="20"/>
              </w:rPr>
              <w:t xml:space="preserve"> (e.g. to soil organisms) </w:t>
            </w:r>
            <w:r w:rsidR="008E4267" w:rsidRPr="00FA2D2A">
              <w:rPr>
                <w:rFonts w:ascii="Verdana" w:hAnsi="Verdana"/>
                <w:sz w:val="20"/>
                <w:szCs w:val="20"/>
              </w:rPr>
              <w:t>and some of them might be difficult to set in practise under REACH.</w:t>
            </w:r>
          </w:p>
        </w:tc>
      </w:tr>
      <w:tr w:rsidR="008C7260" w14:paraId="5BEAF365" w14:textId="77777777" w:rsidTr="00CE6643">
        <w:trPr>
          <w:trHeight w:val="561"/>
        </w:trPr>
        <w:tc>
          <w:tcPr>
            <w:tcW w:w="817" w:type="dxa"/>
            <w:vMerge/>
          </w:tcPr>
          <w:p w14:paraId="3FFDEED7" w14:textId="77777777" w:rsidR="008C7260" w:rsidRPr="00510789" w:rsidRDefault="008C7260" w:rsidP="000D3DF7">
            <w:pPr>
              <w:rPr>
                <w:rFonts w:ascii="Verdana" w:hAnsi="Verdana"/>
                <w:sz w:val="20"/>
                <w:szCs w:val="20"/>
              </w:rPr>
            </w:pPr>
          </w:p>
        </w:tc>
        <w:tc>
          <w:tcPr>
            <w:tcW w:w="3686" w:type="dxa"/>
            <w:vMerge/>
          </w:tcPr>
          <w:p w14:paraId="0BC09223" w14:textId="77777777" w:rsidR="008C7260" w:rsidRPr="00510789" w:rsidRDefault="008C7260" w:rsidP="000D3DF7">
            <w:pPr>
              <w:rPr>
                <w:rFonts w:ascii="Verdana" w:hAnsi="Verdana"/>
                <w:sz w:val="20"/>
                <w:szCs w:val="20"/>
              </w:rPr>
            </w:pPr>
          </w:p>
        </w:tc>
        <w:tc>
          <w:tcPr>
            <w:tcW w:w="9639" w:type="dxa"/>
          </w:tcPr>
          <w:p w14:paraId="75B30EFF" w14:textId="77777777" w:rsidR="008C7260" w:rsidRDefault="008C7260" w:rsidP="000D3DF7">
            <w:pPr>
              <w:rPr>
                <w:rFonts w:ascii="Verdana" w:hAnsi="Verdana"/>
                <w:b/>
                <w:sz w:val="20"/>
                <w:szCs w:val="20"/>
              </w:rPr>
            </w:pPr>
            <w:r>
              <w:rPr>
                <w:rFonts w:ascii="Verdana" w:hAnsi="Verdana"/>
                <w:b/>
                <w:sz w:val="20"/>
                <w:szCs w:val="20"/>
              </w:rPr>
              <w:t>RAC Rapporteurs comments:</w:t>
            </w:r>
          </w:p>
          <w:p w14:paraId="1470341F" w14:textId="6624B92A" w:rsidR="00E65D19" w:rsidRPr="00E42D55" w:rsidRDefault="00E65D19" w:rsidP="00E65D19">
            <w:pPr>
              <w:rPr>
                <w:rFonts w:ascii="Verdana" w:hAnsi="Verdana"/>
                <w:sz w:val="20"/>
                <w:szCs w:val="20"/>
              </w:rPr>
            </w:pPr>
            <w:r>
              <w:rPr>
                <w:rFonts w:ascii="Verdana" w:hAnsi="Verdana"/>
                <w:sz w:val="20"/>
                <w:szCs w:val="20"/>
              </w:rPr>
              <w:t>RAC agree</w:t>
            </w:r>
            <w:r w:rsidR="00777C94">
              <w:rPr>
                <w:rFonts w:ascii="Verdana" w:hAnsi="Verdana"/>
                <w:sz w:val="20"/>
                <w:szCs w:val="20"/>
              </w:rPr>
              <w:t>s</w:t>
            </w:r>
            <w:r>
              <w:rPr>
                <w:rFonts w:ascii="Verdana" w:hAnsi="Verdana"/>
                <w:sz w:val="20"/>
                <w:szCs w:val="20"/>
              </w:rPr>
              <w:t xml:space="preserve"> with </w:t>
            </w:r>
            <w:r w:rsidR="00777C94">
              <w:rPr>
                <w:rFonts w:ascii="Verdana" w:hAnsi="Verdana"/>
                <w:sz w:val="20"/>
                <w:szCs w:val="20"/>
              </w:rPr>
              <w:t xml:space="preserve">the </w:t>
            </w:r>
            <w:r>
              <w:rPr>
                <w:rFonts w:ascii="Verdana" w:hAnsi="Verdana"/>
                <w:sz w:val="20"/>
                <w:szCs w:val="20"/>
              </w:rPr>
              <w:t>DS response.</w:t>
            </w:r>
          </w:p>
          <w:p w14:paraId="71533502" w14:textId="77777777" w:rsidR="008C7260" w:rsidRPr="00E42D55" w:rsidRDefault="008C7260" w:rsidP="000D3DF7">
            <w:pPr>
              <w:rPr>
                <w:rFonts w:ascii="Verdana" w:hAnsi="Verdana"/>
                <w:sz w:val="20"/>
                <w:szCs w:val="20"/>
              </w:rPr>
            </w:pPr>
          </w:p>
          <w:p w14:paraId="20258EFB" w14:textId="77777777" w:rsidR="008C7260" w:rsidRPr="00182428" w:rsidRDefault="008C7260" w:rsidP="000D3DF7">
            <w:pPr>
              <w:rPr>
                <w:rFonts w:ascii="Verdana" w:hAnsi="Verdana"/>
                <w:sz w:val="20"/>
                <w:szCs w:val="20"/>
              </w:rPr>
            </w:pPr>
          </w:p>
        </w:tc>
      </w:tr>
      <w:tr w:rsidR="00777C94" w14:paraId="3EC17902" w14:textId="77777777" w:rsidTr="00CE6643">
        <w:trPr>
          <w:trHeight w:val="991"/>
        </w:trPr>
        <w:tc>
          <w:tcPr>
            <w:tcW w:w="817" w:type="dxa"/>
            <w:vMerge/>
          </w:tcPr>
          <w:p w14:paraId="5F885D14" w14:textId="77777777" w:rsidR="00777C94" w:rsidRPr="00510789" w:rsidRDefault="00777C94" w:rsidP="00777C94">
            <w:pPr>
              <w:rPr>
                <w:rFonts w:ascii="Verdana" w:hAnsi="Verdana"/>
                <w:sz w:val="20"/>
                <w:szCs w:val="20"/>
              </w:rPr>
            </w:pPr>
          </w:p>
        </w:tc>
        <w:tc>
          <w:tcPr>
            <w:tcW w:w="3686" w:type="dxa"/>
            <w:vMerge/>
          </w:tcPr>
          <w:p w14:paraId="0D67BDFB" w14:textId="77777777" w:rsidR="00777C94" w:rsidRPr="00510789" w:rsidRDefault="00777C94" w:rsidP="00777C94">
            <w:pPr>
              <w:rPr>
                <w:rFonts w:ascii="Verdana" w:hAnsi="Verdana"/>
                <w:sz w:val="20"/>
                <w:szCs w:val="20"/>
              </w:rPr>
            </w:pPr>
          </w:p>
        </w:tc>
        <w:tc>
          <w:tcPr>
            <w:tcW w:w="9639" w:type="dxa"/>
          </w:tcPr>
          <w:p w14:paraId="0C4D348D" w14:textId="77777777" w:rsidR="00777C94" w:rsidRDefault="00777C94" w:rsidP="00777C94">
            <w:pPr>
              <w:rPr>
                <w:rFonts w:ascii="Verdana" w:hAnsi="Verdana"/>
                <w:b/>
                <w:sz w:val="20"/>
                <w:szCs w:val="20"/>
              </w:rPr>
            </w:pPr>
            <w:r>
              <w:rPr>
                <w:rFonts w:ascii="Verdana" w:hAnsi="Verdana"/>
                <w:b/>
                <w:sz w:val="20"/>
                <w:szCs w:val="20"/>
              </w:rPr>
              <w:t>SEAC Rapporteurs comments:</w:t>
            </w:r>
          </w:p>
          <w:p w14:paraId="08E5BBED" w14:textId="77777777" w:rsidR="00777C94" w:rsidRPr="00E42D55" w:rsidRDefault="00777C94" w:rsidP="00777C94">
            <w:pPr>
              <w:rPr>
                <w:rFonts w:ascii="Verdana" w:hAnsi="Verdana"/>
                <w:sz w:val="20"/>
                <w:szCs w:val="20"/>
              </w:rPr>
            </w:pPr>
            <w:r w:rsidRPr="00374BA9">
              <w:rPr>
                <w:rFonts w:ascii="Verdana" w:hAnsi="Verdana"/>
                <w:sz w:val="20"/>
                <w:szCs w:val="20"/>
                <w:lang w:val="en-US"/>
              </w:rPr>
              <w:t xml:space="preserve">Thank you for </w:t>
            </w:r>
            <w:r>
              <w:rPr>
                <w:rFonts w:ascii="Verdana" w:hAnsi="Verdana"/>
                <w:sz w:val="20"/>
                <w:szCs w:val="20"/>
                <w:lang w:val="en-US"/>
              </w:rPr>
              <w:t>your response</w:t>
            </w:r>
            <w:r w:rsidRPr="00374BA9">
              <w:rPr>
                <w:rFonts w:ascii="Verdana" w:hAnsi="Verdana"/>
                <w:sz w:val="20"/>
                <w:szCs w:val="20"/>
                <w:lang w:val="en-US"/>
              </w:rPr>
              <w:t>.</w:t>
            </w:r>
          </w:p>
          <w:p w14:paraId="3AFE098F" w14:textId="77777777" w:rsidR="00777C94" w:rsidRPr="00182428" w:rsidRDefault="00777C94" w:rsidP="00777C94">
            <w:pPr>
              <w:rPr>
                <w:rFonts w:ascii="Verdana" w:hAnsi="Verdana"/>
                <w:sz w:val="20"/>
                <w:szCs w:val="20"/>
              </w:rPr>
            </w:pPr>
          </w:p>
        </w:tc>
      </w:tr>
      <w:tr w:rsidR="008C7260" w:rsidRPr="007316F0" w14:paraId="4D694D9F" w14:textId="77777777" w:rsidTr="00CE6643">
        <w:tc>
          <w:tcPr>
            <w:tcW w:w="817" w:type="dxa"/>
            <w:vMerge w:val="restart"/>
          </w:tcPr>
          <w:p w14:paraId="1F4C1533" w14:textId="77777777" w:rsidR="008C7260" w:rsidRPr="00AE6FE6" w:rsidRDefault="008C7260" w:rsidP="000D3DF7">
            <w:pPr>
              <w:rPr>
                <w:rFonts w:ascii="Verdana" w:hAnsi="Verdana"/>
                <w:b/>
                <w:sz w:val="20"/>
                <w:szCs w:val="20"/>
              </w:rPr>
            </w:pPr>
            <w:r w:rsidRPr="006A2873">
              <w:rPr>
                <w:rFonts w:ascii="Verdana" w:hAnsi="Verdana"/>
                <w:b/>
                <w:noProof/>
                <w:sz w:val="20"/>
                <w:szCs w:val="20"/>
              </w:rPr>
              <w:t>2944</w:t>
            </w:r>
          </w:p>
        </w:tc>
        <w:tc>
          <w:tcPr>
            <w:tcW w:w="3686" w:type="dxa"/>
            <w:vMerge w:val="restart"/>
          </w:tcPr>
          <w:p w14:paraId="44D60657" w14:textId="77777777" w:rsidR="008C7260" w:rsidRDefault="008C7260" w:rsidP="000D3DF7">
            <w:pPr>
              <w:rPr>
                <w:rFonts w:ascii="Verdana" w:hAnsi="Verdana"/>
                <w:sz w:val="20"/>
                <w:szCs w:val="20"/>
              </w:rPr>
            </w:pPr>
            <w:r w:rsidRPr="00AE6FE6">
              <w:rPr>
                <w:rFonts w:ascii="Verdana" w:hAnsi="Verdana"/>
                <w:b/>
                <w:sz w:val="20"/>
                <w:szCs w:val="20"/>
              </w:rPr>
              <w:t>Date:</w:t>
            </w:r>
            <w:r>
              <w:rPr>
                <w:rFonts w:ascii="Verdana" w:hAnsi="Verdana"/>
                <w:sz w:val="20"/>
                <w:szCs w:val="20"/>
              </w:rPr>
              <w:t xml:space="preserve"> </w:t>
            </w:r>
            <w:r w:rsidRPr="006A2873">
              <w:rPr>
                <w:rFonts w:ascii="Verdana" w:hAnsi="Verdana"/>
                <w:noProof/>
                <w:sz w:val="20"/>
                <w:szCs w:val="20"/>
              </w:rPr>
              <w:t>2020/03/19 17:47</w:t>
            </w:r>
          </w:p>
          <w:p w14:paraId="61BE1603" w14:textId="77777777" w:rsidR="008C7260" w:rsidRDefault="008C7260" w:rsidP="000D3DF7">
            <w:pPr>
              <w:rPr>
                <w:rFonts w:ascii="Verdana" w:hAnsi="Verdana"/>
                <w:sz w:val="20"/>
                <w:szCs w:val="20"/>
              </w:rPr>
            </w:pPr>
          </w:p>
          <w:p w14:paraId="545F6C32" w14:textId="77777777" w:rsidR="008C7260" w:rsidRPr="00DA2598" w:rsidRDefault="008C7260" w:rsidP="000D3DF7">
            <w:pPr>
              <w:rPr>
                <w:rFonts w:ascii="Verdana" w:hAnsi="Verdana"/>
                <w:b/>
                <w:sz w:val="20"/>
                <w:szCs w:val="20"/>
              </w:rPr>
            </w:pPr>
            <w:r w:rsidRPr="00DA2598">
              <w:rPr>
                <w:rFonts w:ascii="Verdana" w:hAnsi="Verdana"/>
                <w:b/>
                <w:sz w:val="20"/>
                <w:szCs w:val="20"/>
              </w:rPr>
              <w:t>Content:</w:t>
            </w:r>
          </w:p>
          <w:p w14:paraId="6BC6A4B6" w14:textId="77777777" w:rsidR="008C7260" w:rsidRDefault="008C7260" w:rsidP="000D3DF7">
            <w:pPr>
              <w:rPr>
                <w:rFonts w:ascii="Verdana" w:hAnsi="Verdana"/>
                <w:noProof/>
                <w:sz w:val="20"/>
                <w:szCs w:val="20"/>
              </w:rPr>
            </w:pPr>
            <w:r w:rsidRPr="006A2873">
              <w:rPr>
                <w:rFonts w:ascii="Verdana" w:hAnsi="Verdana"/>
                <w:noProof/>
                <w:sz w:val="20"/>
                <w:szCs w:val="20"/>
              </w:rPr>
              <w:t>Hazard or exposure;</w:t>
            </w:r>
          </w:p>
          <w:p w14:paraId="3EA9BF32" w14:textId="77777777" w:rsidR="008C7260" w:rsidRDefault="008C7260" w:rsidP="000D3DF7">
            <w:pPr>
              <w:rPr>
                <w:rFonts w:ascii="Verdana" w:hAnsi="Verdana"/>
                <w:sz w:val="20"/>
                <w:szCs w:val="20"/>
              </w:rPr>
            </w:pPr>
            <w:r w:rsidRPr="006A2873">
              <w:rPr>
                <w:rFonts w:ascii="Verdana" w:hAnsi="Verdana"/>
                <w:noProof/>
                <w:sz w:val="20"/>
                <w:szCs w:val="20"/>
              </w:rPr>
              <w:t>Information on alternatives</w:t>
            </w:r>
          </w:p>
          <w:p w14:paraId="1118BC5B" w14:textId="77777777" w:rsidR="008C7260" w:rsidRDefault="008C7260" w:rsidP="000D3DF7">
            <w:pPr>
              <w:rPr>
                <w:rFonts w:ascii="Verdana" w:hAnsi="Verdana"/>
                <w:sz w:val="20"/>
                <w:szCs w:val="20"/>
              </w:rPr>
            </w:pPr>
          </w:p>
          <w:p w14:paraId="7CFEA4B4" w14:textId="77777777" w:rsidR="008C7260" w:rsidRDefault="008C7260" w:rsidP="000D3DF7">
            <w:pPr>
              <w:rPr>
                <w:rFonts w:ascii="Verdana" w:hAnsi="Verdana"/>
                <w:sz w:val="20"/>
                <w:szCs w:val="20"/>
              </w:rPr>
            </w:pPr>
            <w:r w:rsidRPr="00AE6FE6">
              <w:rPr>
                <w:rFonts w:ascii="Verdana" w:hAnsi="Verdana"/>
                <w:b/>
                <w:sz w:val="20"/>
                <w:szCs w:val="20"/>
              </w:rPr>
              <w:t>Type:</w:t>
            </w:r>
            <w:r>
              <w:rPr>
                <w:rFonts w:ascii="Verdana" w:hAnsi="Verdana"/>
                <w:sz w:val="20"/>
                <w:szCs w:val="20"/>
              </w:rPr>
              <w:t xml:space="preserve"> </w:t>
            </w:r>
            <w:r w:rsidRPr="006A2873">
              <w:rPr>
                <w:rFonts w:ascii="Verdana" w:hAnsi="Verdana"/>
                <w:noProof/>
                <w:sz w:val="20"/>
                <w:szCs w:val="20"/>
              </w:rPr>
              <w:t>BehalfOfAnOrganisation</w:t>
            </w:r>
          </w:p>
          <w:p w14:paraId="50018FB1" w14:textId="77777777" w:rsidR="008C7260" w:rsidRDefault="008C7260" w:rsidP="000D3DF7">
            <w:pPr>
              <w:rPr>
                <w:rFonts w:ascii="Verdana" w:hAnsi="Verdana"/>
                <w:sz w:val="20"/>
                <w:szCs w:val="20"/>
              </w:rPr>
            </w:pPr>
          </w:p>
          <w:p w14:paraId="66F24E58" w14:textId="77777777" w:rsidR="008C7260" w:rsidRDefault="008C7260" w:rsidP="000D3DF7">
            <w:pPr>
              <w:rPr>
                <w:rFonts w:ascii="Verdana" w:hAnsi="Verdana"/>
                <w:sz w:val="20"/>
                <w:szCs w:val="20"/>
              </w:rPr>
            </w:pPr>
            <w:r w:rsidRPr="00AE6FE6">
              <w:rPr>
                <w:rFonts w:ascii="Verdana" w:hAnsi="Verdana"/>
                <w:b/>
                <w:sz w:val="20"/>
                <w:szCs w:val="20"/>
              </w:rPr>
              <w:t>Org. type:</w:t>
            </w:r>
            <w:r>
              <w:rPr>
                <w:rFonts w:ascii="Verdana" w:hAnsi="Verdana"/>
                <w:sz w:val="20"/>
                <w:szCs w:val="20"/>
              </w:rPr>
              <w:t xml:space="preserve"> </w:t>
            </w:r>
            <w:r w:rsidRPr="006A2873">
              <w:rPr>
                <w:rFonts w:ascii="Verdana" w:hAnsi="Verdana"/>
                <w:noProof/>
                <w:sz w:val="20"/>
                <w:szCs w:val="20"/>
              </w:rPr>
              <w:t>Company</w:t>
            </w:r>
          </w:p>
          <w:p w14:paraId="78B46606" w14:textId="77777777" w:rsidR="008C7260" w:rsidRDefault="008C7260" w:rsidP="000D3DF7">
            <w:pPr>
              <w:rPr>
                <w:rFonts w:ascii="Verdana" w:hAnsi="Verdana"/>
                <w:sz w:val="20"/>
                <w:szCs w:val="20"/>
              </w:rPr>
            </w:pPr>
          </w:p>
          <w:p w14:paraId="3BBAEF23" w14:textId="77777777" w:rsidR="008C7260" w:rsidRDefault="008C7260" w:rsidP="000D3DF7">
            <w:pPr>
              <w:rPr>
                <w:rFonts w:ascii="Verdana" w:hAnsi="Verdana"/>
                <w:sz w:val="20"/>
                <w:szCs w:val="20"/>
              </w:rPr>
            </w:pPr>
            <w:r w:rsidRPr="001755C8">
              <w:rPr>
                <w:rFonts w:ascii="Verdana" w:hAnsi="Verdana"/>
                <w:b/>
                <w:sz w:val="20"/>
                <w:szCs w:val="20"/>
              </w:rPr>
              <w:t>Org. name:</w:t>
            </w:r>
            <w:r>
              <w:rPr>
                <w:rFonts w:ascii="Verdana" w:hAnsi="Verdana"/>
                <w:sz w:val="20"/>
                <w:szCs w:val="20"/>
              </w:rPr>
              <w:t xml:space="preserve"> </w:t>
            </w:r>
            <w:r w:rsidRPr="006A2873">
              <w:rPr>
                <w:rFonts w:ascii="Verdana" w:hAnsi="Verdana"/>
                <w:noProof/>
                <w:sz w:val="20"/>
                <w:szCs w:val="20"/>
              </w:rPr>
              <w:t>AlzChem Trostberg GmbH</w:t>
            </w:r>
          </w:p>
          <w:p w14:paraId="0D74EE68" w14:textId="77777777" w:rsidR="008C7260" w:rsidRDefault="008C7260" w:rsidP="000D3DF7">
            <w:pPr>
              <w:rPr>
                <w:rFonts w:ascii="Verdana" w:hAnsi="Verdana"/>
                <w:sz w:val="20"/>
                <w:szCs w:val="20"/>
              </w:rPr>
            </w:pPr>
          </w:p>
          <w:p w14:paraId="59EAB358" w14:textId="77777777" w:rsidR="008C7260" w:rsidRDefault="008C7260" w:rsidP="000D3DF7">
            <w:pPr>
              <w:rPr>
                <w:rFonts w:ascii="Verdana" w:hAnsi="Verdana"/>
                <w:sz w:val="20"/>
                <w:szCs w:val="20"/>
              </w:rPr>
            </w:pPr>
            <w:r w:rsidRPr="00AE6FE6">
              <w:rPr>
                <w:rFonts w:ascii="Verdana" w:hAnsi="Verdana"/>
                <w:b/>
                <w:sz w:val="20"/>
                <w:szCs w:val="20"/>
              </w:rPr>
              <w:t>Org. country:</w:t>
            </w:r>
            <w:r>
              <w:rPr>
                <w:rFonts w:ascii="Verdana" w:hAnsi="Verdana"/>
                <w:sz w:val="20"/>
                <w:szCs w:val="20"/>
              </w:rPr>
              <w:t xml:space="preserve"> </w:t>
            </w:r>
            <w:r w:rsidRPr="006A2873">
              <w:rPr>
                <w:rFonts w:ascii="Verdana" w:hAnsi="Verdana"/>
                <w:noProof/>
                <w:sz w:val="20"/>
                <w:szCs w:val="20"/>
              </w:rPr>
              <w:t>Germany</w:t>
            </w:r>
          </w:p>
          <w:p w14:paraId="1BEF0D37" w14:textId="77777777" w:rsidR="008C7260" w:rsidRDefault="008C7260" w:rsidP="000D3DF7">
            <w:pPr>
              <w:rPr>
                <w:rFonts w:ascii="Verdana" w:hAnsi="Verdana"/>
                <w:sz w:val="20"/>
                <w:szCs w:val="20"/>
              </w:rPr>
            </w:pPr>
          </w:p>
          <w:p w14:paraId="3CDAAD14" w14:textId="594B086D" w:rsidR="008C7260" w:rsidRDefault="008C7260" w:rsidP="000D3DF7">
            <w:pPr>
              <w:rPr>
                <w:rFonts w:ascii="Verdana" w:hAnsi="Verdana"/>
                <w:b/>
                <w:sz w:val="20"/>
                <w:szCs w:val="20"/>
              </w:rPr>
            </w:pPr>
            <w:r>
              <w:rPr>
                <w:rFonts w:ascii="Verdana" w:hAnsi="Verdana"/>
                <w:b/>
                <w:sz w:val="20"/>
                <w:szCs w:val="20"/>
              </w:rPr>
              <w:t>Attachment:</w:t>
            </w:r>
          </w:p>
          <w:p w14:paraId="2E8F1304" w14:textId="77777777" w:rsidR="006A3013" w:rsidRDefault="006A3013" w:rsidP="000D3DF7">
            <w:pPr>
              <w:rPr>
                <w:rFonts w:ascii="Verdana" w:hAnsi="Verdana"/>
                <w:b/>
                <w:sz w:val="20"/>
                <w:szCs w:val="20"/>
              </w:rPr>
            </w:pPr>
          </w:p>
          <w:p w14:paraId="2C2EB7A7" w14:textId="41D95CFD" w:rsidR="008C7260" w:rsidRPr="007316F0" w:rsidRDefault="004F00D6" w:rsidP="000D3DF7">
            <w:pPr>
              <w:rPr>
                <w:rFonts w:ascii="Verdana" w:hAnsi="Verdana"/>
                <w:sz w:val="20"/>
                <w:szCs w:val="20"/>
              </w:rPr>
            </w:pPr>
            <w:r>
              <w:rPr>
                <w:rFonts w:ascii="Verdana" w:hAnsi="Verdana"/>
                <w:noProof/>
                <w:sz w:val="20"/>
                <w:szCs w:val="20"/>
              </w:rPr>
              <w:object w:dxaOrig="1068" w:dyaOrig="712" w14:anchorId="31C1223B">
                <v:shape id="_x0000_i1026" type="#_x0000_t75" style="width:55.5pt;height:33.75pt" o:ole="">
                  <v:imagedata r:id="rId10" o:title=""/>
                </v:shape>
                <o:OLEObject Type="Embed" ProgID="AcroExch.Document.DC" ShapeID="_x0000_i1026" DrawAspect="Icon" ObjectID="_1653983059" r:id="rId11"/>
              </w:object>
            </w:r>
          </w:p>
          <w:p w14:paraId="17483DEA" w14:textId="77777777" w:rsidR="008C7260" w:rsidRPr="00510789" w:rsidRDefault="008C7260" w:rsidP="000D3DF7">
            <w:pPr>
              <w:rPr>
                <w:rFonts w:ascii="Verdana" w:hAnsi="Verdana"/>
                <w:sz w:val="20"/>
                <w:szCs w:val="20"/>
              </w:rPr>
            </w:pPr>
          </w:p>
        </w:tc>
        <w:tc>
          <w:tcPr>
            <w:tcW w:w="9639" w:type="dxa"/>
          </w:tcPr>
          <w:p w14:paraId="497BEEFB" w14:textId="77777777" w:rsidR="008C7260" w:rsidRPr="0067110E" w:rsidRDefault="008C7260" w:rsidP="000D3DF7">
            <w:pPr>
              <w:rPr>
                <w:rFonts w:ascii="Verdana" w:hAnsi="Verdana"/>
                <w:b/>
                <w:sz w:val="20"/>
                <w:szCs w:val="20"/>
              </w:rPr>
            </w:pPr>
            <w:r w:rsidRPr="0067110E">
              <w:rPr>
                <w:rFonts w:ascii="Verdana" w:hAnsi="Verdana"/>
                <w:b/>
                <w:sz w:val="20"/>
                <w:szCs w:val="20"/>
              </w:rPr>
              <w:lastRenderedPageBreak/>
              <w:t>Comment:</w:t>
            </w:r>
          </w:p>
          <w:p w14:paraId="328BFD22" w14:textId="77777777" w:rsidR="008C7260" w:rsidRPr="006A2873" w:rsidRDefault="008C7260" w:rsidP="000D3DF7">
            <w:pPr>
              <w:rPr>
                <w:rFonts w:ascii="Verdana" w:hAnsi="Verdana"/>
                <w:noProof/>
                <w:sz w:val="20"/>
                <w:szCs w:val="20"/>
              </w:rPr>
            </w:pPr>
            <w:r w:rsidRPr="006A2873">
              <w:rPr>
                <w:rFonts w:ascii="Verdana" w:hAnsi="Verdana"/>
                <w:noProof/>
                <w:sz w:val="20"/>
                <w:szCs w:val="20"/>
              </w:rPr>
              <w:t>Conclusion of attached paper:</w:t>
            </w:r>
          </w:p>
          <w:p w14:paraId="3F7AD50C" w14:textId="77777777" w:rsidR="008C7260" w:rsidRPr="006A2873" w:rsidRDefault="008C7260" w:rsidP="000D3DF7">
            <w:pPr>
              <w:rPr>
                <w:rFonts w:ascii="Verdana" w:hAnsi="Verdana"/>
                <w:noProof/>
                <w:sz w:val="20"/>
                <w:szCs w:val="20"/>
              </w:rPr>
            </w:pPr>
            <w:r w:rsidRPr="006A2873">
              <w:rPr>
                <w:rFonts w:ascii="Verdana" w:hAnsi="Verdana"/>
                <w:noProof/>
                <w:sz w:val="20"/>
                <w:szCs w:val="20"/>
              </w:rPr>
              <w:t xml:space="preserve">The current risk to surface water organisms in the EU due to urea applied directly as fertiliser is 1,600 times higher than due to the amount of urea released from calcium cyanamide. </w:t>
            </w:r>
          </w:p>
          <w:p w14:paraId="664C0313" w14:textId="77777777" w:rsidR="008C7260" w:rsidRPr="006A2873" w:rsidRDefault="008C7260" w:rsidP="000D3DF7">
            <w:pPr>
              <w:rPr>
                <w:rFonts w:ascii="Verdana" w:hAnsi="Verdana"/>
                <w:noProof/>
                <w:sz w:val="20"/>
                <w:szCs w:val="20"/>
              </w:rPr>
            </w:pPr>
            <w:r w:rsidRPr="006A2873">
              <w:rPr>
                <w:rFonts w:ascii="Verdana" w:hAnsi="Verdana"/>
                <w:noProof/>
                <w:sz w:val="20"/>
                <w:szCs w:val="20"/>
              </w:rPr>
              <w:t>This leads to the following issues:</w:t>
            </w:r>
          </w:p>
          <w:p w14:paraId="0D1EE851" w14:textId="77777777" w:rsidR="008C7260" w:rsidRPr="008E33BF" w:rsidRDefault="008C7260" w:rsidP="000D3DF7">
            <w:pPr>
              <w:rPr>
                <w:rFonts w:ascii="Verdana" w:hAnsi="Verdana"/>
                <w:noProof/>
                <w:sz w:val="20"/>
                <w:szCs w:val="20"/>
              </w:rPr>
            </w:pPr>
            <w:r w:rsidRPr="008E33BF">
              <w:rPr>
                <w:rFonts w:ascii="Verdana" w:hAnsi="Verdana"/>
                <w:noProof/>
                <w:sz w:val="20"/>
                <w:szCs w:val="20"/>
              </w:rPr>
              <w:t>1.</w:t>
            </w:r>
            <w:r w:rsidRPr="008E33BF">
              <w:rPr>
                <w:rFonts w:ascii="Verdana" w:hAnsi="Verdana"/>
                <w:noProof/>
                <w:sz w:val="20"/>
                <w:szCs w:val="20"/>
              </w:rPr>
              <w:tab/>
              <w:t xml:space="preserve">The Dossier Submitter invested a lot of time and capacity in the risk assessment of urea as a secondary metabolite of calcium cyanamide. We do not understand why the Dossier Submitter failed to carry out a risk assessment for urea fertiliser as such. </w:t>
            </w:r>
          </w:p>
          <w:p w14:paraId="75C31AED" w14:textId="77777777" w:rsidR="008C7260" w:rsidRPr="008E33BF" w:rsidRDefault="008C7260" w:rsidP="000D3DF7">
            <w:pPr>
              <w:rPr>
                <w:rFonts w:ascii="Verdana" w:hAnsi="Verdana"/>
                <w:noProof/>
                <w:sz w:val="20"/>
                <w:szCs w:val="20"/>
              </w:rPr>
            </w:pPr>
            <w:r w:rsidRPr="008E33BF">
              <w:rPr>
                <w:rFonts w:ascii="Verdana" w:hAnsi="Verdana"/>
                <w:noProof/>
                <w:sz w:val="20"/>
                <w:szCs w:val="20"/>
              </w:rPr>
              <w:t>2.</w:t>
            </w:r>
            <w:r w:rsidRPr="008E33BF">
              <w:rPr>
                <w:rFonts w:ascii="Verdana" w:hAnsi="Verdana"/>
                <w:noProof/>
                <w:sz w:val="20"/>
                <w:szCs w:val="20"/>
              </w:rPr>
              <w:tab/>
              <w:t>The proposed restriction for calcium cyanamide as fertiliser appears highly disproportionate given that it removes just 0.06 % of the risk of urea to aquatic organisms, while not taking into account the remaining 99.94 % of the risk from urea fertiliser.</w:t>
            </w:r>
          </w:p>
          <w:p w14:paraId="58ECFC71" w14:textId="77777777" w:rsidR="008C7260" w:rsidRPr="006A2873" w:rsidRDefault="008C7260" w:rsidP="000D3DF7">
            <w:pPr>
              <w:rPr>
                <w:rFonts w:ascii="Verdana" w:hAnsi="Verdana"/>
                <w:noProof/>
                <w:sz w:val="20"/>
                <w:szCs w:val="20"/>
              </w:rPr>
            </w:pPr>
            <w:r w:rsidRPr="008E33BF">
              <w:rPr>
                <w:rFonts w:ascii="Verdana" w:hAnsi="Verdana"/>
                <w:noProof/>
                <w:sz w:val="20"/>
                <w:szCs w:val="20"/>
              </w:rPr>
              <w:t>3.</w:t>
            </w:r>
            <w:r w:rsidRPr="008E33BF">
              <w:rPr>
                <w:rFonts w:ascii="Verdana" w:hAnsi="Verdana"/>
                <w:noProof/>
                <w:sz w:val="20"/>
                <w:szCs w:val="20"/>
              </w:rPr>
              <w:tab/>
              <w:t>The fact that urea is the most important nitrogen fertiliser in the world raises considerable doubts as to whether the method for risk assessment chosen by the Dossier Submitter is generally suitable for fertilisers as it obviously overemphasizes the risk to surface water organisms.</w:t>
            </w:r>
            <w:r w:rsidRPr="006A2873">
              <w:rPr>
                <w:rFonts w:ascii="Verdana" w:hAnsi="Verdana"/>
                <w:noProof/>
                <w:sz w:val="20"/>
                <w:szCs w:val="20"/>
              </w:rPr>
              <w:t xml:space="preserve"> </w:t>
            </w:r>
          </w:p>
          <w:p w14:paraId="169D6F1E" w14:textId="77777777" w:rsidR="008C7260" w:rsidRPr="007316F0" w:rsidRDefault="008C7260" w:rsidP="000D3DF7">
            <w:pPr>
              <w:rPr>
                <w:rFonts w:ascii="Verdana" w:hAnsi="Verdana"/>
                <w:sz w:val="20"/>
                <w:szCs w:val="20"/>
              </w:rPr>
            </w:pPr>
            <w:r w:rsidRPr="006A2873">
              <w:rPr>
                <w:rFonts w:ascii="Verdana" w:hAnsi="Verdana"/>
                <w:noProof/>
                <w:sz w:val="20"/>
                <w:szCs w:val="20"/>
              </w:rPr>
              <w:t>For details see attached file</w:t>
            </w:r>
          </w:p>
          <w:p w14:paraId="30BC933D" w14:textId="77777777" w:rsidR="008C7260" w:rsidRPr="007316F0" w:rsidRDefault="008C7260" w:rsidP="000D3DF7">
            <w:pPr>
              <w:rPr>
                <w:rFonts w:ascii="Verdana" w:hAnsi="Verdana"/>
                <w:sz w:val="20"/>
                <w:szCs w:val="20"/>
              </w:rPr>
            </w:pPr>
          </w:p>
        </w:tc>
      </w:tr>
      <w:tr w:rsidR="008C7260" w14:paraId="54E3B50E" w14:textId="77777777" w:rsidTr="00CE6643">
        <w:trPr>
          <w:trHeight w:val="505"/>
        </w:trPr>
        <w:tc>
          <w:tcPr>
            <w:tcW w:w="817" w:type="dxa"/>
            <w:vMerge/>
          </w:tcPr>
          <w:p w14:paraId="5BD3AB05" w14:textId="77777777" w:rsidR="008C7260" w:rsidRPr="00510789" w:rsidRDefault="008C7260" w:rsidP="000D3DF7">
            <w:pPr>
              <w:rPr>
                <w:rFonts w:ascii="Verdana" w:hAnsi="Verdana"/>
                <w:sz w:val="20"/>
                <w:szCs w:val="20"/>
              </w:rPr>
            </w:pPr>
          </w:p>
        </w:tc>
        <w:tc>
          <w:tcPr>
            <w:tcW w:w="3686" w:type="dxa"/>
            <w:vMerge/>
          </w:tcPr>
          <w:p w14:paraId="6254CBFC" w14:textId="77777777" w:rsidR="008C7260" w:rsidRPr="00510789" w:rsidRDefault="008C7260" w:rsidP="000D3DF7">
            <w:pPr>
              <w:rPr>
                <w:rFonts w:ascii="Verdana" w:hAnsi="Verdana"/>
                <w:sz w:val="20"/>
                <w:szCs w:val="20"/>
              </w:rPr>
            </w:pPr>
          </w:p>
        </w:tc>
        <w:tc>
          <w:tcPr>
            <w:tcW w:w="9639" w:type="dxa"/>
          </w:tcPr>
          <w:p w14:paraId="6A227556" w14:textId="77777777" w:rsidR="008C7260" w:rsidRDefault="008C7260" w:rsidP="000D3DF7">
            <w:pPr>
              <w:rPr>
                <w:rFonts w:ascii="Verdana" w:hAnsi="Verdana"/>
                <w:b/>
                <w:sz w:val="20"/>
                <w:szCs w:val="20"/>
              </w:rPr>
            </w:pPr>
            <w:r>
              <w:rPr>
                <w:rFonts w:ascii="Verdana" w:hAnsi="Verdana"/>
                <w:b/>
                <w:sz w:val="20"/>
                <w:szCs w:val="20"/>
              </w:rPr>
              <w:t>Dossier submitter response:</w:t>
            </w:r>
          </w:p>
          <w:p w14:paraId="46FC4892" w14:textId="210A232B" w:rsidR="008C7260" w:rsidRPr="008E33BF" w:rsidRDefault="008E33BF" w:rsidP="000D3DF7">
            <w:pPr>
              <w:rPr>
                <w:rFonts w:ascii="Verdana" w:hAnsi="Verdana"/>
                <w:sz w:val="20"/>
                <w:szCs w:val="20"/>
              </w:rPr>
            </w:pPr>
            <w:r w:rsidRPr="008E33BF">
              <w:rPr>
                <w:rFonts w:ascii="Verdana" w:hAnsi="Verdana"/>
                <w:noProof/>
                <w:sz w:val="20"/>
                <w:szCs w:val="20"/>
              </w:rPr>
              <w:t xml:space="preserve">Thank you for your comment. The </w:t>
            </w:r>
            <w:r w:rsidR="00E942C2" w:rsidRPr="008E33BF">
              <w:rPr>
                <w:rFonts w:ascii="Verdana" w:hAnsi="Verdana"/>
                <w:noProof/>
                <w:sz w:val="20"/>
                <w:szCs w:val="20"/>
              </w:rPr>
              <w:t xml:space="preserve">DS has prepared the dossier </w:t>
            </w:r>
            <w:r w:rsidR="001110C0">
              <w:rPr>
                <w:rFonts w:ascii="Verdana" w:hAnsi="Verdana"/>
                <w:noProof/>
                <w:sz w:val="20"/>
                <w:szCs w:val="20"/>
              </w:rPr>
              <w:t xml:space="preserve">in response to the </w:t>
            </w:r>
            <w:r w:rsidR="00E942C2" w:rsidRPr="008E33BF">
              <w:rPr>
                <w:rFonts w:ascii="Verdana" w:hAnsi="Verdana"/>
                <w:noProof/>
                <w:sz w:val="20"/>
                <w:szCs w:val="20"/>
              </w:rPr>
              <w:t xml:space="preserve">concern </w:t>
            </w:r>
            <w:r w:rsidR="00E942C2" w:rsidRPr="008E33BF">
              <w:rPr>
                <w:rFonts w:ascii="Verdana" w:hAnsi="Verdana"/>
                <w:noProof/>
                <w:sz w:val="20"/>
                <w:szCs w:val="20"/>
              </w:rPr>
              <w:lastRenderedPageBreak/>
              <w:t xml:space="preserve">on environmental </w:t>
            </w:r>
            <w:r w:rsidR="001110C0">
              <w:rPr>
                <w:rFonts w:ascii="Verdana" w:hAnsi="Verdana"/>
                <w:noProof/>
                <w:sz w:val="20"/>
                <w:szCs w:val="20"/>
              </w:rPr>
              <w:t>risks</w:t>
            </w:r>
            <w:r w:rsidR="00E942C2" w:rsidRPr="008E33BF">
              <w:rPr>
                <w:rFonts w:ascii="Verdana" w:hAnsi="Verdana"/>
                <w:noProof/>
                <w:sz w:val="20"/>
                <w:szCs w:val="20"/>
              </w:rPr>
              <w:t xml:space="preserve"> of calcium cyanamide. The dossier states that there are several alternative fertilisers available on the EU market and in broad use by farmers. The dossier is constructed according to REACH guidelines, and risks of potential alternatives are not studied to the same extent as the substance proposed to be restricted.</w:t>
            </w:r>
            <w:r w:rsidR="008F7087" w:rsidRPr="008E33BF">
              <w:rPr>
                <w:rFonts w:ascii="Verdana" w:hAnsi="Verdana"/>
                <w:noProof/>
                <w:sz w:val="20"/>
                <w:szCs w:val="20"/>
              </w:rPr>
              <w:t xml:space="preserve"> </w:t>
            </w:r>
          </w:p>
          <w:p w14:paraId="5778EB32" w14:textId="77777777" w:rsidR="008C7260" w:rsidRPr="00182428" w:rsidRDefault="008C7260" w:rsidP="000D3DF7">
            <w:pPr>
              <w:rPr>
                <w:rFonts w:ascii="Verdana" w:hAnsi="Verdana"/>
                <w:sz w:val="20"/>
                <w:szCs w:val="20"/>
              </w:rPr>
            </w:pPr>
          </w:p>
        </w:tc>
      </w:tr>
      <w:tr w:rsidR="008C7260" w14:paraId="36B9E6FB" w14:textId="77777777" w:rsidTr="00CE6643">
        <w:trPr>
          <w:trHeight w:val="561"/>
        </w:trPr>
        <w:tc>
          <w:tcPr>
            <w:tcW w:w="817" w:type="dxa"/>
            <w:vMerge/>
          </w:tcPr>
          <w:p w14:paraId="3EA5B666" w14:textId="77777777" w:rsidR="008C7260" w:rsidRPr="00510789" w:rsidRDefault="008C7260" w:rsidP="000D3DF7">
            <w:pPr>
              <w:rPr>
                <w:rFonts w:ascii="Verdana" w:hAnsi="Verdana"/>
                <w:sz w:val="20"/>
                <w:szCs w:val="20"/>
              </w:rPr>
            </w:pPr>
          </w:p>
        </w:tc>
        <w:tc>
          <w:tcPr>
            <w:tcW w:w="3686" w:type="dxa"/>
            <w:vMerge/>
          </w:tcPr>
          <w:p w14:paraId="76533880" w14:textId="77777777" w:rsidR="008C7260" w:rsidRPr="00510789" w:rsidRDefault="008C7260" w:rsidP="000D3DF7">
            <w:pPr>
              <w:rPr>
                <w:rFonts w:ascii="Verdana" w:hAnsi="Verdana"/>
                <w:sz w:val="20"/>
                <w:szCs w:val="20"/>
              </w:rPr>
            </w:pPr>
          </w:p>
        </w:tc>
        <w:tc>
          <w:tcPr>
            <w:tcW w:w="9639" w:type="dxa"/>
          </w:tcPr>
          <w:p w14:paraId="71AB7158" w14:textId="77777777" w:rsidR="008C7260" w:rsidRDefault="008C7260" w:rsidP="000D3DF7">
            <w:pPr>
              <w:rPr>
                <w:rFonts w:ascii="Verdana" w:hAnsi="Verdana"/>
                <w:b/>
                <w:sz w:val="20"/>
                <w:szCs w:val="20"/>
              </w:rPr>
            </w:pPr>
            <w:r>
              <w:rPr>
                <w:rFonts w:ascii="Verdana" w:hAnsi="Verdana"/>
                <w:b/>
                <w:sz w:val="20"/>
                <w:szCs w:val="20"/>
              </w:rPr>
              <w:t>RAC Rapporteurs comments:</w:t>
            </w:r>
          </w:p>
          <w:p w14:paraId="07A0662F" w14:textId="3DEF81B7" w:rsidR="00FC44A7" w:rsidRPr="00E42D55" w:rsidRDefault="00FC44A7" w:rsidP="00FC44A7">
            <w:pPr>
              <w:rPr>
                <w:rFonts w:ascii="Verdana" w:hAnsi="Verdana"/>
                <w:sz w:val="20"/>
                <w:szCs w:val="20"/>
              </w:rPr>
            </w:pPr>
            <w:r>
              <w:rPr>
                <w:rFonts w:ascii="Verdana" w:hAnsi="Verdana"/>
                <w:sz w:val="20"/>
                <w:szCs w:val="20"/>
              </w:rPr>
              <w:t>RAC agree</w:t>
            </w:r>
            <w:r w:rsidR="00777C94">
              <w:rPr>
                <w:rFonts w:ascii="Verdana" w:hAnsi="Verdana"/>
                <w:sz w:val="20"/>
                <w:szCs w:val="20"/>
              </w:rPr>
              <w:t>s</w:t>
            </w:r>
            <w:r>
              <w:rPr>
                <w:rFonts w:ascii="Verdana" w:hAnsi="Verdana"/>
                <w:sz w:val="20"/>
                <w:szCs w:val="20"/>
              </w:rPr>
              <w:t xml:space="preserve"> with </w:t>
            </w:r>
            <w:r w:rsidR="00777C94">
              <w:rPr>
                <w:rFonts w:ascii="Verdana" w:hAnsi="Verdana"/>
                <w:sz w:val="20"/>
                <w:szCs w:val="20"/>
              </w:rPr>
              <w:t xml:space="preserve">the </w:t>
            </w:r>
            <w:r>
              <w:rPr>
                <w:rFonts w:ascii="Verdana" w:hAnsi="Verdana"/>
                <w:sz w:val="20"/>
                <w:szCs w:val="20"/>
              </w:rPr>
              <w:t>DS response.</w:t>
            </w:r>
          </w:p>
          <w:p w14:paraId="59283E12" w14:textId="77777777" w:rsidR="008C7260" w:rsidRPr="00E42D55" w:rsidRDefault="008C7260" w:rsidP="000D3DF7">
            <w:pPr>
              <w:rPr>
                <w:rFonts w:ascii="Verdana" w:hAnsi="Verdana"/>
                <w:sz w:val="20"/>
                <w:szCs w:val="20"/>
              </w:rPr>
            </w:pPr>
          </w:p>
          <w:p w14:paraId="77E2112D" w14:textId="77777777" w:rsidR="008C7260" w:rsidRPr="00182428" w:rsidRDefault="008C7260" w:rsidP="000D3DF7">
            <w:pPr>
              <w:rPr>
                <w:rFonts w:ascii="Verdana" w:hAnsi="Verdana"/>
                <w:sz w:val="20"/>
                <w:szCs w:val="20"/>
              </w:rPr>
            </w:pPr>
          </w:p>
        </w:tc>
      </w:tr>
      <w:tr w:rsidR="00777C94" w14:paraId="0C79557C" w14:textId="77777777" w:rsidTr="00CE6643">
        <w:trPr>
          <w:trHeight w:val="991"/>
        </w:trPr>
        <w:tc>
          <w:tcPr>
            <w:tcW w:w="817" w:type="dxa"/>
            <w:vMerge/>
          </w:tcPr>
          <w:p w14:paraId="14DEF9F0" w14:textId="77777777" w:rsidR="00777C94" w:rsidRPr="00510789" w:rsidRDefault="00777C94" w:rsidP="00777C94">
            <w:pPr>
              <w:rPr>
                <w:rFonts w:ascii="Verdana" w:hAnsi="Verdana"/>
                <w:sz w:val="20"/>
                <w:szCs w:val="20"/>
              </w:rPr>
            </w:pPr>
          </w:p>
        </w:tc>
        <w:tc>
          <w:tcPr>
            <w:tcW w:w="3686" w:type="dxa"/>
            <w:vMerge/>
          </w:tcPr>
          <w:p w14:paraId="49271BFE" w14:textId="77777777" w:rsidR="00777C94" w:rsidRPr="00510789" w:rsidRDefault="00777C94" w:rsidP="00777C94">
            <w:pPr>
              <w:rPr>
                <w:rFonts w:ascii="Verdana" w:hAnsi="Verdana"/>
                <w:sz w:val="20"/>
                <w:szCs w:val="20"/>
              </w:rPr>
            </w:pPr>
          </w:p>
        </w:tc>
        <w:tc>
          <w:tcPr>
            <w:tcW w:w="9639" w:type="dxa"/>
          </w:tcPr>
          <w:p w14:paraId="7E01DA2F" w14:textId="77777777" w:rsidR="00777C94" w:rsidRDefault="00777C94" w:rsidP="00777C94">
            <w:pPr>
              <w:rPr>
                <w:rFonts w:ascii="Verdana" w:hAnsi="Verdana"/>
                <w:b/>
                <w:sz w:val="20"/>
                <w:szCs w:val="20"/>
              </w:rPr>
            </w:pPr>
            <w:r>
              <w:rPr>
                <w:rFonts w:ascii="Verdana" w:hAnsi="Verdana"/>
                <w:b/>
                <w:sz w:val="20"/>
                <w:szCs w:val="20"/>
              </w:rPr>
              <w:t>SEAC Rapporteurs comments:</w:t>
            </w:r>
          </w:p>
          <w:p w14:paraId="281C3809" w14:textId="77777777" w:rsidR="00777C94" w:rsidRPr="00E42D55" w:rsidRDefault="00777C94" w:rsidP="00777C94">
            <w:pPr>
              <w:rPr>
                <w:rFonts w:ascii="Verdana" w:hAnsi="Verdana"/>
                <w:sz w:val="20"/>
                <w:szCs w:val="20"/>
              </w:rPr>
            </w:pPr>
            <w:r w:rsidRPr="00374BA9">
              <w:rPr>
                <w:rFonts w:ascii="Verdana" w:hAnsi="Verdana"/>
                <w:sz w:val="20"/>
                <w:szCs w:val="20"/>
                <w:lang w:val="en-US"/>
              </w:rPr>
              <w:t xml:space="preserve">Thank you for </w:t>
            </w:r>
            <w:r>
              <w:rPr>
                <w:rFonts w:ascii="Verdana" w:hAnsi="Verdana"/>
                <w:sz w:val="20"/>
                <w:szCs w:val="20"/>
                <w:lang w:val="en-US"/>
              </w:rPr>
              <w:t>the information</w:t>
            </w:r>
            <w:r w:rsidRPr="00374BA9">
              <w:rPr>
                <w:rFonts w:ascii="Verdana" w:hAnsi="Verdana"/>
                <w:sz w:val="20"/>
                <w:szCs w:val="20"/>
                <w:lang w:val="en-US"/>
              </w:rPr>
              <w:t>.</w:t>
            </w:r>
          </w:p>
          <w:p w14:paraId="44304FFC" w14:textId="77777777" w:rsidR="00777C94" w:rsidRPr="00182428" w:rsidRDefault="00777C94" w:rsidP="00777C94">
            <w:pPr>
              <w:rPr>
                <w:rFonts w:ascii="Verdana" w:hAnsi="Verdana"/>
                <w:sz w:val="20"/>
                <w:szCs w:val="20"/>
              </w:rPr>
            </w:pPr>
          </w:p>
        </w:tc>
      </w:tr>
      <w:tr w:rsidR="008C7260" w:rsidRPr="00EF0CC7" w14:paraId="744AF223" w14:textId="77777777" w:rsidTr="00CE6643">
        <w:tc>
          <w:tcPr>
            <w:tcW w:w="817" w:type="dxa"/>
            <w:vMerge w:val="restart"/>
          </w:tcPr>
          <w:p w14:paraId="25D12ED8" w14:textId="77777777" w:rsidR="008C7260" w:rsidRPr="00AE6FE6" w:rsidRDefault="008C7260" w:rsidP="000D3DF7">
            <w:pPr>
              <w:rPr>
                <w:rFonts w:ascii="Verdana" w:hAnsi="Verdana"/>
                <w:b/>
                <w:sz w:val="20"/>
                <w:szCs w:val="20"/>
              </w:rPr>
            </w:pPr>
            <w:r w:rsidRPr="006A2873">
              <w:rPr>
                <w:rFonts w:ascii="Verdana" w:hAnsi="Verdana"/>
                <w:b/>
                <w:noProof/>
                <w:sz w:val="20"/>
                <w:szCs w:val="20"/>
              </w:rPr>
              <w:t>2945</w:t>
            </w:r>
          </w:p>
        </w:tc>
        <w:tc>
          <w:tcPr>
            <w:tcW w:w="3686" w:type="dxa"/>
            <w:vMerge w:val="restart"/>
          </w:tcPr>
          <w:p w14:paraId="64FEE22B" w14:textId="77777777" w:rsidR="008C7260" w:rsidRDefault="008C7260" w:rsidP="000D3DF7">
            <w:pPr>
              <w:rPr>
                <w:rFonts w:ascii="Verdana" w:hAnsi="Verdana"/>
                <w:sz w:val="20"/>
                <w:szCs w:val="20"/>
              </w:rPr>
            </w:pPr>
            <w:r w:rsidRPr="00AE6FE6">
              <w:rPr>
                <w:rFonts w:ascii="Verdana" w:hAnsi="Verdana"/>
                <w:b/>
                <w:sz w:val="20"/>
                <w:szCs w:val="20"/>
              </w:rPr>
              <w:t>Date:</w:t>
            </w:r>
            <w:r>
              <w:rPr>
                <w:rFonts w:ascii="Verdana" w:hAnsi="Verdana"/>
                <w:sz w:val="20"/>
                <w:szCs w:val="20"/>
              </w:rPr>
              <w:t xml:space="preserve"> </w:t>
            </w:r>
            <w:r w:rsidRPr="006A2873">
              <w:rPr>
                <w:rFonts w:ascii="Verdana" w:hAnsi="Verdana"/>
                <w:noProof/>
                <w:sz w:val="20"/>
                <w:szCs w:val="20"/>
              </w:rPr>
              <w:t>2020/03/19 18:31</w:t>
            </w:r>
          </w:p>
          <w:p w14:paraId="21377353" w14:textId="77777777" w:rsidR="008C7260" w:rsidRDefault="008C7260" w:rsidP="000D3DF7">
            <w:pPr>
              <w:rPr>
                <w:rFonts w:ascii="Verdana" w:hAnsi="Verdana"/>
                <w:sz w:val="20"/>
                <w:szCs w:val="20"/>
              </w:rPr>
            </w:pPr>
          </w:p>
          <w:p w14:paraId="674FF99D" w14:textId="77777777" w:rsidR="008C7260" w:rsidRPr="00DA2598" w:rsidRDefault="008C7260" w:rsidP="000D3DF7">
            <w:pPr>
              <w:rPr>
                <w:rFonts w:ascii="Verdana" w:hAnsi="Verdana"/>
                <w:b/>
                <w:sz w:val="20"/>
                <w:szCs w:val="20"/>
              </w:rPr>
            </w:pPr>
            <w:r w:rsidRPr="00DA2598">
              <w:rPr>
                <w:rFonts w:ascii="Verdana" w:hAnsi="Verdana"/>
                <w:b/>
                <w:sz w:val="20"/>
                <w:szCs w:val="20"/>
              </w:rPr>
              <w:t>Content:</w:t>
            </w:r>
          </w:p>
          <w:p w14:paraId="0227DA4D" w14:textId="77777777" w:rsidR="008C7260" w:rsidRDefault="008C7260" w:rsidP="000D3DF7">
            <w:pPr>
              <w:rPr>
                <w:rFonts w:ascii="Verdana" w:hAnsi="Verdana"/>
                <w:sz w:val="20"/>
                <w:szCs w:val="20"/>
              </w:rPr>
            </w:pPr>
            <w:r w:rsidRPr="006A2873">
              <w:rPr>
                <w:rFonts w:ascii="Verdana" w:hAnsi="Verdana"/>
                <w:noProof/>
                <w:sz w:val="20"/>
                <w:szCs w:val="20"/>
              </w:rPr>
              <w:t>Information on benefits</w:t>
            </w:r>
          </w:p>
          <w:p w14:paraId="4DEE5C6B" w14:textId="77777777" w:rsidR="008C7260" w:rsidRDefault="008C7260" w:rsidP="000D3DF7">
            <w:pPr>
              <w:rPr>
                <w:rFonts w:ascii="Verdana" w:hAnsi="Verdana"/>
                <w:sz w:val="20"/>
                <w:szCs w:val="20"/>
              </w:rPr>
            </w:pPr>
          </w:p>
          <w:p w14:paraId="4C5C414D" w14:textId="77777777" w:rsidR="008C7260" w:rsidRDefault="008C7260" w:rsidP="000D3DF7">
            <w:pPr>
              <w:rPr>
                <w:rFonts w:ascii="Verdana" w:hAnsi="Verdana"/>
                <w:sz w:val="20"/>
                <w:szCs w:val="20"/>
              </w:rPr>
            </w:pPr>
            <w:r w:rsidRPr="00AE6FE6">
              <w:rPr>
                <w:rFonts w:ascii="Verdana" w:hAnsi="Verdana"/>
                <w:b/>
                <w:sz w:val="20"/>
                <w:szCs w:val="20"/>
              </w:rPr>
              <w:t>Type:</w:t>
            </w:r>
            <w:r>
              <w:rPr>
                <w:rFonts w:ascii="Verdana" w:hAnsi="Verdana"/>
                <w:sz w:val="20"/>
                <w:szCs w:val="20"/>
              </w:rPr>
              <w:t xml:space="preserve"> </w:t>
            </w:r>
            <w:r w:rsidRPr="006A2873">
              <w:rPr>
                <w:rFonts w:ascii="Verdana" w:hAnsi="Verdana"/>
                <w:noProof/>
                <w:sz w:val="20"/>
                <w:szCs w:val="20"/>
              </w:rPr>
              <w:t>BehalfOfAnOrganisation</w:t>
            </w:r>
          </w:p>
          <w:p w14:paraId="0A41FBF2" w14:textId="77777777" w:rsidR="008C7260" w:rsidRDefault="008C7260" w:rsidP="000D3DF7">
            <w:pPr>
              <w:rPr>
                <w:rFonts w:ascii="Verdana" w:hAnsi="Verdana"/>
                <w:sz w:val="20"/>
                <w:szCs w:val="20"/>
              </w:rPr>
            </w:pPr>
          </w:p>
          <w:p w14:paraId="206B25A5" w14:textId="77777777" w:rsidR="008C7260" w:rsidRDefault="008C7260" w:rsidP="000D3DF7">
            <w:pPr>
              <w:rPr>
                <w:rFonts w:ascii="Verdana" w:hAnsi="Verdana"/>
                <w:sz w:val="20"/>
                <w:szCs w:val="20"/>
              </w:rPr>
            </w:pPr>
            <w:r w:rsidRPr="00AE6FE6">
              <w:rPr>
                <w:rFonts w:ascii="Verdana" w:hAnsi="Verdana"/>
                <w:b/>
                <w:sz w:val="20"/>
                <w:szCs w:val="20"/>
              </w:rPr>
              <w:t>Org. type:</w:t>
            </w:r>
            <w:r>
              <w:rPr>
                <w:rFonts w:ascii="Verdana" w:hAnsi="Verdana"/>
                <w:sz w:val="20"/>
                <w:szCs w:val="20"/>
              </w:rPr>
              <w:t xml:space="preserve"> </w:t>
            </w:r>
            <w:r w:rsidRPr="006A2873">
              <w:rPr>
                <w:rFonts w:ascii="Verdana" w:hAnsi="Verdana"/>
                <w:noProof/>
                <w:sz w:val="20"/>
                <w:szCs w:val="20"/>
              </w:rPr>
              <w:t>Company</w:t>
            </w:r>
          </w:p>
          <w:p w14:paraId="498FDD4B" w14:textId="77777777" w:rsidR="008C7260" w:rsidRDefault="008C7260" w:rsidP="000D3DF7">
            <w:pPr>
              <w:rPr>
                <w:rFonts w:ascii="Verdana" w:hAnsi="Verdana"/>
                <w:sz w:val="20"/>
                <w:szCs w:val="20"/>
              </w:rPr>
            </w:pPr>
          </w:p>
          <w:p w14:paraId="2F29627C" w14:textId="77777777" w:rsidR="008C7260" w:rsidRDefault="008C7260" w:rsidP="000D3DF7">
            <w:pPr>
              <w:rPr>
                <w:rFonts w:ascii="Verdana" w:hAnsi="Verdana"/>
                <w:sz w:val="20"/>
                <w:szCs w:val="20"/>
              </w:rPr>
            </w:pPr>
            <w:r w:rsidRPr="001755C8">
              <w:rPr>
                <w:rFonts w:ascii="Verdana" w:hAnsi="Verdana"/>
                <w:b/>
                <w:sz w:val="20"/>
                <w:szCs w:val="20"/>
              </w:rPr>
              <w:t>Org. name:</w:t>
            </w:r>
            <w:r>
              <w:rPr>
                <w:rFonts w:ascii="Verdana" w:hAnsi="Verdana"/>
                <w:sz w:val="20"/>
                <w:szCs w:val="20"/>
              </w:rPr>
              <w:t xml:space="preserve"> </w:t>
            </w:r>
            <w:r w:rsidRPr="006A2873">
              <w:rPr>
                <w:rFonts w:ascii="Verdana" w:hAnsi="Verdana"/>
                <w:noProof/>
                <w:sz w:val="20"/>
                <w:szCs w:val="20"/>
              </w:rPr>
              <w:t>Agrigiesse srl</w:t>
            </w:r>
          </w:p>
          <w:p w14:paraId="61B3F986" w14:textId="77777777" w:rsidR="008C7260" w:rsidRDefault="008C7260" w:rsidP="000D3DF7">
            <w:pPr>
              <w:rPr>
                <w:rFonts w:ascii="Verdana" w:hAnsi="Verdana"/>
                <w:sz w:val="20"/>
                <w:szCs w:val="20"/>
              </w:rPr>
            </w:pPr>
          </w:p>
          <w:p w14:paraId="507878A6" w14:textId="77777777" w:rsidR="008C7260" w:rsidRDefault="008C7260" w:rsidP="000D3DF7">
            <w:pPr>
              <w:rPr>
                <w:rFonts w:ascii="Verdana" w:hAnsi="Verdana"/>
                <w:sz w:val="20"/>
                <w:szCs w:val="20"/>
              </w:rPr>
            </w:pPr>
            <w:r w:rsidRPr="00AE6FE6">
              <w:rPr>
                <w:rFonts w:ascii="Verdana" w:hAnsi="Verdana"/>
                <w:b/>
                <w:sz w:val="20"/>
                <w:szCs w:val="20"/>
              </w:rPr>
              <w:t>Org. country:</w:t>
            </w:r>
            <w:r>
              <w:rPr>
                <w:rFonts w:ascii="Verdana" w:hAnsi="Verdana"/>
                <w:sz w:val="20"/>
                <w:szCs w:val="20"/>
              </w:rPr>
              <w:t xml:space="preserve"> </w:t>
            </w:r>
            <w:r w:rsidRPr="006A2873">
              <w:rPr>
                <w:rFonts w:ascii="Verdana" w:hAnsi="Verdana"/>
                <w:noProof/>
                <w:sz w:val="20"/>
                <w:szCs w:val="20"/>
              </w:rPr>
              <w:t>Italy</w:t>
            </w:r>
          </w:p>
          <w:p w14:paraId="38B95285" w14:textId="77777777" w:rsidR="008C7260" w:rsidRDefault="008C7260" w:rsidP="000D3DF7">
            <w:pPr>
              <w:rPr>
                <w:rFonts w:ascii="Verdana" w:hAnsi="Verdana"/>
                <w:sz w:val="20"/>
                <w:szCs w:val="20"/>
              </w:rPr>
            </w:pPr>
          </w:p>
          <w:p w14:paraId="389F8678" w14:textId="0B4FC617" w:rsidR="008C7260" w:rsidRDefault="008C7260" w:rsidP="000D3DF7">
            <w:pPr>
              <w:rPr>
                <w:rFonts w:ascii="Verdana" w:hAnsi="Verdana"/>
                <w:b/>
                <w:sz w:val="20"/>
                <w:szCs w:val="20"/>
              </w:rPr>
            </w:pPr>
            <w:r>
              <w:rPr>
                <w:rFonts w:ascii="Verdana" w:hAnsi="Verdana"/>
                <w:b/>
                <w:sz w:val="20"/>
                <w:szCs w:val="20"/>
              </w:rPr>
              <w:t>Attachment:</w:t>
            </w:r>
          </w:p>
          <w:p w14:paraId="0E6F05AC" w14:textId="77777777" w:rsidR="006A3013" w:rsidRDefault="006A3013" w:rsidP="000D3DF7">
            <w:pPr>
              <w:rPr>
                <w:rFonts w:ascii="Verdana" w:hAnsi="Verdana"/>
                <w:b/>
                <w:sz w:val="20"/>
                <w:szCs w:val="20"/>
              </w:rPr>
            </w:pPr>
          </w:p>
          <w:p w14:paraId="3AF54F56" w14:textId="379E32C7" w:rsidR="008C7260" w:rsidRPr="00510789" w:rsidRDefault="00372CC5" w:rsidP="006A3013">
            <w:pPr>
              <w:rPr>
                <w:rFonts w:ascii="Verdana" w:hAnsi="Verdana"/>
                <w:sz w:val="20"/>
                <w:szCs w:val="20"/>
              </w:rPr>
            </w:pPr>
            <w:r>
              <w:rPr>
                <w:rFonts w:ascii="Verdana" w:hAnsi="Verdana"/>
                <w:noProof/>
                <w:sz w:val="20"/>
                <w:szCs w:val="20"/>
              </w:rPr>
              <w:object w:dxaOrig="1875" w:dyaOrig="810" w14:anchorId="4942309D">
                <v:shape id="_x0000_i1027" type="#_x0000_t75" style="width:93pt;height:42.75pt" o:ole="">
                  <v:imagedata r:id="rId12" o:title=""/>
                </v:shape>
                <o:OLEObject Type="Embed" ProgID="Package" ShapeID="_x0000_i1027" DrawAspect="Content" ObjectID="_1653983060" r:id="rId13"/>
              </w:object>
            </w:r>
            <w:r w:rsidR="006A3013" w:rsidRPr="00510789">
              <w:rPr>
                <w:rFonts w:ascii="Verdana" w:hAnsi="Verdana"/>
                <w:sz w:val="20"/>
                <w:szCs w:val="20"/>
              </w:rPr>
              <w:t xml:space="preserve"> </w:t>
            </w:r>
          </w:p>
        </w:tc>
        <w:tc>
          <w:tcPr>
            <w:tcW w:w="9639" w:type="dxa"/>
          </w:tcPr>
          <w:p w14:paraId="6FF176BF" w14:textId="77777777" w:rsidR="008C7260" w:rsidRPr="000D3DF7" w:rsidRDefault="008C7260" w:rsidP="000D3DF7">
            <w:pPr>
              <w:rPr>
                <w:rFonts w:ascii="Verdana" w:hAnsi="Verdana"/>
                <w:b/>
                <w:sz w:val="20"/>
                <w:szCs w:val="20"/>
                <w:lang w:val="it-IT"/>
              </w:rPr>
            </w:pPr>
            <w:r w:rsidRPr="000D3DF7">
              <w:rPr>
                <w:rFonts w:ascii="Verdana" w:hAnsi="Verdana"/>
                <w:b/>
                <w:sz w:val="20"/>
                <w:szCs w:val="20"/>
                <w:lang w:val="it-IT"/>
              </w:rPr>
              <w:t>Comment:</w:t>
            </w:r>
          </w:p>
          <w:p w14:paraId="1D657BCB" w14:textId="77777777" w:rsidR="008C7260" w:rsidRPr="000D3DF7" w:rsidRDefault="008C7260" w:rsidP="000D3DF7">
            <w:pPr>
              <w:rPr>
                <w:rFonts w:ascii="Verdana" w:hAnsi="Verdana"/>
                <w:noProof/>
                <w:sz w:val="20"/>
                <w:szCs w:val="20"/>
                <w:lang w:val="it-IT"/>
              </w:rPr>
            </w:pPr>
            <w:r w:rsidRPr="000D3DF7">
              <w:rPr>
                <w:rFonts w:ascii="Verdana" w:hAnsi="Verdana"/>
                <w:noProof/>
                <w:sz w:val="20"/>
                <w:szCs w:val="20"/>
                <w:lang w:val="it-IT"/>
              </w:rPr>
              <w:t>AGRIGIESSE è una società che opera in tutta Italia nel settore dei mezzi tecnici per l’agricoltura. Ciò attraverso i suoi soci dott. agronomi con esperienza ventennale nel settore della nutrizione delle colture orticole, frutticole e intensive.</w:t>
            </w:r>
          </w:p>
          <w:p w14:paraId="594ADEB4" w14:textId="77777777" w:rsidR="008C7260" w:rsidRPr="000D3DF7" w:rsidRDefault="008C7260" w:rsidP="000D3DF7">
            <w:pPr>
              <w:rPr>
                <w:rFonts w:ascii="Verdana" w:hAnsi="Verdana"/>
                <w:noProof/>
                <w:sz w:val="20"/>
                <w:szCs w:val="20"/>
                <w:lang w:val="it-IT"/>
              </w:rPr>
            </w:pPr>
            <w:r w:rsidRPr="000D3DF7">
              <w:rPr>
                <w:rFonts w:ascii="Verdana" w:hAnsi="Verdana"/>
                <w:noProof/>
                <w:sz w:val="20"/>
                <w:szCs w:val="20"/>
                <w:lang w:val="it-IT"/>
              </w:rPr>
              <w:t>Il nostro gruppo frequentemente consiglia nei piani di concimazione la calciocianamide. Questo è un prodotto molto importante per il produttore agricolo moderno che ha sempre maggiore necessità di avere un buon equilibrio vegeto produttivo delle sue coltivazioni.</w:t>
            </w:r>
          </w:p>
          <w:p w14:paraId="284E95EE" w14:textId="77777777" w:rsidR="008C7260" w:rsidRPr="008E33BF" w:rsidRDefault="008C7260" w:rsidP="000D3DF7">
            <w:pPr>
              <w:rPr>
                <w:rFonts w:ascii="Verdana" w:hAnsi="Verdana"/>
                <w:noProof/>
                <w:sz w:val="20"/>
                <w:szCs w:val="20"/>
                <w:lang w:val="it-IT"/>
              </w:rPr>
            </w:pPr>
            <w:r w:rsidRPr="000D3DF7">
              <w:rPr>
                <w:rFonts w:ascii="Verdana" w:hAnsi="Verdana"/>
                <w:noProof/>
                <w:sz w:val="20"/>
                <w:szCs w:val="20"/>
                <w:lang w:val="it-IT"/>
              </w:rPr>
              <w:t xml:space="preserve">La calciocianamide è stato il </w:t>
            </w:r>
            <w:r w:rsidRPr="008E33BF">
              <w:rPr>
                <w:rFonts w:ascii="Verdana" w:hAnsi="Verdana"/>
                <w:noProof/>
                <w:sz w:val="20"/>
                <w:szCs w:val="20"/>
                <w:lang w:val="it-IT"/>
              </w:rPr>
              <w:t xml:space="preserve">primo fertilizzante azotato artificiale prodotto industrialmente. Contiene circa il 20% di azoto e il 50% di calcio ed è un modo ecologicamente favorevole di fornire questi nutrienti per le colture in campo e protette. Le proprietà di questo fertilizzante riguardano un rilascio graduale di azoto, quindi la rizosfera rimane in armonia con le esigenze delle radici delle piante; la lisciviazione e la demineralizzazione sono minime, di conseguenza l'inquinamento da nitrati è limitato; la combinazione di azoto e calcio aumenta l'efficienza delle applicazioni di fertilizzanti riducendo l'impronta di carbonio delle operazioni agricole, aumentando allo stesso tempo la resa e la qualità delle colture; la salute del suolo è migliorata dall'aumento della diversità microbica e questo aiuta a sopprimere gli effetti dei patogeni presenti nel suolo. L'uso della calciocianamide è inserito nel contesto delle esigenze di aumento della produzione alimentare, riducendo l'intensità con cui vengono utilizzate le risorse, migliorando la biodiversità naturale e garantendo la sostenibilità ambientale (Dixon, G.R. (2012). </w:t>
            </w:r>
            <w:r w:rsidRPr="008E33BF">
              <w:rPr>
                <w:rFonts w:ascii="Verdana" w:hAnsi="Verdana"/>
                <w:noProof/>
                <w:sz w:val="20"/>
                <w:szCs w:val="20"/>
              </w:rPr>
              <w:t xml:space="preserve">CALCIUM CYANAMIDE - A SYNOPTIC REVIEW OF AN ENVIRONMENTALLY BENIGN FERTILISER WHICH ENHANCES SOIL HEALTH. </w:t>
            </w:r>
            <w:r w:rsidRPr="008E33BF">
              <w:rPr>
                <w:rFonts w:ascii="Verdana" w:hAnsi="Verdana"/>
                <w:noProof/>
                <w:sz w:val="20"/>
                <w:szCs w:val="20"/>
                <w:lang w:val="it-IT"/>
              </w:rPr>
              <w:t xml:space="preserve">Acta Hortic. 938, 211-217). </w:t>
            </w:r>
          </w:p>
          <w:p w14:paraId="69DA8C92" w14:textId="77777777" w:rsidR="008C7260" w:rsidRPr="008E33BF" w:rsidRDefault="008C7260" w:rsidP="000D3DF7">
            <w:pPr>
              <w:rPr>
                <w:rFonts w:ascii="Verdana" w:hAnsi="Verdana"/>
                <w:noProof/>
                <w:sz w:val="20"/>
                <w:szCs w:val="20"/>
                <w:lang w:val="it-IT"/>
              </w:rPr>
            </w:pPr>
            <w:r w:rsidRPr="008E33BF">
              <w:rPr>
                <w:rFonts w:ascii="Verdana" w:hAnsi="Verdana"/>
                <w:noProof/>
                <w:sz w:val="20"/>
                <w:szCs w:val="20"/>
                <w:lang w:val="it-IT"/>
              </w:rPr>
              <w:t xml:space="preserve">La calciocianamide (CaCN2) è un concime azotato a lenta cessione sintetizzato nel 1895 da Adolph Frank e Nidodem Caro e da circa un secolo è impiegato largamente nei Paesi </w:t>
            </w:r>
            <w:r w:rsidRPr="008E33BF">
              <w:rPr>
                <w:rFonts w:ascii="Verdana" w:hAnsi="Verdana"/>
                <w:noProof/>
                <w:sz w:val="20"/>
                <w:szCs w:val="20"/>
                <w:lang w:val="it-IT"/>
              </w:rPr>
              <w:lastRenderedPageBreak/>
              <w:t>dell’Unione Europea.</w:t>
            </w:r>
          </w:p>
          <w:p w14:paraId="004FB754" w14:textId="77777777" w:rsidR="008C7260" w:rsidRPr="008E33BF" w:rsidRDefault="008C7260" w:rsidP="000D3DF7">
            <w:pPr>
              <w:rPr>
                <w:rFonts w:ascii="Verdana" w:hAnsi="Verdana"/>
                <w:noProof/>
                <w:sz w:val="20"/>
                <w:szCs w:val="20"/>
                <w:lang w:val="it-IT"/>
              </w:rPr>
            </w:pPr>
            <w:r w:rsidRPr="008E33BF">
              <w:rPr>
                <w:rFonts w:ascii="Verdana" w:hAnsi="Verdana"/>
                <w:noProof/>
                <w:sz w:val="20"/>
                <w:szCs w:val="20"/>
                <w:lang w:val="it-IT"/>
              </w:rPr>
              <w:t xml:space="preserve">La sua produzione industriale avviene in tre fasi e utilizza materie prime a basso costo quali pietra calcarea,  carbone e azoto atmosferico. La prima fase prevede l’ottenimento della calce viva (ossido di calcio) dalla pietra calcarea che viene finemente macinata e portata ad elevatissime temperature; nella seconda fase viene prodotto il carburo di calcio per reazione dell’ossido di calcio col carbone (normalmente antracite) in forni di carburazione; nella terza ed ultima fase si ottiene calciocianamide (CaCN2) per reazione del carburo di calcio con l’azoto atmosferico in forni rotanti di azotazione. </w:t>
            </w:r>
          </w:p>
          <w:p w14:paraId="0D38AF6A" w14:textId="77777777" w:rsidR="008C7260" w:rsidRPr="008E33BF" w:rsidRDefault="008C7260" w:rsidP="000D3DF7">
            <w:pPr>
              <w:rPr>
                <w:rFonts w:ascii="Verdana" w:hAnsi="Verdana"/>
                <w:noProof/>
                <w:sz w:val="20"/>
                <w:szCs w:val="20"/>
                <w:lang w:val="it-IT"/>
              </w:rPr>
            </w:pPr>
            <w:r w:rsidRPr="008E33BF">
              <w:rPr>
                <w:rFonts w:ascii="Verdana" w:hAnsi="Verdana"/>
                <w:noProof/>
                <w:sz w:val="20"/>
                <w:szCs w:val="20"/>
                <w:lang w:val="it-IT"/>
              </w:rPr>
              <w:t>La calciocianamide è un concime semplice azotato regolarmente inserito nelle normative che disciplinano il settore messo a punto più di 100 anni fa come primo concime azotato e costituisce ancora oggi il riferimento nell’ambito dei fertilizzanti speciali. In questi anni di assistenza tecnica è stato possibile notare che l’azoto messo a disposizione dalla calciocianamide alle piante riesce ad essere particolarmente efficiente anche nei terreni più difficili come quelli sciolti o quelli più poveri permettendo il raggiungimento di produzioni lorde vendibili più elevate per il produttore agricolo. Questo è particolarmente evidente nelle zone di produzione orticole del sud Italia (ad esempio Vittoria, Comiso, Licata, Pachino in Sicilia per gli ortaggi in serra, la provincia di Foggia per pomodoro da industria, per le brassicacee, per l’asparago e per il carciofo, Tropea per la pregiata cipolla, la zona di Fondi e più in generale la Campania) e nelle zone risicole del nord Italia: in entrambi i casi la gestione dell’azoto è importante ma decisamente problematica. In particolar modo nelle aree di produzione del riso la calciocianamide è un prodotto fondamentale e difficilmente sostituibile. Basti pensare che circa il 15-20% della superficie risicola italiana è concimata con calciocianamide (2.5-3 q/ettaro in presemina) proprio in virtù dei migliori risultati produttivi ottenibili con l’azoto ed il calcio della calciocianamide; la sua non disponibilità potrebbe avere un impatto economico importante su tutta la filiera produttiva (Romani – 2003. Impiego in risaia sommersa di concimi a lenta trasformazione. L’Informatore Agrario, 19: 31-37). (cfr allegato 1)</w:t>
            </w:r>
          </w:p>
          <w:p w14:paraId="52AE3B31" w14:textId="77777777" w:rsidR="008C7260" w:rsidRPr="008E33BF" w:rsidRDefault="008C7260" w:rsidP="000D3DF7">
            <w:pPr>
              <w:rPr>
                <w:rFonts w:ascii="Verdana" w:hAnsi="Verdana"/>
                <w:noProof/>
                <w:sz w:val="20"/>
                <w:szCs w:val="20"/>
                <w:lang w:val="it-IT"/>
              </w:rPr>
            </w:pPr>
            <w:r w:rsidRPr="008E33BF">
              <w:rPr>
                <w:rFonts w:ascii="Verdana" w:hAnsi="Verdana"/>
                <w:noProof/>
                <w:sz w:val="20"/>
                <w:szCs w:val="20"/>
                <w:lang w:val="it-IT"/>
              </w:rPr>
              <w:t xml:space="preserve"> </w:t>
            </w:r>
          </w:p>
          <w:p w14:paraId="0121AC2C" w14:textId="77777777" w:rsidR="008C7260" w:rsidRPr="008E33BF" w:rsidRDefault="008C7260" w:rsidP="000D3DF7">
            <w:pPr>
              <w:rPr>
                <w:rFonts w:ascii="Verdana" w:hAnsi="Verdana"/>
                <w:noProof/>
                <w:sz w:val="20"/>
                <w:szCs w:val="20"/>
                <w:lang w:val="it-IT"/>
              </w:rPr>
            </w:pPr>
            <w:r w:rsidRPr="008E33BF">
              <w:rPr>
                <w:rFonts w:ascii="Verdana" w:hAnsi="Verdana"/>
                <w:noProof/>
                <w:sz w:val="20"/>
                <w:szCs w:val="20"/>
                <w:lang w:val="it-IT"/>
              </w:rPr>
              <w:t xml:space="preserve">Inoltre, una piccola parte della cianamide si trasforma in diciandiammide. </w:t>
            </w:r>
          </w:p>
          <w:p w14:paraId="03D6D553" w14:textId="77777777" w:rsidR="008C7260" w:rsidRPr="008E33BF" w:rsidRDefault="008C7260" w:rsidP="000D3DF7">
            <w:pPr>
              <w:rPr>
                <w:rFonts w:ascii="Verdana" w:hAnsi="Verdana"/>
                <w:noProof/>
                <w:sz w:val="20"/>
                <w:szCs w:val="20"/>
                <w:lang w:val="it-IT"/>
              </w:rPr>
            </w:pPr>
            <w:r w:rsidRPr="008E33BF">
              <w:rPr>
                <w:rFonts w:ascii="Verdana" w:hAnsi="Verdana"/>
                <w:noProof/>
                <w:sz w:val="20"/>
                <w:szCs w:val="20"/>
                <w:lang w:val="it-IT"/>
              </w:rPr>
              <w:t xml:space="preserve">La diciandiammide, sostanza anch’essa regolarmente inserita nelle normative di riferimento come inibitore della nitrificazione, è la molecola che rallenta la disponibilità dell’azoto. Questo rallentamento consente il mantenimento dell’azoto sotto forma ammoniacale per un tempo prolungato, permettendo di ottenere una maggiore efficienza di utilizzazione delle unità di azoto fornite con la concimazione perchè vengono contenute notevolmente le perdite di azoto per dilavamento dei nitrati. L’azione della diciandiammide oltre che nelle sopraelencate colture, è particolarmente apprezzata da tutti i produttori di ortaggi a foglia per la sua capacità di evitare accumuli di nitrati nelle parti eduli della pianta (Pietro </w:t>
            </w:r>
            <w:r w:rsidRPr="008E33BF">
              <w:rPr>
                <w:rFonts w:ascii="Verdana" w:hAnsi="Verdana"/>
                <w:noProof/>
                <w:sz w:val="20"/>
                <w:szCs w:val="20"/>
                <w:lang w:val="it-IT"/>
              </w:rPr>
              <w:lastRenderedPageBreak/>
              <w:t>Santamaria et alii – 2016 -  Calcium Cyanamide Effects on Nitrogen Use Efficiency, Yield, Nitrates, and Dry Matter Content of Lettuce - Soil Fertility &amp; Crop Nutrition). (cfr. allegato 2)</w:t>
            </w:r>
          </w:p>
          <w:p w14:paraId="63C2939D" w14:textId="77777777" w:rsidR="008C7260" w:rsidRPr="008E33BF" w:rsidRDefault="008C7260" w:rsidP="000D3DF7">
            <w:pPr>
              <w:rPr>
                <w:rFonts w:ascii="Verdana" w:hAnsi="Verdana"/>
                <w:noProof/>
                <w:sz w:val="20"/>
                <w:szCs w:val="20"/>
                <w:lang w:val="it-IT"/>
              </w:rPr>
            </w:pPr>
            <w:r w:rsidRPr="008E33BF">
              <w:rPr>
                <w:rFonts w:ascii="Verdana" w:hAnsi="Verdana"/>
                <w:noProof/>
                <w:sz w:val="20"/>
                <w:szCs w:val="20"/>
                <w:lang w:val="it-IT"/>
              </w:rPr>
              <w:t>Recenti ricerche effettuate con centri di ricerca italiani - tra cui anche  Sele Agroresearch Srl (Eboli – SA) - hanno dimostrato che la Calciocianamide applicata su Pomodoro da industria conserva le ottime caratteristiche nutrizionali anche a dosaggi ettaro minimi di 2-5 qli/ha producendo incrementi produttivi. Inoltre, l’elevata disponibilità di calcio assimilabile fornito dall’inizio del trapianto o nelle prime fasi contribuisce alla robustezza dell’apparato radicale e previene la fisiopatia del marciume apicale del frutto del pomodoro (blossom end rot - BER). (cfr. allegato 3)</w:t>
            </w:r>
          </w:p>
          <w:p w14:paraId="3AA5D7CB" w14:textId="77777777" w:rsidR="008C7260" w:rsidRPr="008E33BF" w:rsidRDefault="008C7260" w:rsidP="000D3DF7">
            <w:pPr>
              <w:rPr>
                <w:rFonts w:ascii="Verdana" w:hAnsi="Verdana"/>
                <w:noProof/>
                <w:sz w:val="20"/>
                <w:szCs w:val="20"/>
                <w:lang w:val="it-IT"/>
              </w:rPr>
            </w:pPr>
            <w:r w:rsidRPr="008E33BF">
              <w:rPr>
                <w:rFonts w:ascii="Verdana" w:hAnsi="Verdana"/>
                <w:noProof/>
                <w:sz w:val="20"/>
                <w:szCs w:val="20"/>
                <w:lang w:val="it-IT"/>
              </w:rPr>
              <w:t>Numerosi lavori sono stati effettuati anche su uva da tavola da cui è risultato che l’uso di calciocianamide a confronto con altre forme di azoto e calcio ha prodotto un miglioramento del germogliamento della vite; una maggiore produzione ettaro; un maggiore peso della bacca e del grappolo; un aumento del contenuto degli zuccheri e un miglioramento qualitativo generale del raccolto. (Colapietra M:- M. Spagnuolo - S. Moscelli - G.Ferrara - G. Cacucci (2011) - Distribuzione di azoto e calcio sull’uva da tavola Italia per un più alto standard quali-quantitativo - Frutticoltura 1-2.) (cfr.allegato 4)</w:t>
            </w:r>
          </w:p>
          <w:p w14:paraId="0754549A" w14:textId="77777777" w:rsidR="008C7260" w:rsidRPr="000D3DF7" w:rsidRDefault="008C7260" w:rsidP="000D3DF7">
            <w:pPr>
              <w:rPr>
                <w:rFonts w:ascii="Verdana" w:hAnsi="Verdana"/>
                <w:sz w:val="20"/>
                <w:szCs w:val="20"/>
                <w:lang w:val="it-IT"/>
              </w:rPr>
            </w:pPr>
            <w:r w:rsidRPr="008E33BF">
              <w:rPr>
                <w:rFonts w:ascii="Verdana" w:hAnsi="Verdana"/>
                <w:noProof/>
                <w:sz w:val="20"/>
                <w:szCs w:val="20"/>
                <w:lang w:val="it-IT"/>
              </w:rPr>
              <w:t>Per quanto sopra riportato ed evidenziando che il prodotto in oggetto è molto importante per la produzione di diverse specie vegetali, auspichiamo che la calciocianamide non sia soggetta a restrizioni di alcun tipo perché ciò costituirebbe un grave danno per gli agricoltori che verrebbero privati di uno strumento di produzione fondamentale con conseguenti notevoli ripercussioni economiche su tutto il settore. È importante infine sottolineare che una restrizione della calciocianamide potrebbe avere effetti negativi anche sull’ambiente poiché verrebbe a mancare un prodotto in grado di ridurre le perdite di azoto per lisciviazione.</w:t>
            </w:r>
            <w:r w:rsidRPr="000D3DF7">
              <w:rPr>
                <w:rFonts w:ascii="Verdana" w:hAnsi="Verdana"/>
                <w:noProof/>
                <w:sz w:val="20"/>
                <w:szCs w:val="20"/>
                <w:lang w:val="it-IT"/>
              </w:rPr>
              <w:t xml:space="preserve"> </w:t>
            </w:r>
          </w:p>
          <w:p w14:paraId="493E40DB" w14:textId="77777777" w:rsidR="008C7260" w:rsidRPr="000D3DF7" w:rsidRDefault="008C7260" w:rsidP="000D3DF7">
            <w:pPr>
              <w:rPr>
                <w:rFonts w:ascii="Verdana" w:hAnsi="Verdana"/>
                <w:sz w:val="20"/>
                <w:szCs w:val="20"/>
                <w:lang w:val="it-IT"/>
              </w:rPr>
            </w:pPr>
          </w:p>
        </w:tc>
      </w:tr>
      <w:tr w:rsidR="008C7260" w:rsidRPr="00EF0CC7" w14:paraId="5324B9E7" w14:textId="77777777" w:rsidTr="00CE6643">
        <w:trPr>
          <w:trHeight w:val="711"/>
        </w:trPr>
        <w:tc>
          <w:tcPr>
            <w:tcW w:w="817" w:type="dxa"/>
            <w:vMerge/>
          </w:tcPr>
          <w:p w14:paraId="7A382E15" w14:textId="77777777" w:rsidR="008C7260" w:rsidRPr="000D3DF7" w:rsidRDefault="008C7260" w:rsidP="000D3DF7">
            <w:pPr>
              <w:rPr>
                <w:rFonts w:ascii="Verdana" w:hAnsi="Verdana"/>
                <w:sz w:val="20"/>
                <w:szCs w:val="20"/>
                <w:lang w:val="it-IT"/>
              </w:rPr>
            </w:pPr>
          </w:p>
        </w:tc>
        <w:tc>
          <w:tcPr>
            <w:tcW w:w="3686" w:type="dxa"/>
            <w:vMerge/>
          </w:tcPr>
          <w:p w14:paraId="584CE81E" w14:textId="77777777" w:rsidR="008C7260" w:rsidRPr="000D3DF7" w:rsidRDefault="008C7260" w:rsidP="000D3DF7">
            <w:pPr>
              <w:rPr>
                <w:rFonts w:ascii="Verdana" w:hAnsi="Verdana"/>
                <w:sz w:val="20"/>
                <w:szCs w:val="20"/>
                <w:lang w:val="it-IT"/>
              </w:rPr>
            </w:pPr>
          </w:p>
        </w:tc>
        <w:tc>
          <w:tcPr>
            <w:tcW w:w="9639" w:type="dxa"/>
          </w:tcPr>
          <w:p w14:paraId="1971B6EB" w14:textId="77777777" w:rsidR="008C7260" w:rsidRDefault="008C7260" w:rsidP="000D3DF7">
            <w:pPr>
              <w:rPr>
                <w:rFonts w:ascii="Verdana" w:hAnsi="Verdana"/>
                <w:b/>
                <w:sz w:val="20"/>
                <w:szCs w:val="20"/>
              </w:rPr>
            </w:pPr>
            <w:r w:rsidRPr="005B17F1">
              <w:rPr>
                <w:rFonts w:ascii="Verdana" w:hAnsi="Verdana"/>
                <w:b/>
                <w:sz w:val="20"/>
                <w:szCs w:val="20"/>
              </w:rPr>
              <w:t xml:space="preserve">Answer </w:t>
            </w:r>
            <w:r>
              <w:rPr>
                <w:rFonts w:ascii="Verdana" w:hAnsi="Verdana"/>
                <w:b/>
                <w:sz w:val="20"/>
                <w:szCs w:val="20"/>
              </w:rPr>
              <w:t xml:space="preserve">to specific info request </w:t>
            </w:r>
            <w:r w:rsidRPr="005B17F1">
              <w:rPr>
                <w:rFonts w:ascii="Verdana" w:hAnsi="Verdana"/>
                <w:b/>
                <w:sz w:val="20"/>
                <w:szCs w:val="20"/>
              </w:rPr>
              <w:t>1:</w:t>
            </w:r>
          </w:p>
          <w:p w14:paraId="3A831E0D" w14:textId="77777777" w:rsidR="008C7260" w:rsidRPr="000D3DF7" w:rsidRDefault="008C7260" w:rsidP="000D3DF7">
            <w:pPr>
              <w:rPr>
                <w:rFonts w:ascii="Verdana" w:hAnsi="Verdana"/>
                <w:sz w:val="20"/>
                <w:szCs w:val="20"/>
                <w:lang w:val="it-IT"/>
              </w:rPr>
            </w:pPr>
            <w:r w:rsidRPr="000D3DF7">
              <w:rPr>
                <w:rFonts w:ascii="Verdana" w:hAnsi="Verdana"/>
                <w:noProof/>
                <w:sz w:val="20"/>
                <w:szCs w:val="20"/>
                <w:lang w:val="it-IT"/>
              </w:rPr>
              <w:t>vedi sezione III - commenti non riservati</w:t>
            </w:r>
          </w:p>
        </w:tc>
      </w:tr>
      <w:tr w:rsidR="008C7260" w:rsidRPr="00EF0CC7" w14:paraId="1ACBDB3B" w14:textId="77777777" w:rsidTr="00CE6643">
        <w:trPr>
          <w:trHeight w:val="542"/>
        </w:trPr>
        <w:tc>
          <w:tcPr>
            <w:tcW w:w="817" w:type="dxa"/>
            <w:vMerge/>
          </w:tcPr>
          <w:p w14:paraId="42FCC350" w14:textId="77777777" w:rsidR="008C7260" w:rsidRPr="000D3DF7" w:rsidRDefault="008C7260" w:rsidP="000D3DF7">
            <w:pPr>
              <w:rPr>
                <w:rFonts w:ascii="Verdana" w:hAnsi="Verdana"/>
                <w:sz w:val="20"/>
                <w:szCs w:val="20"/>
                <w:lang w:val="it-IT"/>
              </w:rPr>
            </w:pPr>
          </w:p>
        </w:tc>
        <w:tc>
          <w:tcPr>
            <w:tcW w:w="3686" w:type="dxa"/>
            <w:vMerge/>
          </w:tcPr>
          <w:p w14:paraId="75DD9938" w14:textId="77777777" w:rsidR="008C7260" w:rsidRPr="000D3DF7" w:rsidRDefault="008C7260" w:rsidP="000D3DF7">
            <w:pPr>
              <w:rPr>
                <w:rFonts w:ascii="Verdana" w:hAnsi="Verdana"/>
                <w:sz w:val="20"/>
                <w:szCs w:val="20"/>
                <w:lang w:val="it-IT"/>
              </w:rPr>
            </w:pPr>
          </w:p>
        </w:tc>
        <w:tc>
          <w:tcPr>
            <w:tcW w:w="9639" w:type="dxa"/>
          </w:tcPr>
          <w:p w14:paraId="514BEC48" w14:textId="77777777" w:rsidR="008C7260" w:rsidRDefault="008C7260" w:rsidP="000D3DF7">
            <w:pPr>
              <w:rPr>
                <w:rFonts w:ascii="Verdana" w:hAnsi="Verdana"/>
                <w:b/>
                <w:sz w:val="20"/>
                <w:szCs w:val="20"/>
              </w:rPr>
            </w:pPr>
            <w:r w:rsidRPr="005B17F1">
              <w:rPr>
                <w:rFonts w:ascii="Verdana" w:hAnsi="Verdana"/>
                <w:b/>
                <w:sz w:val="20"/>
                <w:szCs w:val="20"/>
              </w:rPr>
              <w:t xml:space="preserve">Answer </w:t>
            </w:r>
            <w:r>
              <w:rPr>
                <w:rFonts w:ascii="Verdana" w:hAnsi="Verdana"/>
                <w:b/>
                <w:sz w:val="20"/>
                <w:szCs w:val="20"/>
              </w:rPr>
              <w:t>to specific info request 2</w:t>
            </w:r>
            <w:r w:rsidRPr="005B17F1">
              <w:rPr>
                <w:rFonts w:ascii="Verdana" w:hAnsi="Verdana"/>
                <w:b/>
                <w:sz w:val="20"/>
                <w:szCs w:val="20"/>
              </w:rPr>
              <w:t>:</w:t>
            </w:r>
          </w:p>
          <w:p w14:paraId="68B47892" w14:textId="77777777" w:rsidR="008C7260" w:rsidRPr="000D3DF7" w:rsidRDefault="008C7260" w:rsidP="000D3DF7">
            <w:pPr>
              <w:rPr>
                <w:rFonts w:ascii="Verdana" w:hAnsi="Verdana"/>
                <w:sz w:val="20"/>
                <w:szCs w:val="20"/>
                <w:lang w:val="it-IT"/>
              </w:rPr>
            </w:pPr>
            <w:r w:rsidRPr="000D3DF7">
              <w:rPr>
                <w:rFonts w:ascii="Verdana" w:hAnsi="Verdana"/>
                <w:noProof/>
                <w:sz w:val="20"/>
                <w:szCs w:val="20"/>
                <w:lang w:val="it-IT"/>
              </w:rPr>
              <w:t>vedi sezione III - commenti non riservati</w:t>
            </w:r>
          </w:p>
          <w:p w14:paraId="6E8260E3" w14:textId="77777777" w:rsidR="008C7260" w:rsidRPr="000D3DF7" w:rsidRDefault="008C7260" w:rsidP="000D3DF7">
            <w:pPr>
              <w:rPr>
                <w:rFonts w:ascii="Verdana" w:hAnsi="Verdana"/>
                <w:sz w:val="20"/>
                <w:szCs w:val="20"/>
                <w:lang w:val="it-IT"/>
              </w:rPr>
            </w:pPr>
          </w:p>
        </w:tc>
      </w:tr>
      <w:tr w:rsidR="008C7260" w:rsidRPr="00EF0CC7" w14:paraId="2392249F" w14:textId="77777777" w:rsidTr="00CE6643">
        <w:trPr>
          <w:trHeight w:val="635"/>
        </w:trPr>
        <w:tc>
          <w:tcPr>
            <w:tcW w:w="817" w:type="dxa"/>
            <w:vMerge/>
          </w:tcPr>
          <w:p w14:paraId="19A6162A" w14:textId="77777777" w:rsidR="008C7260" w:rsidRPr="000D3DF7" w:rsidRDefault="008C7260" w:rsidP="000D3DF7">
            <w:pPr>
              <w:rPr>
                <w:rFonts w:ascii="Verdana" w:hAnsi="Verdana"/>
                <w:sz w:val="20"/>
                <w:szCs w:val="20"/>
                <w:lang w:val="it-IT"/>
              </w:rPr>
            </w:pPr>
          </w:p>
        </w:tc>
        <w:tc>
          <w:tcPr>
            <w:tcW w:w="3686" w:type="dxa"/>
            <w:vMerge/>
          </w:tcPr>
          <w:p w14:paraId="13AD17C9" w14:textId="77777777" w:rsidR="008C7260" w:rsidRPr="000D3DF7" w:rsidRDefault="008C7260" w:rsidP="000D3DF7">
            <w:pPr>
              <w:rPr>
                <w:rFonts w:ascii="Verdana" w:hAnsi="Verdana"/>
                <w:sz w:val="20"/>
                <w:szCs w:val="20"/>
                <w:lang w:val="it-IT"/>
              </w:rPr>
            </w:pPr>
          </w:p>
        </w:tc>
        <w:tc>
          <w:tcPr>
            <w:tcW w:w="9639" w:type="dxa"/>
          </w:tcPr>
          <w:p w14:paraId="72763B48" w14:textId="77777777" w:rsidR="008C7260" w:rsidRDefault="008C7260" w:rsidP="000D3DF7">
            <w:pPr>
              <w:rPr>
                <w:rFonts w:ascii="Verdana" w:hAnsi="Verdana"/>
                <w:b/>
                <w:sz w:val="20"/>
                <w:szCs w:val="20"/>
              </w:rPr>
            </w:pPr>
            <w:r w:rsidRPr="005B17F1">
              <w:rPr>
                <w:rFonts w:ascii="Verdana" w:hAnsi="Verdana"/>
                <w:b/>
                <w:sz w:val="20"/>
                <w:szCs w:val="20"/>
              </w:rPr>
              <w:t xml:space="preserve">Answer </w:t>
            </w:r>
            <w:r>
              <w:rPr>
                <w:rFonts w:ascii="Verdana" w:hAnsi="Verdana"/>
                <w:b/>
                <w:sz w:val="20"/>
                <w:szCs w:val="20"/>
              </w:rPr>
              <w:t>to specific info request 3</w:t>
            </w:r>
            <w:r w:rsidRPr="005B17F1">
              <w:rPr>
                <w:rFonts w:ascii="Verdana" w:hAnsi="Verdana"/>
                <w:b/>
                <w:sz w:val="20"/>
                <w:szCs w:val="20"/>
              </w:rPr>
              <w:t>:</w:t>
            </w:r>
          </w:p>
          <w:p w14:paraId="3CCD1B03" w14:textId="77777777" w:rsidR="008C7260" w:rsidRPr="000D3DF7" w:rsidRDefault="008C7260" w:rsidP="000D3DF7">
            <w:pPr>
              <w:rPr>
                <w:rFonts w:ascii="Verdana" w:hAnsi="Verdana"/>
                <w:sz w:val="20"/>
                <w:szCs w:val="20"/>
                <w:lang w:val="it-IT"/>
              </w:rPr>
            </w:pPr>
            <w:r w:rsidRPr="000D3DF7">
              <w:rPr>
                <w:rFonts w:ascii="Verdana" w:hAnsi="Verdana"/>
                <w:noProof/>
                <w:sz w:val="20"/>
                <w:szCs w:val="20"/>
                <w:lang w:val="it-IT"/>
              </w:rPr>
              <w:t>vedi sezione III - commenti non riservati</w:t>
            </w:r>
          </w:p>
        </w:tc>
      </w:tr>
      <w:tr w:rsidR="008C7260" w:rsidRPr="00EF0CC7" w14:paraId="503CE97D" w14:textId="77777777" w:rsidTr="00CE6643">
        <w:trPr>
          <w:trHeight w:val="636"/>
        </w:trPr>
        <w:tc>
          <w:tcPr>
            <w:tcW w:w="817" w:type="dxa"/>
            <w:vMerge/>
          </w:tcPr>
          <w:p w14:paraId="3893BC22" w14:textId="77777777" w:rsidR="008C7260" w:rsidRPr="000D3DF7" w:rsidRDefault="008C7260" w:rsidP="000D3DF7">
            <w:pPr>
              <w:rPr>
                <w:rFonts w:ascii="Verdana" w:hAnsi="Verdana"/>
                <w:sz w:val="20"/>
                <w:szCs w:val="20"/>
                <w:lang w:val="it-IT"/>
              </w:rPr>
            </w:pPr>
          </w:p>
        </w:tc>
        <w:tc>
          <w:tcPr>
            <w:tcW w:w="3686" w:type="dxa"/>
            <w:vMerge/>
          </w:tcPr>
          <w:p w14:paraId="16A52C10" w14:textId="77777777" w:rsidR="008C7260" w:rsidRPr="000D3DF7" w:rsidRDefault="008C7260" w:rsidP="000D3DF7">
            <w:pPr>
              <w:rPr>
                <w:rFonts w:ascii="Verdana" w:hAnsi="Verdana"/>
                <w:sz w:val="20"/>
                <w:szCs w:val="20"/>
                <w:lang w:val="it-IT"/>
              </w:rPr>
            </w:pPr>
          </w:p>
        </w:tc>
        <w:tc>
          <w:tcPr>
            <w:tcW w:w="9639" w:type="dxa"/>
          </w:tcPr>
          <w:p w14:paraId="59980EC5" w14:textId="77777777" w:rsidR="008C7260" w:rsidRDefault="008C7260" w:rsidP="000D3DF7">
            <w:pPr>
              <w:rPr>
                <w:rFonts w:ascii="Verdana" w:hAnsi="Verdana"/>
                <w:b/>
                <w:sz w:val="20"/>
                <w:szCs w:val="20"/>
              </w:rPr>
            </w:pPr>
            <w:r w:rsidRPr="005B17F1">
              <w:rPr>
                <w:rFonts w:ascii="Verdana" w:hAnsi="Verdana"/>
                <w:b/>
                <w:sz w:val="20"/>
                <w:szCs w:val="20"/>
              </w:rPr>
              <w:t xml:space="preserve">Answer </w:t>
            </w:r>
            <w:r>
              <w:rPr>
                <w:rFonts w:ascii="Verdana" w:hAnsi="Verdana"/>
                <w:b/>
                <w:sz w:val="20"/>
                <w:szCs w:val="20"/>
              </w:rPr>
              <w:t>to specific info request 4</w:t>
            </w:r>
            <w:r w:rsidRPr="005B17F1">
              <w:rPr>
                <w:rFonts w:ascii="Verdana" w:hAnsi="Verdana"/>
                <w:b/>
                <w:sz w:val="20"/>
                <w:szCs w:val="20"/>
              </w:rPr>
              <w:t>:</w:t>
            </w:r>
          </w:p>
          <w:p w14:paraId="397B74CF" w14:textId="77777777" w:rsidR="008C7260" w:rsidRPr="000D3DF7" w:rsidRDefault="008C7260" w:rsidP="000D3DF7">
            <w:pPr>
              <w:rPr>
                <w:rFonts w:ascii="Verdana" w:hAnsi="Verdana"/>
                <w:sz w:val="20"/>
                <w:szCs w:val="20"/>
                <w:lang w:val="it-IT"/>
              </w:rPr>
            </w:pPr>
            <w:r w:rsidRPr="000D3DF7">
              <w:rPr>
                <w:rFonts w:ascii="Verdana" w:hAnsi="Verdana"/>
                <w:noProof/>
                <w:sz w:val="20"/>
                <w:szCs w:val="20"/>
                <w:lang w:val="it-IT"/>
              </w:rPr>
              <w:t>vedi sezione III - commenti non riservati</w:t>
            </w:r>
          </w:p>
        </w:tc>
      </w:tr>
      <w:tr w:rsidR="008C7260" w:rsidRPr="00EF0CC7" w14:paraId="1EAADE0A" w14:textId="77777777" w:rsidTr="00CE6643">
        <w:trPr>
          <w:trHeight w:val="598"/>
        </w:trPr>
        <w:tc>
          <w:tcPr>
            <w:tcW w:w="817" w:type="dxa"/>
            <w:vMerge/>
          </w:tcPr>
          <w:p w14:paraId="4BD63468" w14:textId="77777777" w:rsidR="008C7260" w:rsidRPr="000D3DF7" w:rsidRDefault="008C7260" w:rsidP="000D3DF7">
            <w:pPr>
              <w:rPr>
                <w:rFonts w:ascii="Verdana" w:hAnsi="Verdana"/>
                <w:sz w:val="20"/>
                <w:szCs w:val="20"/>
                <w:lang w:val="it-IT"/>
              </w:rPr>
            </w:pPr>
          </w:p>
        </w:tc>
        <w:tc>
          <w:tcPr>
            <w:tcW w:w="3686" w:type="dxa"/>
            <w:vMerge/>
          </w:tcPr>
          <w:p w14:paraId="73A54502" w14:textId="77777777" w:rsidR="008C7260" w:rsidRPr="000D3DF7" w:rsidRDefault="008C7260" w:rsidP="000D3DF7">
            <w:pPr>
              <w:rPr>
                <w:rFonts w:ascii="Verdana" w:hAnsi="Verdana"/>
                <w:sz w:val="20"/>
                <w:szCs w:val="20"/>
                <w:lang w:val="it-IT"/>
              </w:rPr>
            </w:pPr>
          </w:p>
        </w:tc>
        <w:tc>
          <w:tcPr>
            <w:tcW w:w="9639" w:type="dxa"/>
          </w:tcPr>
          <w:p w14:paraId="265545A7" w14:textId="77777777" w:rsidR="008C7260" w:rsidRDefault="008C7260" w:rsidP="000D3DF7">
            <w:pPr>
              <w:rPr>
                <w:rFonts w:ascii="Verdana" w:hAnsi="Verdana"/>
                <w:b/>
                <w:sz w:val="20"/>
                <w:szCs w:val="20"/>
              </w:rPr>
            </w:pPr>
            <w:r w:rsidRPr="005B17F1">
              <w:rPr>
                <w:rFonts w:ascii="Verdana" w:hAnsi="Verdana"/>
                <w:b/>
                <w:sz w:val="20"/>
                <w:szCs w:val="20"/>
              </w:rPr>
              <w:t xml:space="preserve">Answer </w:t>
            </w:r>
            <w:r>
              <w:rPr>
                <w:rFonts w:ascii="Verdana" w:hAnsi="Verdana"/>
                <w:b/>
                <w:sz w:val="20"/>
                <w:szCs w:val="20"/>
              </w:rPr>
              <w:t>to specific info request 5</w:t>
            </w:r>
            <w:r w:rsidRPr="005B17F1">
              <w:rPr>
                <w:rFonts w:ascii="Verdana" w:hAnsi="Verdana"/>
                <w:b/>
                <w:sz w:val="20"/>
                <w:szCs w:val="20"/>
              </w:rPr>
              <w:t>:</w:t>
            </w:r>
          </w:p>
          <w:p w14:paraId="305DEF1C" w14:textId="77777777" w:rsidR="008C7260" w:rsidRPr="000D3DF7" w:rsidRDefault="008C7260" w:rsidP="000D3DF7">
            <w:pPr>
              <w:rPr>
                <w:rFonts w:ascii="Verdana" w:hAnsi="Verdana"/>
                <w:sz w:val="20"/>
                <w:szCs w:val="20"/>
                <w:lang w:val="it-IT"/>
              </w:rPr>
            </w:pPr>
            <w:r w:rsidRPr="000D3DF7">
              <w:rPr>
                <w:rFonts w:ascii="Verdana" w:hAnsi="Verdana"/>
                <w:noProof/>
                <w:sz w:val="20"/>
                <w:szCs w:val="20"/>
                <w:lang w:val="it-IT"/>
              </w:rPr>
              <w:t>vedi sezione III - commenti non riservati</w:t>
            </w:r>
          </w:p>
        </w:tc>
      </w:tr>
      <w:tr w:rsidR="008C7260" w:rsidRPr="008B70E7" w14:paraId="00367D89" w14:textId="77777777" w:rsidTr="00CE6643">
        <w:trPr>
          <w:trHeight w:val="505"/>
        </w:trPr>
        <w:tc>
          <w:tcPr>
            <w:tcW w:w="817" w:type="dxa"/>
            <w:vMerge/>
          </w:tcPr>
          <w:p w14:paraId="1C14E972" w14:textId="77777777" w:rsidR="008C7260" w:rsidRPr="000D3DF7" w:rsidRDefault="008C7260" w:rsidP="000D3DF7">
            <w:pPr>
              <w:rPr>
                <w:rFonts w:ascii="Verdana" w:hAnsi="Verdana"/>
                <w:sz w:val="20"/>
                <w:szCs w:val="20"/>
                <w:lang w:val="it-IT"/>
              </w:rPr>
            </w:pPr>
          </w:p>
        </w:tc>
        <w:tc>
          <w:tcPr>
            <w:tcW w:w="3686" w:type="dxa"/>
            <w:vMerge/>
          </w:tcPr>
          <w:p w14:paraId="694C7CA6" w14:textId="77777777" w:rsidR="008C7260" w:rsidRPr="000D3DF7" w:rsidRDefault="008C7260" w:rsidP="000D3DF7">
            <w:pPr>
              <w:rPr>
                <w:rFonts w:ascii="Verdana" w:hAnsi="Verdana"/>
                <w:sz w:val="20"/>
                <w:szCs w:val="20"/>
                <w:lang w:val="it-IT"/>
              </w:rPr>
            </w:pPr>
          </w:p>
        </w:tc>
        <w:tc>
          <w:tcPr>
            <w:tcW w:w="9639" w:type="dxa"/>
          </w:tcPr>
          <w:p w14:paraId="3656DC06" w14:textId="77777777" w:rsidR="008C7260" w:rsidRDefault="008C7260" w:rsidP="000D3DF7">
            <w:pPr>
              <w:rPr>
                <w:rFonts w:ascii="Verdana" w:hAnsi="Verdana"/>
                <w:b/>
                <w:sz w:val="20"/>
                <w:szCs w:val="20"/>
              </w:rPr>
            </w:pPr>
            <w:r>
              <w:rPr>
                <w:rFonts w:ascii="Verdana" w:hAnsi="Verdana"/>
                <w:b/>
                <w:sz w:val="20"/>
                <w:szCs w:val="20"/>
              </w:rPr>
              <w:t>Dossier submitter response:</w:t>
            </w:r>
          </w:p>
          <w:p w14:paraId="356EACF6" w14:textId="7B2937D3" w:rsidR="008F7087" w:rsidRPr="008E33BF" w:rsidRDefault="00905167" w:rsidP="00905167">
            <w:pPr>
              <w:rPr>
                <w:rFonts w:ascii="Verdana" w:hAnsi="Verdana"/>
                <w:sz w:val="20"/>
                <w:szCs w:val="20"/>
              </w:rPr>
            </w:pPr>
            <w:r w:rsidRPr="003147C2">
              <w:rPr>
                <w:rFonts w:ascii="Verdana" w:hAnsi="Verdana"/>
                <w:sz w:val="20"/>
                <w:szCs w:val="20"/>
              </w:rPr>
              <w:t xml:space="preserve">Thank you for your </w:t>
            </w:r>
            <w:r w:rsidRPr="008E33BF">
              <w:rPr>
                <w:rFonts w:ascii="Verdana" w:hAnsi="Verdana"/>
                <w:sz w:val="20"/>
                <w:szCs w:val="20"/>
              </w:rPr>
              <w:t>comment.</w:t>
            </w:r>
            <w:r w:rsidR="008F7087" w:rsidRPr="008E33BF">
              <w:rPr>
                <w:rFonts w:ascii="Verdana" w:hAnsi="Verdana"/>
                <w:sz w:val="20"/>
                <w:szCs w:val="20"/>
              </w:rPr>
              <w:t xml:space="preserve"> </w:t>
            </w:r>
            <w:r w:rsidR="005A1859">
              <w:rPr>
                <w:rFonts w:ascii="Verdana" w:hAnsi="Verdana"/>
                <w:sz w:val="20"/>
                <w:szCs w:val="20"/>
              </w:rPr>
              <w:t>Secondary benefit</w:t>
            </w:r>
            <w:r w:rsidR="005A1859" w:rsidRPr="008E33BF">
              <w:rPr>
                <w:rFonts w:ascii="Verdana" w:hAnsi="Verdana"/>
                <w:sz w:val="20"/>
                <w:szCs w:val="20"/>
              </w:rPr>
              <w:t xml:space="preserve"> </w:t>
            </w:r>
            <w:r w:rsidR="008F7087" w:rsidRPr="008E33BF">
              <w:rPr>
                <w:rFonts w:ascii="Verdana" w:hAnsi="Verdana"/>
                <w:sz w:val="20"/>
                <w:szCs w:val="20"/>
              </w:rPr>
              <w:t>aspects have been discussed in the original dossier.</w:t>
            </w:r>
            <w:r w:rsidR="005A1859">
              <w:rPr>
                <w:rFonts w:ascii="Verdana" w:hAnsi="Verdana"/>
                <w:sz w:val="20"/>
                <w:szCs w:val="20"/>
              </w:rPr>
              <w:t xml:space="preserve"> This comment provides useful scientific information on NO</w:t>
            </w:r>
            <w:r w:rsidR="005A1859" w:rsidRPr="00920054">
              <w:rPr>
                <w:rFonts w:ascii="Verdana" w:hAnsi="Verdana"/>
                <w:sz w:val="20"/>
                <w:szCs w:val="20"/>
                <w:vertAlign w:val="subscript"/>
              </w:rPr>
              <w:t>3</w:t>
            </w:r>
            <w:r w:rsidR="005A1859">
              <w:rPr>
                <w:rFonts w:ascii="Verdana" w:hAnsi="Verdana"/>
                <w:sz w:val="20"/>
                <w:szCs w:val="20"/>
              </w:rPr>
              <w:t xml:space="preserve"> </w:t>
            </w:r>
            <w:r w:rsidR="00920054">
              <w:rPr>
                <w:rFonts w:ascii="Verdana" w:hAnsi="Verdana"/>
                <w:sz w:val="20"/>
                <w:szCs w:val="20"/>
              </w:rPr>
              <w:t>accumulation</w:t>
            </w:r>
            <w:r w:rsidR="005A1859">
              <w:rPr>
                <w:rFonts w:ascii="Verdana" w:hAnsi="Verdana"/>
                <w:sz w:val="20"/>
                <w:szCs w:val="20"/>
              </w:rPr>
              <w:t xml:space="preserve"> in lettuce leaves.</w:t>
            </w:r>
            <w:r w:rsidRPr="008E33BF">
              <w:rPr>
                <w:rFonts w:ascii="Verdana" w:hAnsi="Verdana"/>
                <w:sz w:val="20"/>
                <w:szCs w:val="20"/>
              </w:rPr>
              <w:t xml:space="preserve"> In relation to the slow nitrogen releasing properties of calcium cyanamide and </w:t>
            </w:r>
            <w:r w:rsidR="002F5FAA" w:rsidRPr="008E33BF">
              <w:rPr>
                <w:rFonts w:ascii="Verdana" w:hAnsi="Verdana"/>
                <w:sz w:val="20"/>
                <w:szCs w:val="20"/>
              </w:rPr>
              <w:t>the reduced nitrogen leaching</w:t>
            </w:r>
            <w:r w:rsidRPr="008E33BF">
              <w:rPr>
                <w:rFonts w:ascii="Verdana" w:hAnsi="Verdana"/>
                <w:sz w:val="20"/>
                <w:szCs w:val="20"/>
              </w:rPr>
              <w:t xml:space="preserve">, please refer to general response DS3 on alternatives to </w:t>
            </w:r>
            <w:r w:rsidR="001110C0">
              <w:rPr>
                <w:rFonts w:ascii="Verdana" w:hAnsi="Verdana"/>
                <w:sz w:val="20"/>
                <w:szCs w:val="20"/>
              </w:rPr>
              <w:t>calcium cyanamide</w:t>
            </w:r>
            <w:r w:rsidRPr="008E33BF">
              <w:rPr>
                <w:rFonts w:ascii="Verdana" w:hAnsi="Verdana"/>
                <w:sz w:val="20"/>
                <w:szCs w:val="20"/>
              </w:rPr>
              <w:t xml:space="preserve">. </w:t>
            </w:r>
          </w:p>
          <w:p w14:paraId="51226744" w14:textId="77777777" w:rsidR="005A1859" w:rsidRDefault="00905167" w:rsidP="00905167">
            <w:pPr>
              <w:rPr>
                <w:rFonts w:ascii="Verdana" w:hAnsi="Verdana"/>
                <w:sz w:val="20"/>
                <w:szCs w:val="20"/>
              </w:rPr>
            </w:pPr>
            <w:r w:rsidRPr="008E33BF">
              <w:rPr>
                <w:rFonts w:ascii="Verdana" w:hAnsi="Verdana"/>
                <w:sz w:val="20"/>
                <w:szCs w:val="20"/>
              </w:rPr>
              <w:t xml:space="preserve">In relation to the so-called secondary benefits (e.g. reduced nitrate accumulation in plants, wireworm suppression, fungal disease suppression) and the beneficial effect of </w:t>
            </w:r>
            <w:proofErr w:type="gramStart"/>
            <w:r w:rsidRPr="008E33BF">
              <w:rPr>
                <w:rFonts w:ascii="Verdana" w:hAnsi="Verdana"/>
                <w:sz w:val="20"/>
                <w:szCs w:val="20"/>
              </w:rPr>
              <w:t>Ca(</w:t>
            </w:r>
            <w:proofErr w:type="gramEnd"/>
            <w:r w:rsidRPr="008E33BF">
              <w:rPr>
                <w:rFonts w:ascii="Verdana" w:hAnsi="Verdana"/>
                <w:sz w:val="20"/>
                <w:szCs w:val="20"/>
              </w:rPr>
              <w:t>OH)</w:t>
            </w:r>
            <w:r w:rsidRPr="008E33BF">
              <w:rPr>
                <w:rFonts w:ascii="Verdana" w:hAnsi="Verdana"/>
                <w:sz w:val="20"/>
                <w:szCs w:val="20"/>
                <w:vertAlign w:val="subscript"/>
              </w:rPr>
              <w:t>2</w:t>
            </w:r>
            <w:r w:rsidRPr="008E33BF">
              <w:rPr>
                <w:rFonts w:ascii="Verdana" w:hAnsi="Verdana"/>
                <w:sz w:val="20"/>
                <w:szCs w:val="20"/>
              </w:rPr>
              <w:t xml:space="preserve"> on plants and soil, please refer to general response DS4.</w:t>
            </w:r>
            <w:r w:rsidR="008E33BF">
              <w:rPr>
                <w:rFonts w:ascii="Verdana" w:hAnsi="Verdana"/>
                <w:sz w:val="20"/>
                <w:szCs w:val="20"/>
              </w:rPr>
              <w:t xml:space="preserve"> </w:t>
            </w:r>
          </w:p>
          <w:p w14:paraId="4CFE3928" w14:textId="2FE08414" w:rsidR="00905167" w:rsidRPr="008E33BF" w:rsidRDefault="006271C2" w:rsidP="00905167">
            <w:pPr>
              <w:rPr>
                <w:rFonts w:ascii="Verdana" w:hAnsi="Verdana"/>
                <w:sz w:val="20"/>
                <w:szCs w:val="20"/>
              </w:rPr>
            </w:pPr>
            <w:r w:rsidRPr="000E7031">
              <w:rPr>
                <w:rFonts w:ascii="Verdana" w:hAnsi="Verdana"/>
                <w:sz w:val="20"/>
                <w:szCs w:val="20"/>
              </w:rPr>
              <w:t>The restriction dossier is concerned on environmental effects of CaCN</w:t>
            </w:r>
            <w:r w:rsidRPr="000E7031">
              <w:rPr>
                <w:rFonts w:ascii="Verdana" w:hAnsi="Verdana"/>
                <w:sz w:val="20"/>
                <w:szCs w:val="20"/>
                <w:vertAlign w:val="subscript"/>
              </w:rPr>
              <w:t>2</w:t>
            </w:r>
            <w:r w:rsidRPr="000E7031">
              <w:rPr>
                <w:rFonts w:ascii="Verdana" w:hAnsi="Verdana"/>
                <w:sz w:val="20"/>
                <w:szCs w:val="20"/>
              </w:rPr>
              <w:t xml:space="preserve"> use on soil organisms and on releases from a field, however, the DS acknowledges the importance for growers to get an economic return from their fields.</w:t>
            </w:r>
          </w:p>
          <w:p w14:paraId="46777677" w14:textId="77777777" w:rsidR="00905167" w:rsidRDefault="00905167" w:rsidP="005B6229">
            <w:pPr>
              <w:autoSpaceDE w:val="0"/>
              <w:autoSpaceDN w:val="0"/>
              <w:adjustRightInd w:val="0"/>
              <w:rPr>
                <w:rFonts w:ascii="Verdana" w:hAnsi="Verdana"/>
                <w:sz w:val="20"/>
                <w:szCs w:val="20"/>
              </w:rPr>
            </w:pPr>
          </w:p>
          <w:p w14:paraId="71CC91D8" w14:textId="0BDD0C5D" w:rsidR="008B70E7" w:rsidRPr="008B70E7" w:rsidRDefault="008B70E7" w:rsidP="008B70E7">
            <w:pPr>
              <w:autoSpaceDE w:val="0"/>
              <w:autoSpaceDN w:val="0"/>
              <w:adjustRightInd w:val="0"/>
              <w:rPr>
                <w:rFonts w:ascii="Verdana" w:hAnsi="Verdana"/>
                <w:sz w:val="20"/>
                <w:szCs w:val="20"/>
                <w:lang w:val="it-IT"/>
              </w:rPr>
            </w:pPr>
            <w:r w:rsidRPr="008B70E7">
              <w:rPr>
                <w:rFonts w:ascii="Verdana" w:hAnsi="Verdana"/>
                <w:sz w:val="20"/>
                <w:szCs w:val="20"/>
                <w:lang w:val="it-IT"/>
              </w:rPr>
              <w:t>Grazie per aver presentato le vostre osservazioni. Gli aspetti relativi ai benefici secondari sono stati discussi nel fascicolo</w:t>
            </w:r>
            <w:r>
              <w:rPr>
                <w:rFonts w:ascii="Verdana" w:hAnsi="Verdana"/>
                <w:sz w:val="20"/>
                <w:szCs w:val="20"/>
                <w:lang w:val="it-IT"/>
              </w:rPr>
              <w:t xml:space="preserve"> di restrizione</w:t>
            </w:r>
            <w:r w:rsidRPr="008B70E7">
              <w:rPr>
                <w:rFonts w:ascii="Verdana" w:hAnsi="Verdana"/>
                <w:sz w:val="20"/>
                <w:szCs w:val="20"/>
                <w:lang w:val="it-IT"/>
              </w:rPr>
              <w:t xml:space="preserve">. </w:t>
            </w:r>
            <w:r>
              <w:rPr>
                <w:rFonts w:ascii="Verdana" w:hAnsi="Verdana"/>
                <w:sz w:val="20"/>
                <w:szCs w:val="20"/>
                <w:lang w:val="it-IT"/>
              </w:rPr>
              <w:t>Le vostre</w:t>
            </w:r>
            <w:r w:rsidRPr="008B70E7">
              <w:rPr>
                <w:rFonts w:ascii="Verdana" w:hAnsi="Verdana"/>
                <w:sz w:val="20"/>
                <w:szCs w:val="20"/>
                <w:lang w:val="it-IT"/>
              </w:rPr>
              <w:t xml:space="preserve"> osservazion</w:t>
            </w:r>
            <w:r>
              <w:rPr>
                <w:rFonts w:ascii="Verdana" w:hAnsi="Verdana"/>
                <w:sz w:val="20"/>
                <w:szCs w:val="20"/>
                <w:lang w:val="it-IT"/>
              </w:rPr>
              <w:t>i</w:t>
            </w:r>
            <w:r w:rsidRPr="008B70E7">
              <w:rPr>
                <w:rFonts w:ascii="Verdana" w:hAnsi="Verdana"/>
                <w:sz w:val="20"/>
                <w:szCs w:val="20"/>
                <w:lang w:val="it-IT"/>
              </w:rPr>
              <w:t xml:space="preserve"> fornisc</w:t>
            </w:r>
            <w:r>
              <w:rPr>
                <w:rFonts w:ascii="Verdana" w:hAnsi="Verdana"/>
                <w:sz w:val="20"/>
                <w:szCs w:val="20"/>
                <w:lang w:val="it-IT"/>
              </w:rPr>
              <w:t xml:space="preserve">ono </w:t>
            </w:r>
            <w:r w:rsidRPr="008B70E7">
              <w:rPr>
                <w:rFonts w:ascii="Verdana" w:hAnsi="Verdana"/>
                <w:sz w:val="20"/>
                <w:szCs w:val="20"/>
                <w:lang w:val="it-IT"/>
              </w:rPr>
              <w:t>utili informazioni scientifiche sull'accumulo di NO</w:t>
            </w:r>
            <w:r w:rsidRPr="008B70E7">
              <w:rPr>
                <w:rFonts w:ascii="Verdana" w:hAnsi="Verdana"/>
                <w:sz w:val="20"/>
                <w:szCs w:val="20"/>
                <w:vertAlign w:val="subscript"/>
                <w:lang w:val="it-IT"/>
              </w:rPr>
              <w:t>3</w:t>
            </w:r>
            <w:r w:rsidRPr="008B70E7">
              <w:rPr>
                <w:rFonts w:ascii="Verdana" w:hAnsi="Verdana"/>
                <w:sz w:val="20"/>
                <w:szCs w:val="20"/>
                <w:lang w:val="it-IT"/>
              </w:rPr>
              <w:t xml:space="preserve"> </w:t>
            </w:r>
            <w:r>
              <w:rPr>
                <w:rFonts w:ascii="Verdana" w:hAnsi="Verdana"/>
                <w:sz w:val="20"/>
                <w:szCs w:val="20"/>
                <w:lang w:val="it-IT"/>
              </w:rPr>
              <w:t>su</w:t>
            </w:r>
            <w:r w:rsidRPr="008B70E7">
              <w:rPr>
                <w:rFonts w:ascii="Verdana" w:hAnsi="Verdana"/>
                <w:sz w:val="20"/>
                <w:szCs w:val="20"/>
                <w:lang w:val="it-IT"/>
              </w:rPr>
              <w:t>lle foglie di lattuga. Per quanto riguarda le basse emissioni di azoto de</w:t>
            </w:r>
            <w:r>
              <w:rPr>
                <w:rFonts w:ascii="Verdana" w:hAnsi="Verdana"/>
                <w:sz w:val="20"/>
                <w:szCs w:val="20"/>
                <w:lang w:val="it-IT"/>
              </w:rPr>
              <w:t>l</w:t>
            </w:r>
            <w:r w:rsidRPr="008B70E7">
              <w:rPr>
                <w:rFonts w:ascii="Verdana" w:hAnsi="Verdana"/>
                <w:sz w:val="20"/>
                <w:szCs w:val="20"/>
                <w:lang w:val="it-IT"/>
              </w:rPr>
              <w:t>l</w:t>
            </w:r>
            <w:r>
              <w:rPr>
                <w:rFonts w:ascii="Verdana" w:hAnsi="Verdana"/>
                <w:sz w:val="20"/>
                <w:szCs w:val="20"/>
                <w:lang w:val="it-IT"/>
              </w:rPr>
              <w:t>a</w:t>
            </w:r>
            <w:r w:rsidRPr="008B70E7">
              <w:rPr>
                <w:rFonts w:ascii="Verdana" w:hAnsi="Verdana"/>
                <w:sz w:val="20"/>
                <w:szCs w:val="20"/>
                <w:lang w:val="it-IT"/>
              </w:rPr>
              <w:t xml:space="preserve"> calciocianamide e la riduzione della lisciviazione dell'azoto, si veda la risposta generale DS3 sulle alternative alla calciocianamide. </w:t>
            </w:r>
          </w:p>
          <w:p w14:paraId="5003EE13" w14:textId="6F8DE119" w:rsidR="008B70E7" w:rsidRPr="008B70E7" w:rsidRDefault="008B70E7" w:rsidP="008B70E7">
            <w:pPr>
              <w:autoSpaceDE w:val="0"/>
              <w:autoSpaceDN w:val="0"/>
              <w:adjustRightInd w:val="0"/>
              <w:rPr>
                <w:rFonts w:ascii="Verdana" w:hAnsi="Verdana"/>
                <w:sz w:val="20"/>
                <w:szCs w:val="20"/>
                <w:lang w:val="it-IT"/>
              </w:rPr>
            </w:pPr>
            <w:r w:rsidRPr="008B70E7">
              <w:rPr>
                <w:rFonts w:ascii="Verdana" w:hAnsi="Verdana"/>
                <w:sz w:val="20"/>
                <w:szCs w:val="20"/>
                <w:lang w:val="it-IT"/>
              </w:rPr>
              <w:t>Per quanto riguarda i cosiddetti benefici secondari (ad esempio, l'accumulo ridotto di nitrati nelle piante, l'eliminazione dei parassiti, la repressione delle malattie fungine) e l'effetto benefico del</w:t>
            </w:r>
            <w:r>
              <w:rPr>
                <w:rFonts w:ascii="Verdana" w:hAnsi="Verdana"/>
                <w:sz w:val="20"/>
                <w:szCs w:val="20"/>
                <w:lang w:val="it-IT"/>
              </w:rPr>
              <w:t>l’idrossido di calcio</w:t>
            </w:r>
            <w:r w:rsidRPr="008B70E7">
              <w:rPr>
                <w:rFonts w:ascii="Verdana" w:hAnsi="Verdana"/>
                <w:sz w:val="20"/>
                <w:szCs w:val="20"/>
                <w:lang w:val="it-IT"/>
              </w:rPr>
              <w:t xml:space="preserve"> sulle piante e sul suolo, si rimanda alla risposta generale DS4.  </w:t>
            </w:r>
          </w:p>
          <w:p w14:paraId="31017518" w14:textId="4827B213" w:rsidR="008B70E7" w:rsidRDefault="008B70E7" w:rsidP="008B70E7">
            <w:pPr>
              <w:autoSpaceDE w:val="0"/>
              <w:autoSpaceDN w:val="0"/>
              <w:adjustRightInd w:val="0"/>
              <w:rPr>
                <w:rFonts w:ascii="Verdana" w:hAnsi="Verdana"/>
                <w:sz w:val="20"/>
                <w:szCs w:val="20"/>
                <w:lang w:val="it-IT"/>
              </w:rPr>
            </w:pPr>
            <w:r w:rsidRPr="008B70E7">
              <w:rPr>
                <w:rFonts w:ascii="Verdana" w:hAnsi="Verdana"/>
                <w:sz w:val="20"/>
                <w:szCs w:val="20"/>
                <w:lang w:val="it-IT"/>
              </w:rPr>
              <w:t>Il fascicolo relativo alla restrizione è preoccupato per gli effetti ambientali dell'uso di CaN</w:t>
            </w:r>
            <w:r w:rsidRPr="008B70E7">
              <w:rPr>
                <w:rFonts w:ascii="Verdana" w:hAnsi="Verdana"/>
                <w:sz w:val="20"/>
                <w:szCs w:val="20"/>
                <w:vertAlign w:val="subscript"/>
                <w:lang w:val="it-IT"/>
              </w:rPr>
              <w:t>2</w:t>
            </w:r>
            <w:r w:rsidRPr="008B70E7">
              <w:rPr>
                <w:rFonts w:ascii="Verdana" w:hAnsi="Verdana"/>
                <w:sz w:val="20"/>
                <w:szCs w:val="20"/>
                <w:lang w:val="it-IT"/>
              </w:rPr>
              <w:t xml:space="preserve"> su organismi del suolo e per i rilasci </w:t>
            </w:r>
            <w:r>
              <w:rPr>
                <w:rFonts w:ascii="Verdana" w:hAnsi="Verdana"/>
                <w:sz w:val="20"/>
                <w:szCs w:val="20"/>
                <w:lang w:val="it-IT"/>
              </w:rPr>
              <w:t>sui terreni</w:t>
            </w:r>
            <w:r w:rsidRPr="008B70E7">
              <w:rPr>
                <w:rFonts w:ascii="Verdana" w:hAnsi="Verdana"/>
                <w:sz w:val="20"/>
                <w:szCs w:val="20"/>
                <w:lang w:val="it-IT"/>
              </w:rPr>
              <w:t xml:space="preserve">, tuttavia </w:t>
            </w:r>
            <w:r>
              <w:rPr>
                <w:rFonts w:ascii="Verdana" w:hAnsi="Verdana"/>
                <w:sz w:val="20"/>
                <w:szCs w:val="20"/>
                <w:lang w:val="it-IT"/>
              </w:rPr>
              <w:t>il DS</w:t>
            </w:r>
            <w:r w:rsidRPr="008B70E7">
              <w:rPr>
                <w:rFonts w:ascii="Verdana" w:hAnsi="Verdana"/>
                <w:sz w:val="20"/>
                <w:szCs w:val="20"/>
                <w:lang w:val="it-IT"/>
              </w:rPr>
              <w:t xml:space="preserve"> riconosce l'importanza per i coltivatori di ottenere un ritorno economico </w:t>
            </w:r>
            <w:r>
              <w:rPr>
                <w:rFonts w:ascii="Verdana" w:hAnsi="Verdana"/>
                <w:sz w:val="20"/>
                <w:szCs w:val="20"/>
                <w:lang w:val="it-IT"/>
              </w:rPr>
              <w:t>dalle loro coltivazioni</w:t>
            </w:r>
            <w:r w:rsidRPr="008B70E7">
              <w:rPr>
                <w:rFonts w:ascii="Verdana" w:hAnsi="Verdana"/>
                <w:sz w:val="20"/>
                <w:szCs w:val="20"/>
                <w:lang w:val="it-IT"/>
              </w:rPr>
              <w:t>.</w:t>
            </w:r>
          </w:p>
          <w:p w14:paraId="672B38FF" w14:textId="276415DE" w:rsidR="008B70E7" w:rsidRPr="008B70E7" w:rsidRDefault="008B70E7" w:rsidP="008B70E7">
            <w:pPr>
              <w:autoSpaceDE w:val="0"/>
              <w:autoSpaceDN w:val="0"/>
              <w:adjustRightInd w:val="0"/>
              <w:rPr>
                <w:rFonts w:ascii="Verdana" w:hAnsi="Verdana"/>
                <w:sz w:val="20"/>
                <w:szCs w:val="20"/>
                <w:lang w:val="it-IT"/>
              </w:rPr>
            </w:pPr>
          </w:p>
        </w:tc>
      </w:tr>
      <w:tr w:rsidR="008C7260" w14:paraId="786B6E7D" w14:textId="77777777" w:rsidTr="00CE6643">
        <w:trPr>
          <w:trHeight w:val="561"/>
        </w:trPr>
        <w:tc>
          <w:tcPr>
            <w:tcW w:w="817" w:type="dxa"/>
            <w:vMerge/>
          </w:tcPr>
          <w:p w14:paraId="457A9DA7" w14:textId="1D721316" w:rsidR="008C7260" w:rsidRPr="008B70E7" w:rsidRDefault="008C7260" w:rsidP="000D3DF7">
            <w:pPr>
              <w:rPr>
                <w:rFonts w:ascii="Verdana" w:hAnsi="Verdana"/>
                <w:sz w:val="20"/>
                <w:szCs w:val="20"/>
                <w:lang w:val="it-IT"/>
              </w:rPr>
            </w:pPr>
          </w:p>
        </w:tc>
        <w:tc>
          <w:tcPr>
            <w:tcW w:w="3686" w:type="dxa"/>
            <w:vMerge/>
          </w:tcPr>
          <w:p w14:paraId="0BFEE1F2" w14:textId="77777777" w:rsidR="008C7260" w:rsidRPr="008B70E7" w:rsidRDefault="008C7260" w:rsidP="000D3DF7">
            <w:pPr>
              <w:rPr>
                <w:rFonts w:ascii="Verdana" w:hAnsi="Verdana"/>
                <w:sz w:val="20"/>
                <w:szCs w:val="20"/>
                <w:lang w:val="it-IT"/>
              </w:rPr>
            </w:pPr>
          </w:p>
        </w:tc>
        <w:tc>
          <w:tcPr>
            <w:tcW w:w="9639" w:type="dxa"/>
          </w:tcPr>
          <w:p w14:paraId="4C2EAD59" w14:textId="77777777" w:rsidR="008C7260" w:rsidRDefault="008C7260" w:rsidP="000D3DF7">
            <w:pPr>
              <w:rPr>
                <w:rFonts w:ascii="Verdana" w:hAnsi="Verdana"/>
                <w:b/>
                <w:sz w:val="20"/>
                <w:szCs w:val="20"/>
              </w:rPr>
            </w:pPr>
            <w:r>
              <w:rPr>
                <w:rFonts w:ascii="Verdana" w:hAnsi="Verdana"/>
                <w:b/>
                <w:sz w:val="20"/>
                <w:szCs w:val="20"/>
              </w:rPr>
              <w:t>RAC Rapporteurs comments:</w:t>
            </w:r>
          </w:p>
          <w:p w14:paraId="35BCFE28" w14:textId="20F90025" w:rsidR="008C7260" w:rsidRPr="00E42D55" w:rsidRDefault="00DE0E43" w:rsidP="000D3DF7">
            <w:pPr>
              <w:rPr>
                <w:rFonts w:ascii="Verdana" w:hAnsi="Verdana"/>
                <w:sz w:val="20"/>
                <w:szCs w:val="20"/>
              </w:rPr>
            </w:pPr>
            <w:r>
              <w:rPr>
                <w:rFonts w:ascii="Verdana" w:hAnsi="Verdana"/>
                <w:sz w:val="20"/>
                <w:szCs w:val="20"/>
              </w:rPr>
              <w:t>RAC agree</w:t>
            </w:r>
            <w:r w:rsidR="00777C94">
              <w:rPr>
                <w:rFonts w:ascii="Verdana" w:hAnsi="Verdana"/>
                <w:sz w:val="20"/>
                <w:szCs w:val="20"/>
              </w:rPr>
              <w:t>s</w:t>
            </w:r>
            <w:r>
              <w:rPr>
                <w:rFonts w:ascii="Verdana" w:hAnsi="Verdana"/>
                <w:sz w:val="20"/>
                <w:szCs w:val="20"/>
              </w:rPr>
              <w:t xml:space="preserve"> with</w:t>
            </w:r>
            <w:r w:rsidR="00777C94">
              <w:rPr>
                <w:rFonts w:ascii="Verdana" w:hAnsi="Verdana"/>
                <w:sz w:val="20"/>
                <w:szCs w:val="20"/>
              </w:rPr>
              <w:t xml:space="preserve"> the</w:t>
            </w:r>
            <w:r>
              <w:rPr>
                <w:rFonts w:ascii="Verdana" w:hAnsi="Verdana"/>
                <w:sz w:val="20"/>
                <w:szCs w:val="20"/>
              </w:rPr>
              <w:t xml:space="preserve"> DS response.</w:t>
            </w:r>
          </w:p>
          <w:p w14:paraId="2E6F21AB" w14:textId="77777777" w:rsidR="008C7260" w:rsidRPr="00182428" w:rsidRDefault="008C7260" w:rsidP="000D3DF7">
            <w:pPr>
              <w:rPr>
                <w:rFonts w:ascii="Verdana" w:hAnsi="Verdana"/>
                <w:sz w:val="20"/>
                <w:szCs w:val="20"/>
              </w:rPr>
            </w:pPr>
          </w:p>
        </w:tc>
      </w:tr>
      <w:tr w:rsidR="00777C94" w14:paraId="473F8C2F" w14:textId="77777777" w:rsidTr="00CE6643">
        <w:trPr>
          <w:trHeight w:val="991"/>
        </w:trPr>
        <w:tc>
          <w:tcPr>
            <w:tcW w:w="817" w:type="dxa"/>
            <w:vMerge/>
          </w:tcPr>
          <w:p w14:paraId="4C7ABBA7" w14:textId="77777777" w:rsidR="00777C94" w:rsidRPr="00510789" w:rsidRDefault="00777C94" w:rsidP="00777C94">
            <w:pPr>
              <w:rPr>
                <w:rFonts w:ascii="Verdana" w:hAnsi="Verdana"/>
                <w:sz w:val="20"/>
                <w:szCs w:val="20"/>
              </w:rPr>
            </w:pPr>
          </w:p>
        </w:tc>
        <w:tc>
          <w:tcPr>
            <w:tcW w:w="3686" w:type="dxa"/>
            <w:vMerge/>
          </w:tcPr>
          <w:p w14:paraId="1B7DD474" w14:textId="77777777" w:rsidR="00777C94" w:rsidRPr="00510789" w:rsidRDefault="00777C94" w:rsidP="00777C94">
            <w:pPr>
              <w:rPr>
                <w:rFonts w:ascii="Verdana" w:hAnsi="Verdana"/>
                <w:sz w:val="20"/>
                <w:szCs w:val="20"/>
              </w:rPr>
            </w:pPr>
          </w:p>
        </w:tc>
        <w:tc>
          <w:tcPr>
            <w:tcW w:w="9639" w:type="dxa"/>
          </w:tcPr>
          <w:p w14:paraId="72C10F86" w14:textId="77777777" w:rsidR="00777C94" w:rsidRDefault="00777C94" w:rsidP="00777C94">
            <w:pPr>
              <w:rPr>
                <w:rFonts w:ascii="Verdana" w:hAnsi="Verdana"/>
                <w:b/>
                <w:sz w:val="20"/>
                <w:szCs w:val="20"/>
              </w:rPr>
            </w:pPr>
            <w:r>
              <w:rPr>
                <w:rFonts w:ascii="Verdana" w:hAnsi="Verdana"/>
                <w:b/>
                <w:sz w:val="20"/>
                <w:szCs w:val="20"/>
              </w:rPr>
              <w:t>SEAC Rapporteurs comments:</w:t>
            </w:r>
          </w:p>
          <w:p w14:paraId="737D8EC6" w14:textId="1E490FE4" w:rsidR="00777C94" w:rsidRPr="00D94861" w:rsidRDefault="00777C94" w:rsidP="00777C94">
            <w:pPr>
              <w:rPr>
                <w:rFonts w:ascii="Verdana" w:hAnsi="Verdana"/>
                <w:sz w:val="20"/>
                <w:szCs w:val="20"/>
              </w:rPr>
            </w:pPr>
            <w:r w:rsidRPr="00374BA9">
              <w:rPr>
                <w:rFonts w:ascii="Verdana" w:hAnsi="Verdana"/>
                <w:sz w:val="20"/>
                <w:szCs w:val="20"/>
                <w:lang w:val="en-US"/>
              </w:rPr>
              <w:t xml:space="preserve">Thank you for your comment. In the cost analysis SEAC noted </w:t>
            </w:r>
            <w:r w:rsidR="002844AF">
              <w:rPr>
                <w:rFonts w:ascii="Verdana" w:hAnsi="Verdana"/>
                <w:sz w:val="20"/>
                <w:szCs w:val="20"/>
                <w:lang w:val="en-US"/>
              </w:rPr>
              <w:t xml:space="preserve">a </w:t>
            </w:r>
            <w:r w:rsidRPr="00374BA9">
              <w:rPr>
                <w:rFonts w:ascii="Verdana" w:hAnsi="Verdana"/>
                <w:sz w:val="20"/>
                <w:szCs w:val="20"/>
                <w:lang w:val="en-US"/>
              </w:rPr>
              <w:t xml:space="preserve">decrease </w:t>
            </w:r>
            <w:r w:rsidR="002844AF">
              <w:rPr>
                <w:rFonts w:ascii="Verdana" w:hAnsi="Verdana"/>
                <w:sz w:val="20"/>
                <w:szCs w:val="20"/>
                <w:lang w:val="en-US"/>
              </w:rPr>
              <w:t>in</w:t>
            </w:r>
            <w:r w:rsidRPr="00374BA9">
              <w:rPr>
                <w:rFonts w:ascii="Verdana" w:hAnsi="Verdana"/>
                <w:sz w:val="20"/>
                <w:szCs w:val="20"/>
                <w:lang w:val="en-US"/>
              </w:rPr>
              <w:t xml:space="preserve"> crop yield</w:t>
            </w:r>
            <w:r w:rsidR="002844AF">
              <w:rPr>
                <w:rFonts w:ascii="Verdana" w:hAnsi="Verdana"/>
                <w:sz w:val="20"/>
                <w:szCs w:val="20"/>
                <w:lang w:val="en-US"/>
              </w:rPr>
              <w:t>s</w:t>
            </w:r>
            <w:r w:rsidRPr="00374BA9">
              <w:rPr>
                <w:rFonts w:ascii="Verdana" w:hAnsi="Verdana"/>
                <w:sz w:val="20"/>
                <w:szCs w:val="20"/>
                <w:lang w:val="en-US"/>
              </w:rPr>
              <w:t xml:space="preserve"> (e.g. marketable crops) and possibl</w:t>
            </w:r>
            <w:r w:rsidR="002844AF">
              <w:rPr>
                <w:rFonts w:ascii="Verdana" w:hAnsi="Verdana"/>
                <w:sz w:val="20"/>
                <w:szCs w:val="20"/>
                <w:lang w:val="en-US"/>
              </w:rPr>
              <w:t>e</w:t>
            </w:r>
            <w:r w:rsidRPr="00374BA9">
              <w:rPr>
                <w:rFonts w:ascii="Verdana" w:hAnsi="Verdana"/>
                <w:sz w:val="20"/>
                <w:szCs w:val="20"/>
                <w:lang w:val="en-US"/>
              </w:rPr>
              <w:t xml:space="preserve"> </w:t>
            </w:r>
            <w:r w:rsidR="002844AF">
              <w:rPr>
                <w:rFonts w:ascii="Verdana" w:hAnsi="Verdana"/>
                <w:sz w:val="20"/>
                <w:szCs w:val="20"/>
                <w:lang w:val="en-US"/>
              </w:rPr>
              <w:t xml:space="preserve">additional </w:t>
            </w:r>
            <w:r w:rsidRPr="00374BA9">
              <w:rPr>
                <w:rFonts w:ascii="Verdana" w:hAnsi="Verdana"/>
                <w:sz w:val="20"/>
                <w:szCs w:val="20"/>
                <w:lang w:val="en-US"/>
              </w:rPr>
              <w:t>use of approved PPP</w:t>
            </w:r>
            <w:r w:rsidR="002D24E5">
              <w:rPr>
                <w:rFonts w:ascii="Verdana" w:hAnsi="Verdana"/>
                <w:sz w:val="20"/>
                <w:szCs w:val="20"/>
                <w:lang w:val="en-US"/>
              </w:rPr>
              <w:t>s</w:t>
            </w:r>
            <w:r w:rsidRPr="00374BA9">
              <w:rPr>
                <w:rFonts w:ascii="Verdana" w:hAnsi="Verdana"/>
                <w:sz w:val="20"/>
                <w:szCs w:val="20"/>
                <w:lang w:val="en-US"/>
              </w:rPr>
              <w:t xml:space="preserve"> in addition to N-f</w:t>
            </w:r>
            <w:r>
              <w:rPr>
                <w:rFonts w:ascii="Verdana" w:hAnsi="Verdana"/>
                <w:sz w:val="20"/>
                <w:szCs w:val="20"/>
                <w:lang w:val="en-US"/>
              </w:rPr>
              <w:t>e</w:t>
            </w:r>
            <w:r w:rsidRPr="00374BA9">
              <w:rPr>
                <w:rFonts w:ascii="Verdana" w:hAnsi="Verdana"/>
                <w:sz w:val="20"/>
                <w:szCs w:val="20"/>
                <w:lang w:val="en-US"/>
              </w:rPr>
              <w:t>rtilizer instead of calcium cyanamide secondary effect</w:t>
            </w:r>
            <w:r w:rsidR="002D24E5">
              <w:rPr>
                <w:rFonts w:ascii="Verdana" w:hAnsi="Verdana"/>
                <w:sz w:val="20"/>
                <w:szCs w:val="20"/>
                <w:lang w:val="en-US"/>
              </w:rPr>
              <w:t>s</w:t>
            </w:r>
            <w:r w:rsidRPr="00374BA9">
              <w:rPr>
                <w:rFonts w:ascii="Verdana" w:hAnsi="Verdana"/>
                <w:sz w:val="20"/>
                <w:szCs w:val="20"/>
                <w:lang w:val="en-US"/>
              </w:rPr>
              <w:t>.</w:t>
            </w:r>
          </w:p>
          <w:p w14:paraId="23928686" w14:textId="77777777" w:rsidR="00777C94" w:rsidRPr="00182428" w:rsidRDefault="00777C94" w:rsidP="00777C94">
            <w:pPr>
              <w:rPr>
                <w:rFonts w:ascii="Verdana" w:hAnsi="Verdana"/>
                <w:sz w:val="20"/>
                <w:szCs w:val="20"/>
              </w:rPr>
            </w:pPr>
          </w:p>
        </w:tc>
      </w:tr>
      <w:tr w:rsidR="008C7260" w:rsidRPr="00EF0CC7" w14:paraId="59DF35FF" w14:textId="77777777" w:rsidTr="00CE6643">
        <w:tc>
          <w:tcPr>
            <w:tcW w:w="817" w:type="dxa"/>
            <w:vMerge w:val="restart"/>
          </w:tcPr>
          <w:p w14:paraId="6BF1C82E" w14:textId="77777777" w:rsidR="008C7260" w:rsidRPr="00AE6FE6" w:rsidRDefault="008C7260" w:rsidP="000D3DF7">
            <w:pPr>
              <w:rPr>
                <w:rFonts w:ascii="Verdana" w:hAnsi="Verdana"/>
                <w:b/>
                <w:sz w:val="20"/>
                <w:szCs w:val="20"/>
              </w:rPr>
            </w:pPr>
            <w:r w:rsidRPr="006A2873">
              <w:rPr>
                <w:rFonts w:ascii="Verdana" w:hAnsi="Verdana"/>
                <w:b/>
                <w:noProof/>
                <w:sz w:val="20"/>
                <w:szCs w:val="20"/>
              </w:rPr>
              <w:lastRenderedPageBreak/>
              <w:t>2946</w:t>
            </w:r>
          </w:p>
        </w:tc>
        <w:tc>
          <w:tcPr>
            <w:tcW w:w="3686" w:type="dxa"/>
            <w:vMerge w:val="restart"/>
          </w:tcPr>
          <w:p w14:paraId="35997623" w14:textId="77777777" w:rsidR="008C7260" w:rsidRDefault="008C7260" w:rsidP="000D3DF7">
            <w:pPr>
              <w:rPr>
                <w:rFonts w:ascii="Verdana" w:hAnsi="Verdana"/>
                <w:sz w:val="20"/>
                <w:szCs w:val="20"/>
              </w:rPr>
            </w:pPr>
            <w:r w:rsidRPr="00AE6FE6">
              <w:rPr>
                <w:rFonts w:ascii="Verdana" w:hAnsi="Verdana"/>
                <w:b/>
                <w:sz w:val="20"/>
                <w:szCs w:val="20"/>
              </w:rPr>
              <w:t>Date:</w:t>
            </w:r>
            <w:r>
              <w:rPr>
                <w:rFonts w:ascii="Verdana" w:hAnsi="Verdana"/>
                <w:sz w:val="20"/>
                <w:szCs w:val="20"/>
              </w:rPr>
              <w:t xml:space="preserve"> </w:t>
            </w:r>
            <w:r w:rsidRPr="006A2873">
              <w:rPr>
                <w:rFonts w:ascii="Verdana" w:hAnsi="Verdana"/>
                <w:noProof/>
                <w:sz w:val="20"/>
                <w:szCs w:val="20"/>
              </w:rPr>
              <w:t>2020/03/19 20:03</w:t>
            </w:r>
          </w:p>
          <w:p w14:paraId="5B55E611" w14:textId="77777777" w:rsidR="008C7260" w:rsidRDefault="008C7260" w:rsidP="000D3DF7">
            <w:pPr>
              <w:rPr>
                <w:rFonts w:ascii="Verdana" w:hAnsi="Verdana"/>
                <w:sz w:val="20"/>
                <w:szCs w:val="20"/>
              </w:rPr>
            </w:pPr>
          </w:p>
          <w:p w14:paraId="096813B7" w14:textId="77777777" w:rsidR="008C7260" w:rsidRPr="00DA2598" w:rsidRDefault="008C7260" w:rsidP="000D3DF7">
            <w:pPr>
              <w:rPr>
                <w:rFonts w:ascii="Verdana" w:hAnsi="Verdana"/>
                <w:b/>
                <w:sz w:val="20"/>
                <w:szCs w:val="20"/>
              </w:rPr>
            </w:pPr>
            <w:r w:rsidRPr="00DA2598">
              <w:rPr>
                <w:rFonts w:ascii="Verdana" w:hAnsi="Verdana"/>
                <w:b/>
                <w:sz w:val="20"/>
                <w:szCs w:val="20"/>
              </w:rPr>
              <w:t>Content:</w:t>
            </w:r>
          </w:p>
          <w:p w14:paraId="78C8F86B" w14:textId="77777777" w:rsidR="008C7260" w:rsidRDefault="008C7260" w:rsidP="000D3DF7">
            <w:pPr>
              <w:rPr>
                <w:rFonts w:ascii="Verdana" w:hAnsi="Verdana"/>
                <w:sz w:val="20"/>
                <w:szCs w:val="20"/>
              </w:rPr>
            </w:pPr>
            <w:r w:rsidRPr="006A2873">
              <w:rPr>
                <w:rFonts w:ascii="Verdana" w:hAnsi="Verdana"/>
                <w:noProof/>
                <w:sz w:val="20"/>
                <w:szCs w:val="20"/>
              </w:rPr>
              <w:t>Information on benefits</w:t>
            </w:r>
          </w:p>
          <w:p w14:paraId="50EF0FC4" w14:textId="77777777" w:rsidR="008C7260" w:rsidRDefault="008C7260" w:rsidP="000D3DF7">
            <w:pPr>
              <w:rPr>
                <w:rFonts w:ascii="Verdana" w:hAnsi="Verdana"/>
                <w:sz w:val="20"/>
                <w:szCs w:val="20"/>
              </w:rPr>
            </w:pPr>
          </w:p>
          <w:p w14:paraId="7E3CA572" w14:textId="77777777" w:rsidR="008C7260" w:rsidRDefault="008C7260" w:rsidP="000D3DF7">
            <w:pPr>
              <w:rPr>
                <w:rFonts w:ascii="Verdana" w:hAnsi="Verdana"/>
                <w:sz w:val="20"/>
                <w:szCs w:val="20"/>
              </w:rPr>
            </w:pPr>
            <w:r w:rsidRPr="00AE6FE6">
              <w:rPr>
                <w:rFonts w:ascii="Verdana" w:hAnsi="Verdana"/>
                <w:b/>
                <w:sz w:val="20"/>
                <w:szCs w:val="20"/>
              </w:rPr>
              <w:t>Type:</w:t>
            </w:r>
            <w:r>
              <w:rPr>
                <w:rFonts w:ascii="Verdana" w:hAnsi="Verdana"/>
                <w:sz w:val="20"/>
                <w:szCs w:val="20"/>
              </w:rPr>
              <w:t xml:space="preserve"> </w:t>
            </w:r>
            <w:r w:rsidRPr="006A2873">
              <w:rPr>
                <w:rFonts w:ascii="Verdana" w:hAnsi="Verdana"/>
                <w:noProof/>
                <w:sz w:val="20"/>
                <w:szCs w:val="20"/>
              </w:rPr>
              <w:t>BehalfOfAnOrganisation</w:t>
            </w:r>
          </w:p>
          <w:p w14:paraId="77A3FF0C" w14:textId="77777777" w:rsidR="008C7260" w:rsidRDefault="008C7260" w:rsidP="000D3DF7">
            <w:pPr>
              <w:rPr>
                <w:rFonts w:ascii="Verdana" w:hAnsi="Verdana"/>
                <w:sz w:val="20"/>
                <w:szCs w:val="20"/>
              </w:rPr>
            </w:pPr>
          </w:p>
          <w:p w14:paraId="697C5A48" w14:textId="77777777" w:rsidR="008C7260" w:rsidRPr="000D3DF7" w:rsidRDefault="008C7260" w:rsidP="000D3DF7">
            <w:pPr>
              <w:rPr>
                <w:rFonts w:ascii="Verdana" w:hAnsi="Verdana"/>
                <w:sz w:val="20"/>
                <w:szCs w:val="20"/>
                <w:lang w:val="it-IT"/>
              </w:rPr>
            </w:pPr>
            <w:r w:rsidRPr="000D3DF7">
              <w:rPr>
                <w:rFonts w:ascii="Verdana" w:hAnsi="Verdana"/>
                <w:b/>
                <w:sz w:val="20"/>
                <w:szCs w:val="20"/>
                <w:lang w:val="it-IT"/>
              </w:rPr>
              <w:t>Org. type:</w:t>
            </w:r>
            <w:r w:rsidRPr="000D3DF7">
              <w:rPr>
                <w:rFonts w:ascii="Verdana" w:hAnsi="Verdana"/>
                <w:sz w:val="20"/>
                <w:szCs w:val="20"/>
                <w:lang w:val="it-IT"/>
              </w:rPr>
              <w:t xml:space="preserve"> </w:t>
            </w:r>
            <w:r w:rsidRPr="000D3DF7">
              <w:rPr>
                <w:rFonts w:ascii="Verdana" w:hAnsi="Verdana"/>
                <w:noProof/>
                <w:sz w:val="20"/>
                <w:szCs w:val="20"/>
                <w:lang w:val="it-IT"/>
              </w:rPr>
              <w:t>Company</w:t>
            </w:r>
          </w:p>
          <w:p w14:paraId="62A05DC9" w14:textId="77777777" w:rsidR="008C7260" w:rsidRPr="000D3DF7" w:rsidRDefault="008C7260" w:rsidP="000D3DF7">
            <w:pPr>
              <w:rPr>
                <w:rFonts w:ascii="Verdana" w:hAnsi="Verdana"/>
                <w:sz w:val="20"/>
                <w:szCs w:val="20"/>
                <w:lang w:val="it-IT"/>
              </w:rPr>
            </w:pPr>
          </w:p>
          <w:p w14:paraId="3D3ADBDC" w14:textId="77777777" w:rsidR="008C7260" w:rsidRPr="000D3DF7" w:rsidRDefault="008C7260" w:rsidP="000D3DF7">
            <w:pPr>
              <w:rPr>
                <w:rFonts w:ascii="Verdana" w:hAnsi="Verdana"/>
                <w:sz w:val="20"/>
                <w:szCs w:val="20"/>
                <w:lang w:val="it-IT"/>
              </w:rPr>
            </w:pPr>
            <w:r w:rsidRPr="000D3DF7">
              <w:rPr>
                <w:rFonts w:ascii="Verdana" w:hAnsi="Verdana"/>
                <w:b/>
                <w:sz w:val="20"/>
                <w:szCs w:val="20"/>
                <w:lang w:val="it-IT"/>
              </w:rPr>
              <w:t>Org. name:</w:t>
            </w:r>
            <w:r w:rsidRPr="000D3DF7">
              <w:rPr>
                <w:rFonts w:ascii="Verdana" w:hAnsi="Verdana"/>
                <w:sz w:val="20"/>
                <w:szCs w:val="20"/>
                <w:lang w:val="it-IT"/>
              </w:rPr>
              <w:t xml:space="preserve"> </w:t>
            </w:r>
            <w:r w:rsidRPr="000D3DF7">
              <w:rPr>
                <w:rFonts w:ascii="Verdana" w:hAnsi="Verdana"/>
                <w:noProof/>
                <w:sz w:val="20"/>
                <w:szCs w:val="20"/>
                <w:lang w:val="it-IT"/>
              </w:rPr>
              <w:t>Societa Cooperativa ANCEO GROTTAGLIE</w:t>
            </w:r>
          </w:p>
          <w:p w14:paraId="161159B8" w14:textId="77777777" w:rsidR="008C7260" w:rsidRPr="000D3DF7" w:rsidRDefault="008C7260" w:rsidP="000D3DF7">
            <w:pPr>
              <w:rPr>
                <w:rFonts w:ascii="Verdana" w:hAnsi="Verdana"/>
                <w:sz w:val="20"/>
                <w:szCs w:val="20"/>
                <w:lang w:val="it-IT"/>
              </w:rPr>
            </w:pPr>
          </w:p>
          <w:p w14:paraId="32ABB6AB" w14:textId="77777777" w:rsidR="008C7260" w:rsidRPr="00510789" w:rsidRDefault="008C7260" w:rsidP="000D3DF7">
            <w:pPr>
              <w:rPr>
                <w:rFonts w:ascii="Verdana" w:hAnsi="Verdana"/>
                <w:sz w:val="20"/>
                <w:szCs w:val="20"/>
              </w:rPr>
            </w:pPr>
            <w:r w:rsidRPr="00AE6FE6">
              <w:rPr>
                <w:rFonts w:ascii="Verdana" w:hAnsi="Verdana"/>
                <w:b/>
                <w:sz w:val="20"/>
                <w:szCs w:val="20"/>
              </w:rPr>
              <w:t>Org. country:</w:t>
            </w:r>
            <w:r>
              <w:rPr>
                <w:rFonts w:ascii="Verdana" w:hAnsi="Verdana"/>
                <w:sz w:val="20"/>
                <w:szCs w:val="20"/>
              </w:rPr>
              <w:t xml:space="preserve"> </w:t>
            </w:r>
            <w:r w:rsidRPr="006A2873">
              <w:rPr>
                <w:rFonts w:ascii="Verdana" w:hAnsi="Verdana"/>
                <w:noProof/>
                <w:sz w:val="20"/>
                <w:szCs w:val="20"/>
              </w:rPr>
              <w:t>Italy</w:t>
            </w:r>
          </w:p>
        </w:tc>
        <w:tc>
          <w:tcPr>
            <w:tcW w:w="9639" w:type="dxa"/>
          </w:tcPr>
          <w:p w14:paraId="008B9B43" w14:textId="77777777" w:rsidR="008C7260" w:rsidRPr="000D3DF7" w:rsidRDefault="008C7260" w:rsidP="000D3DF7">
            <w:pPr>
              <w:rPr>
                <w:rFonts w:ascii="Verdana" w:hAnsi="Verdana"/>
                <w:b/>
                <w:sz w:val="20"/>
                <w:szCs w:val="20"/>
                <w:lang w:val="it-IT"/>
              </w:rPr>
            </w:pPr>
            <w:r w:rsidRPr="000D3DF7">
              <w:rPr>
                <w:rFonts w:ascii="Verdana" w:hAnsi="Verdana"/>
                <w:b/>
                <w:sz w:val="20"/>
                <w:szCs w:val="20"/>
                <w:lang w:val="it-IT"/>
              </w:rPr>
              <w:t>Comment:</w:t>
            </w:r>
          </w:p>
          <w:p w14:paraId="06D0045A" w14:textId="77777777" w:rsidR="008C7260" w:rsidRPr="008E33BF" w:rsidRDefault="008C7260" w:rsidP="000D3DF7">
            <w:pPr>
              <w:rPr>
                <w:rFonts w:ascii="Verdana" w:hAnsi="Verdana"/>
                <w:noProof/>
                <w:sz w:val="20"/>
                <w:szCs w:val="20"/>
                <w:lang w:val="it-IT"/>
              </w:rPr>
            </w:pPr>
            <w:r w:rsidRPr="000D3DF7">
              <w:rPr>
                <w:rFonts w:ascii="Verdana" w:hAnsi="Verdana"/>
                <w:noProof/>
                <w:sz w:val="20"/>
                <w:szCs w:val="20"/>
                <w:lang w:val="it-IT"/>
              </w:rPr>
              <w:t xml:space="preserve">La Societa Cooperativa ANCEO GROTTAGLIE è una cooperativa di produttori di Uva da Tavola che opera ormai da molti annie che  associa le più importanti aziende di produzione della provincia di Taranto in Puglia. la cooperativa ANCEO da sempre attenta ai disciplinari di produzione integrata e certificata Globalgap - a mezzo del suo Presidente - ritiene di esprimere un </w:t>
            </w:r>
            <w:r w:rsidRPr="008E33BF">
              <w:rPr>
                <w:rFonts w:ascii="Verdana" w:hAnsi="Verdana"/>
                <w:noProof/>
                <w:sz w:val="20"/>
                <w:szCs w:val="20"/>
                <w:lang w:val="it-IT"/>
              </w:rPr>
              <w:t>suo parere positivo per l’uso della calciocianamide che da anni è ormai entrata con successo nelle pratiche di concimazione per l’uva da tavola di qualità.</w:t>
            </w:r>
          </w:p>
          <w:p w14:paraId="7543AE36" w14:textId="77777777" w:rsidR="008C7260" w:rsidRPr="008E33BF" w:rsidRDefault="008C7260" w:rsidP="000D3DF7">
            <w:pPr>
              <w:rPr>
                <w:rFonts w:ascii="Verdana" w:hAnsi="Verdana"/>
                <w:noProof/>
                <w:sz w:val="20"/>
                <w:szCs w:val="20"/>
                <w:lang w:val="it-IT"/>
              </w:rPr>
            </w:pPr>
            <w:r w:rsidRPr="008E33BF">
              <w:rPr>
                <w:rFonts w:ascii="Verdana" w:hAnsi="Verdana"/>
                <w:noProof/>
                <w:sz w:val="20"/>
                <w:szCs w:val="20"/>
                <w:lang w:val="it-IT"/>
              </w:rPr>
              <w:t xml:space="preserve">Fra tutte le pratiche agronomiche, la somministrazione di concimi azotati in dosi ottimali, induce gli incrementi produttivi ed una buona qualità delle produzioni. L’azoto aumenta la vigoria della pianta ed entra nella costituzione della clorofilla, delle proteine, degli acidi nucleici e delle vitamine. Una eccessiva vigoria può provocare lo scadimento della qualità dell’uva da tavola. In particolare: diminuzione del contenuto di zuccheri e dei composti polifenolici nobili, ritardo della maturazione, maggiore predisposizione della pianta all’attacco da parte di parassiti. </w:t>
            </w:r>
          </w:p>
          <w:p w14:paraId="407F37D4" w14:textId="77777777" w:rsidR="008C7260" w:rsidRPr="008E33BF" w:rsidRDefault="008C7260" w:rsidP="000D3DF7">
            <w:pPr>
              <w:rPr>
                <w:rFonts w:ascii="Verdana" w:hAnsi="Verdana"/>
                <w:noProof/>
                <w:sz w:val="20"/>
                <w:szCs w:val="20"/>
                <w:lang w:val="it-IT"/>
              </w:rPr>
            </w:pPr>
            <w:r w:rsidRPr="008E33BF">
              <w:rPr>
                <w:rFonts w:ascii="Verdana" w:hAnsi="Verdana"/>
                <w:noProof/>
                <w:sz w:val="20"/>
                <w:szCs w:val="20"/>
                <w:lang w:val="it-IT"/>
              </w:rPr>
              <w:t xml:space="preserve">L’azoto della Calciocianamide è disponibile per le piante in funzione del loro fabbisogno, evitando queste problematiche e favorendo un ideale equilibrio fra fase vegetativa e quella riproduttiva. </w:t>
            </w:r>
          </w:p>
          <w:p w14:paraId="6B8D98F4" w14:textId="77777777" w:rsidR="008C7260" w:rsidRPr="008E33BF" w:rsidRDefault="008C7260" w:rsidP="000D3DF7">
            <w:pPr>
              <w:rPr>
                <w:rFonts w:ascii="Verdana" w:hAnsi="Verdana"/>
                <w:noProof/>
                <w:sz w:val="20"/>
                <w:szCs w:val="20"/>
                <w:lang w:val="it-IT"/>
              </w:rPr>
            </w:pPr>
            <w:r w:rsidRPr="008E33BF">
              <w:rPr>
                <w:rFonts w:ascii="Verdana" w:hAnsi="Verdana"/>
                <w:noProof/>
                <w:sz w:val="20"/>
                <w:szCs w:val="20"/>
                <w:lang w:val="it-IT"/>
              </w:rPr>
              <w:t>L’azoto della Calciocianamide in buona parte non è disponibile per le piante immediatamente. Soltanto dopo un percorso di trasformazioni si forma l’azoto ammoniacale. In seguito al processo di nitrificazione si ottiene l’azoto nitrico. Questo processo è rallentato, rispetto alla maggioranza degli altri concimi azotati, dall’azione della diciandiammide che riduce per un periodo ideale l’attività dei batteri responsabili della prima parte del processo di nitrificazione dell’ammonio. Rispetto al nitrato, molto mobile nella soluzione circolante, l’ammonio fissato ai colloidi del terreno è meno soggetto al fenomeno della lisciviazione (dilavamento). Tutto l’azoto della Calciocianamide resta disponibile per un periodo più lungo e può essere assunto dalle piante a secondo del loro fabbisogno nelle varie fasi fenologiche. La Calciocianamide, rispetto ad altri concimi, accelera la decomposizione dei residui vegetali della vite (foglie, materiale asportato con la potatura) con minore possibilità di infezioni causati da parassiti fungini.</w:t>
            </w:r>
          </w:p>
          <w:p w14:paraId="3231B9C9" w14:textId="77777777" w:rsidR="008C7260" w:rsidRPr="008E33BF" w:rsidRDefault="008C7260" w:rsidP="000D3DF7">
            <w:pPr>
              <w:rPr>
                <w:rFonts w:ascii="Verdana" w:hAnsi="Verdana"/>
                <w:noProof/>
                <w:sz w:val="20"/>
                <w:szCs w:val="20"/>
                <w:lang w:val="it-IT"/>
              </w:rPr>
            </w:pPr>
            <w:r w:rsidRPr="008E33BF">
              <w:rPr>
                <w:rFonts w:ascii="Verdana" w:hAnsi="Verdana"/>
                <w:noProof/>
                <w:sz w:val="20"/>
                <w:szCs w:val="20"/>
                <w:lang w:val="it-IT"/>
              </w:rPr>
              <w:t>Il calcio svolge delle funzioni importanti sia nel terreno che nelle piante. Il calcio ottimizza la struttura glomerulare del terreno. È contenuto normalmente in grande quantità nei terreni e nelle acque, purtroppo spesso in forma insolubile e, quindi, poco disponibile per le piante.</w:t>
            </w:r>
          </w:p>
          <w:p w14:paraId="38B11249" w14:textId="77777777" w:rsidR="008C7260" w:rsidRPr="000D3DF7" w:rsidRDefault="008C7260" w:rsidP="000D3DF7">
            <w:pPr>
              <w:rPr>
                <w:rFonts w:ascii="Verdana" w:hAnsi="Verdana"/>
                <w:noProof/>
                <w:sz w:val="20"/>
                <w:szCs w:val="20"/>
                <w:lang w:val="it-IT"/>
              </w:rPr>
            </w:pPr>
            <w:r w:rsidRPr="008E33BF">
              <w:rPr>
                <w:rFonts w:ascii="Verdana" w:hAnsi="Verdana"/>
                <w:noProof/>
                <w:sz w:val="20"/>
                <w:szCs w:val="20"/>
                <w:lang w:val="it-IT"/>
              </w:rPr>
              <w:t xml:space="preserve">Il calcio è asportato dalla vite in grande quantità, superiori al potassio e agli altri elementi nutritivi. La carenza di calcio determina clorosi internervale e marginale delle foglie e successive necrosi, formazione di bollosità e presenza di foglie di colore giallo. Ciò provoca la morte degli apici vegetativi e il disseccamento del rachide. Eccessi di calcio assimilabile possono essere una delle cause della clorosi ferrica. La disponibilità del calcio in linea alle </w:t>
            </w:r>
            <w:r w:rsidRPr="008E33BF">
              <w:rPr>
                <w:rFonts w:ascii="Verdana" w:hAnsi="Verdana"/>
                <w:noProof/>
                <w:sz w:val="20"/>
                <w:szCs w:val="20"/>
                <w:lang w:val="it-IT"/>
              </w:rPr>
              <w:lastRenderedPageBreak/>
              <w:t>esigenze delle piante aumenta la consistenza e la resistenza dell’acino agli attacchi parassitari. Migliora l’uniformità della colorazione del grappolo, lo sviluppo delle bacche e la produttività della pianta. Il calcio favorisce il raggiungimento delle migliori caratteristiche organolettiche (sapore, contenuto di zuccheri, aromi, ecc.) e consente la formazione di uva più croccante. Aumentando</w:t>
            </w:r>
            <w:r w:rsidRPr="000D3DF7">
              <w:rPr>
                <w:rFonts w:ascii="Verdana" w:hAnsi="Verdana"/>
                <w:noProof/>
                <w:sz w:val="20"/>
                <w:szCs w:val="20"/>
                <w:lang w:val="it-IT"/>
              </w:rPr>
              <w:t xml:space="preserve"> la resistenza allo schiacciamento, incrementa la resistenza dei grappoli e degli acini al trasporto e alla frigoconservazione.</w:t>
            </w:r>
          </w:p>
          <w:p w14:paraId="7C17522F" w14:textId="77777777" w:rsidR="008C7260" w:rsidRPr="000D3DF7" w:rsidRDefault="008C7260" w:rsidP="000D3DF7">
            <w:pPr>
              <w:rPr>
                <w:rFonts w:ascii="Verdana" w:hAnsi="Verdana"/>
                <w:noProof/>
                <w:sz w:val="20"/>
                <w:szCs w:val="20"/>
                <w:lang w:val="it-IT"/>
              </w:rPr>
            </w:pPr>
            <w:r w:rsidRPr="000D3DF7">
              <w:rPr>
                <w:rFonts w:ascii="Verdana" w:hAnsi="Verdana"/>
                <w:noProof/>
                <w:sz w:val="20"/>
                <w:szCs w:val="20"/>
                <w:lang w:val="it-IT"/>
              </w:rPr>
              <w:t>La “Calciocianamide” oltre all’azoto contiene anche il calcio, un macroelemento importante per la nutrizione della vite per la produzione di uva da tavola. La formulazione granulare della Calciocianamide Perlka®, consigliata per i vigneti, contiene il 50% di calcio (CaO). Quasi la metà del calcio è idrosolubile, pronta per l’assorbimento dall’apparato radicale delle piante. La Calciocianamide mette a disposizione il calcio allo stato ionico facilmente assimilabile a beneficio della produttività e della qualità del raccolto. Evita inoltre un eccessivo compattamento del terreno e contribuisce a creare un ambiente poco adatto all’insediamento di funghi patogeni.</w:t>
            </w:r>
          </w:p>
          <w:p w14:paraId="25B8C2D9" w14:textId="77777777" w:rsidR="008C7260" w:rsidRPr="000D3DF7" w:rsidRDefault="008C7260" w:rsidP="000D3DF7">
            <w:pPr>
              <w:rPr>
                <w:rFonts w:ascii="Verdana" w:hAnsi="Verdana"/>
                <w:noProof/>
                <w:sz w:val="20"/>
                <w:szCs w:val="20"/>
                <w:lang w:val="it-IT"/>
              </w:rPr>
            </w:pPr>
            <w:r w:rsidRPr="000D3DF7">
              <w:rPr>
                <w:rFonts w:ascii="Verdana" w:hAnsi="Verdana"/>
                <w:noProof/>
                <w:sz w:val="20"/>
                <w:szCs w:val="20"/>
                <w:lang w:val="it-IT"/>
              </w:rPr>
              <w:t xml:space="preserve">Per ottenere i benefici sopradescritti dall’uso della calciocianamide ormai da diversi anni i coltivatori di uva da tavola applicano il prodotto localizzato tra le file a dosi di 2 – 3 qli/ha o distribuito a spaglio su tutta la superficie a dosi di 4 qli/ha. Ciò consente di massimizzare gli apporti di azoto e calcio riducendone l’impatto economico. </w:t>
            </w:r>
          </w:p>
          <w:p w14:paraId="3C17B65B" w14:textId="77777777" w:rsidR="008C7260" w:rsidRPr="000D3DF7" w:rsidRDefault="008C7260" w:rsidP="000D3DF7">
            <w:pPr>
              <w:rPr>
                <w:rFonts w:ascii="Verdana" w:hAnsi="Verdana"/>
                <w:sz w:val="20"/>
                <w:szCs w:val="20"/>
                <w:lang w:val="it-IT"/>
              </w:rPr>
            </w:pPr>
            <w:r w:rsidRPr="000D3DF7">
              <w:rPr>
                <w:rFonts w:ascii="Verdana" w:hAnsi="Verdana"/>
                <w:noProof/>
                <w:sz w:val="20"/>
                <w:szCs w:val="20"/>
                <w:lang w:val="it-IT"/>
              </w:rPr>
              <w:t xml:space="preserve">Per quanto sopra riportato ed evidenziando che la calciocianamide è molto importante per la produzione di uva da tavola di qualità, auspichiamo che la calciocianamide non sia soggetta a restrizioni di alcun tipo perché ciò costituirebbe un grave danno per gli agricoltori che </w:t>
            </w:r>
            <w:r w:rsidRPr="008E33BF">
              <w:rPr>
                <w:rFonts w:ascii="Verdana" w:hAnsi="Verdana"/>
                <w:noProof/>
                <w:sz w:val="20"/>
                <w:szCs w:val="20"/>
                <w:lang w:val="it-IT"/>
              </w:rPr>
              <w:t>verrebbero privati di uno strumento di produzione fondamentale con conseguenti notevoli ripercussioni economiche su tutto il settore. È importante infine sottolineare che una restrizione della calciocianamide potrebbe avere effetti negativi anche sull’ambiente poiché verrebbe a mancare un prodotto in grado di ridurre le perdite di azoto per lisciviazione.</w:t>
            </w:r>
          </w:p>
          <w:p w14:paraId="74BB8B62" w14:textId="77777777" w:rsidR="008C7260" w:rsidRPr="000D3DF7" w:rsidRDefault="008C7260" w:rsidP="000D3DF7">
            <w:pPr>
              <w:rPr>
                <w:rFonts w:ascii="Verdana" w:hAnsi="Verdana"/>
                <w:sz w:val="20"/>
                <w:szCs w:val="20"/>
                <w:lang w:val="it-IT"/>
              </w:rPr>
            </w:pPr>
          </w:p>
        </w:tc>
      </w:tr>
      <w:tr w:rsidR="008C7260" w14:paraId="2020B5FD" w14:textId="77777777" w:rsidTr="00CE6643">
        <w:trPr>
          <w:trHeight w:val="542"/>
        </w:trPr>
        <w:tc>
          <w:tcPr>
            <w:tcW w:w="817" w:type="dxa"/>
            <w:vMerge/>
          </w:tcPr>
          <w:p w14:paraId="63275A2A" w14:textId="77777777" w:rsidR="008C7260" w:rsidRPr="000D3DF7" w:rsidRDefault="008C7260" w:rsidP="000D3DF7">
            <w:pPr>
              <w:rPr>
                <w:rFonts w:ascii="Verdana" w:hAnsi="Verdana"/>
                <w:sz w:val="20"/>
                <w:szCs w:val="20"/>
                <w:lang w:val="it-IT"/>
              </w:rPr>
            </w:pPr>
          </w:p>
        </w:tc>
        <w:tc>
          <w:tcPr>
            <w:tcW w:w="3686" w:type="dxa"/>
            <w:vMerge/>
          </w:tcPr>
          <w:p w14:paraId="77BAF7FD" w14:textId="77777777" w:rsidR="008C7260" w:rsidRPr="000D3DF7" w:rsidRDefault="008C7260" w:rsidP="000D3DF7">
            <w:pPr>
              <w:rPr>
                <w:rFonts w:ascii="Verdana" w:hAnsi="Verdana"/>
                <w:sz w:val="20"/>
                <w:szCs w:val="20"/>
                <w:lang w:val="it-IT"/>
              </w:rPr>
            </w:pPr>
          </w:p>
        </w:tc>
        <w:tc>
          <w:tcPr>
            <w:tcW w:w="9639" w:type="dxa"/>
          </w:tcPr>
          <w:p w14:paraId="5AC892FA" w14:textId="77777777" w:rsidR="008C7260" w:rsidRDefault="008C7260" w:rsidP="000D3DF7">
            <w:pPr>
              <w:rPr>
                <w:rFonts w:ascii="Verdana" w:hAnsi="Verdana"/>
                <w:b/>
                <w:sz w:val="20"/>
                <w:szCs w:val="20"/>
              </w:rPr>
            </w:pPr>
            <w:r w:rsidRPr="005B17F1">
              <w:rPr>
                <w:rFonts w:ascii="Verdana" w:hAnsi="Verdana"/>
                <w:b/>
                <w:sz w:val="20"/>
                <w:szCs w:val="20"/>
              </w:rPr>
              <w:t xml:space="preserve">Answer </w:t>
            </w:r>
            <w:r>
              <w:rPr>
                <w:rFonts w:ascii="Verdana" w:hAnsi="Verdana"/>
                <w:b/>
                <w:sz w:val="20"/>
                <w:szCs w:val="20"/>
              </w:rPr>
              <w:t>to specific info request 2</w:t>
            </w:r>
            <w:r w:rsidRPr="005B17F1">
              <w:rPr>
                <w:rFonts w:ascii="Verdana" w:hAnsi="Verdana"/>
                <w:b/>
                <w:sz w:val="20"/>
                <w:szCs w:val="20"/>
              </w:rPr>
              <w:t>:</w:t>
            </w:r>
          </w:p>
          <w:p w14:paraId="5BBB7A94" w14:textId="77777777" w:rsidR="008C7260" w:rsidRDefault="008C7260" w:rsidP="000D3DF7">
            <w:pPr>
              <w:rPr>
                <w:rFonts w:ascii="Verdana" w:hAnsi="Verdana"/>
                <w:sz w:val="20"/>
                <w:szCs w:val="20"/>
              </w:rPr>
            </w:pPr>
            <w:r w:rsidRPr="006A2873">
              <w:rPr>
                <w:rFonts w:ascii="Verdana" w:hAnsi="Verdana"/>
                <w:noProof/>
                <w:sz w:val="20"/>
                <w:szCs w:val="20"/>
                <w:lang w:val="fr-FR"/>
              </w:rPr>
              <w:t>SEZIONE III. Commenti non riservati</w:t>
            </w:r>
          </w:p>
          <w:p w14:paraId="425A5FF9" w14:textId="77777777" w:rsidR="008C7260" w:rsidRPr="005B17F1" w:rsidRDefault="008C7260" w:rsidP="000D3DF7">
            <w:pPr>
              <w:rPr>
                <w:rFonts w:ascii="Verdana" w:hAnsi="Verdana"/>
                <w:sz w:val="20"/>
                <w:szCs w:val="20"/>
              </w:rPr>
            </w:pPr>
          </w:p>
        </w:tc>
      </w:tr>
      <w:tr w:rsidR="008C7260" w:rsidRPr="00EF0CC7" w14:paraId="7EDE8582" w14:textId="77777777" w:rsidTr="00CE6643">
        <w:trPr>
          <w:trHeight w:val="635"/>
        </w:trPr>
        <w:tc>
          <w:tcPr>
            <w:tcW w:w="817" w:type="dxa"/>
            <w:vMerge/>
          </w:tcPr>
          <w:p w14:paraId="21F27F48" w14:textId="77777777" w:rsidR="008C7260" w:rsidRPr="00510789" w:rsidRDefault="008C7260" w:rsidP="000D3DF7">
            <w:pPr>
              <w:rPr>
                <w:rFonts w:ascii="Verdana" w:hAnsi="Verdana"/>
                <w:sz w:val="20"/>
                <w:szCs w:val="20"/>
              </w:rPr>
            </w:pPr>
          </w:p>
        </w:tc>
        <w:tc>
          <w:tcPr>
            <w:tcW w:w="3686" w:type="dxa"/>
            <w:vMerge/>
          </w:tcPr>
          <w:p w14:paraId="6F09B4DC" w14:textId="77777777" w:rsidR="008C7260" w:rsidRPr="00510789" w:rsidRDefault="008C7260" w:rsidP="000D3DF7">
            <w:pPr>
              <w:rPr>
                <w:rFonts w:ascii="Verdana" w:hAnsi="Verdana"/>
                <w:sz w:val="20"/>
                <w:szCs w:val="20"/>
              </w:rPr>
            </w:pPr>
          </w:p>
        </w:tc>
        <w:tc>
          <w:tcPr>
            <w:tcW w:w="9639" w:type="dxa"/>
          </w:tcPr>
          <w:p w14:paraId="626C559B" w14:textId="77777777" w:rsidR="008C7260" w:rsidRDefault="008C7260" w:rsidP="000D3DF7">
            <w:pPr>
              <w:rPr>
                <w:rFonts w:ascii="Verdana" w:hAnsi="Verdana"/>
                <w:b/>
                <w:sz w:val="20"/>
                <w:szCs w:val="20"/>
              </w:rPr>
            </w:pPr>
            <w:r w:rsidRPr="005B17F1">
              <w:rPr>
                <w:rFonts w:ascii="Verdana" w:hAnsi="Verdana"/>
                <w:b/>
                <w:sz w:val="20"/>
                <w:szCs w:val="20"/>
              </w:rPr>
              <w:t xml:space="preserve">Answer </w:t>
            </w:r>
            <w:r>
              <w:rPr>
                <w:rFonts w:ascii="Verdana" w:hAnsi="Verdana"/>
                <w:b/>
                <w:sz w:val="20"/>
                <w:szCs w:val="20"/>
              </w:rPr>
              <w:t>to specific info request 3</w:t>
            </w:r>
            <w:r w:rsidRPr="005B17F1">
              <w:rPr>
                <w:rFonts w:ascii="Verdana" w:hAnsi="Verdana"/>
                <w:b/>
                <w:sz w:val="20"/>
                <w:szCs w:val="20"/>
              </w:rPr>
              <w:t>:</w:t>
            </w:r>
          </w:p>
          <w:p w14:paraId="711CF48C" w14:textId="77777777" w:rsidR="008C7260" w:rsidRPr="000D3DF7" w:rsidRDefault="008C7260" w:rsidP="000D3DF7">
            <w:pPr>
              <w:rPr>
                <w:rFonts w:ascii="Verdana" w:hAnsi="Verdana"/>
                <w:sz w:val="20"/>
                <w:szCs w:val="20"/>
                <w:lang w:val="it-IT"/>
              </w:rPr>
            </w:pPr>
            <w:r w:rsidRPr="000D3DF7">
              <w:rPr>
                <w:rFonts w:ascii="Verdana" w:hAnsi="Verdana"/>
                <w:noProof/>
                <w:sz w:val="20"/>
                <w:szCs w:val="20"/>
                <w:lang w:val="it-IT"/>
              </w:rPr>
              <w:t>SEZIONE III. Commenti non riservati</w:t>
            </w:r>
          </w:p>
        </w:tc>
      </w:tr>
      <w:tr w:rsidR="008C7260" w:rsidRPr="00EF0CC7" w14:paraId="1B7BD6AA" w14:textId="77777777" w:rsidTr="00CE6643">
        <w:trPr>
          <w:trHeight w:val="636"/>
        </w:trPr>
        <w:tc>
          <w:tcPr>
            <w:tcW w:w="817" w:type="dxa"/>
            <w:vMerge/>
          </w:tcPr>
          <w:p w14:paraId="39B4C6BC" w14:textId="77777777" w:rsidR="008C7260" w:rsidRPr="000D3DF7" w:rsidRDefault="008C7260" w:rsidP="000D3DF7">
            <w:pPr>
              <w:rPr>
                <w:rFonts w:ascii="Verdana" w:hAnsi="Verdana"/>
                <w:sz w:val="20"/>
                <w:szCs w:val="20"/>
                <w:lang w:val="it-IT"/>
              </w:rPr>
            </w:pPr>
          </w:p>
        </w:tc>
        <w:tc>
          <w:tcPr>
            <w:tcW w:w="3686" w:type="dxa"/>
            <w:vMerge/>
          </w:tcPr>
          <w:p w14:paraId="6738F389" w14:textId="77777777" w:rsidR="008C7260" w:rsidRPr="000D3DF7" w:rsidRDefault="008C7260" w:rsidP="000D3DF7">
            <w:pPr>
              <w:rPr>
                <w:rFonts w:ascii="Verdana" w:hAnsi="Verdana"/>
                <w:sz w:val="20"/>
                <w:szCs w:val="20"/>
                <w:lang w:val="it-IT"/>
              </w:rPr>
            </w:pPr>
          </w:p>
        </w:tc>
        <w:tc>
          <w:tcPr>
            <w:tcW w:w="9639" w:type="dxa"/>
          </w:tcPr>
          <w:p w14:paraId="0EE3B56D" w14:textId="77777777" w:rsidR="008C7260" w:rsidRDefault="008C7260" w:rsidP="000D3DF7">
            <w:pPr>
              <w:rPr>
                <w:rFonts w:ascii="Verdana" w:hAnsi="Verdana"/>
                <w:b/>
                <w:sz w:val="20"/>
                <w:szCs w:val="20"/>
              </w:rPr>
            </w:pPr>
            <w:r w:rsidRPr="005B17F1">
              <w:rPr>
                <w:rFonts w:ascii="Verdana" w:hAnsi="Verdana"/>
                <w:b/>
                <w:sz w:val="20"/>
                <w:szCs w:val="20"/>
              </w:rPr>
              <w:t xml:space="preserve">Answer </w:t>
            </w:r>
            <w:r>
              <w:rPr>
                <w:rFonts w:ascii="Verdana" w:hAnsi="Verdana"/>
                <w:b/>
                <w:sz w:val="20"/>
                <w:szCs w:val="20"/>
              </w:rPr>
              <w:t>to specific info request 4</w:t>
            </w:r>
            <w:r w:rsidRPr="005B17F1">
              <w:rPr>
                <w:rFonts w:ascii="Verdana" w:hAnsi="Verdana"/>
                <w:b/>
                <w:sz w:val="20"/>
                <w:szCs w:val="20"/>
              </w:rPr>
              <w:t>:</w:t>
            </w:r>
          </w:p>
          <w:p w14:paraId="50B3C43A" w14:textId="77777777" w:rsidR="008C7260" w:rsidRPr="000D3DF7" w:rsidRDefault="008C7260" w:rsidP="000D3DF7">
            <w:pPr>
              <w:rPr>
                <w:rFonts w:ascii="Verdana" w:hAnsi="Verdana"/>
                <w:sz w:val="20"/>
                <w:szCs w:val="20"/>
                <w:lang w:val="it-IT"/>
              </w:rPr>
            </w:pPr>
            <w:r w:rsidRPr="000D3DF7">
              <w:rPr>
                <w:rFonts w:ascii="Verdana" w:hAnsi="Verdana"/>
                <w:noProof/>
                <w:sz w:val="20"/>
                <w:szCs w:val="20"/>
                <w:lang w:val="it-IT"/>
              </w:rPr>
              <w:t>SEZIONE III. Commenti non riservati</w:t>
            </w:r>
          </w:p>
        </w:tc>
      </w:tr>
      <w:tr w:rsidR="008C7260" w:rsidRPr="00EF0CC7" w14:paraId="1DAA7BD6" w14:textId="77777777" w:rsidTr="00CE6643">
        <w:trPr>
          <w:trHeight w:val="598"/>
        </w:trPr>
        <w:tc>
          <w:tcPr>
            <w:tcW w:w="817" w:type="dxa"/>
            <w:vMerge/>
          </w:tcPr>
          <w:p w14:paraId="78E6F951" w14:textId="77777777" w:rsidR="008C7260" w:rsidRPr="000D3DF7" w:rsidRDefault="008C7260" w:rsidP="000D3DF7">
            <w:pPr>
              <w:rPr>
                <w:rFonts w:ascii="Verdana" w:hAnsi="Verdana"/>
                <w:sz w:val="20"/>
                <w:szCs w:val="20"/>
                <w:lang w:val="it-IT"/>
              </w:rPr>
            </w:pPr>
          </w:p>
        </w:tc>
        <w:tc>
          <w:tcPr>
            <w:tcW w:w="3686" w:type="dxa"/>
            <w:vMerge/>
          </w:tcPr>
          <w:p w14:paraId="4FF79628" w14:textId="77777777" w:rsidR="008C7260" w:rsidRPr="000D3DF7" w:rsidRDefault="008C7260" w:rsidP="000D3DF7">
            <w:pPr>
              <w:rPr>
                <w:rFonts w:ascii="Verdana" w:hAnsi="Verdana"/>
                <w:sz w:val="20"/>
                <w:szCs w:val="20"/>
                <w:lang w:val="it-IT"/>
              </w:rPr>
            </w:pPr>
          </w:p>
        </w:tc>
        <w:tc>
          <w:tcPr>
            <w:tcW w:w="9639" w:type="dxa"/>
          </w:tcPr>
          <w:p w14:paraId="68484E93" w14:textId="77777777" w:rsidR="008C7260" w:rsidRDefault="008C7260" w:rsidP="000D3DF7">
            <w:pPr>
              <w:rPr>
                <w:rFonts w:ascii="Verdana" w:hAnsi="Verdana"/>
                <w:b/>
                <w:sz w:val="20"/>
                <w:szCs w:val="20"/>
              </w:rPr>
            </w:pPr>
            <w:r w:rsidRPr="005B17F1">
              <w:rPr>
                <w:rFonts w:ascii="Verdana" w:hAnsi="Verdana"/>
                <w:b/>
                <w:sz w:val="20"/>
                <w:szCs w:val="20"/>
              </w:rPr>
              <w:t xml:space="preserve">Answer </w:t>
            </w:r>
            <w:r>
              <w:rPr>
                <w:rFonts w:ascii="Verdana" w:hAnsi="Verdana"/>
                <w:b/>
                <w:sz w:val="20"/>
                <w:szCs w:val="20"/>
              </w:rPr>
              <w:t>to specific info request 5</w:t>
            </w:r>
            <w:r w:rsidRPr="005B17F1">
              <w:rPr>
                <w:rFonts w:ascii="Verdana" w:hAnsi="Verdana"/>
                <w:b/>
                <w:sz w:val="20"/>
                <w:szCs w:val="20"/>
              </w:rPr>
              <w:t>:</w:t>
            </w:r>
          </w:p>
          <w:p w14:paraId="38FB59A2" w14:textId="77777777" w:rsidR="008C7260" w:rsidRPr="000D3DF7" w:rsidRDefault="008C7260" w:rsidP="000D3DF7">
            <w:pPr>
              <w:rPr>
                <w:rFonts w:ascii="Verdana" w:hAnsi="Verdana"/>
                <w:sz w:val="20"/>
                <w:szCs w:val="20"/>
                <w:lang w:val="it-IT"/>
              </w:rPr>
            </w:pPr>
            <w:r w:rsidRPr="000D3DF7">
              <w:rPr>
                <w:rFonts w:ascii="Verdana" w:hAnsi="Verdana"/>
                <w:noProof/>
                <w:sz w:val="20"/>
                <w:szCs w:val="20"/>
                <w:lang w:val="it-IT"/>
              </w:rPr>
              <w:t>SEZIONE III. Commenti non riservati</w:t>
            </w:r>
          </w:p>
        </w:tc>
      </w:tr>
      <w:tr w:rsidR="008C7260" w:rsidRPr="009073E2" w14:paraId="2EB5C311" w14:textId="77777777" w:rsidTr="00CE6643">
        <w:trPr>
          <w:trHeight w:val="505"/>
        </w:trPr>
        <w:tc>
          <w:tcPr>
            <w:tcW w:w="817" w:type="dxa"/>
            <w:vMerge/>
          </w:tcPr>
          <w:p w14:paraId="305D8E5F" w14:textId="77777777" w:rsidR="008C7260" w:rsidRPr="000D3DF7" w:rsidRDefault="008C7260" w:rsidP="000D3DF7">
            <w:pPr>
              <w:rPr>
                <w:rFonts w:ascii="Verdana" w:hAnsi="Verdana"/>
                <w:sz w:val="20"/>
                <w:szCs w:val="20"/>
                <w:lang w:val="it-IT"/>
              </w:rPr>
            </w:pPr>
          </w:p>
        </w:tc>
        <w:tc>
          <w:tcPr>
            <w:tcW w:w="3686" w:type="dxa"/>
            <w:vMerge/>
          </w:tcPr>
          <w:p w14:paraId="102B8CE2" w14:textId="77777777" w:rsidR="008C7260" w:rsidRPr="000D3DF7" w:rsidRDefault="008C7260" w:rsidP="000D3DF7">
            <w:pPr>
              <w:rPr>
                <w:rFonts w:ascii="Verdana" w:hAnsi="Verdana"/>
                <w:sz w:val="20"/>
                <w:szCs w:val="20"/>
                <w:lang w:val="it-IT"/>
              </w:rPr>
            </w:pPr>
          </w:p>
        </w:tc>
        <w:tc>
          <w:tcPr>
            <w:tcW w:w="9639" w:type="dxa"/>
          </w:tcPr>
          <w:p w14:paraId="71C880AE" w14:textId="77777777" w:rsidR="008C7260" w:rsidRDefault="008C7260" w:rsidP="000D3DF7">
            <w:pPr>
              <w:rPr>
                <w:rFonts w:ascii="Verdana" w:hAnsi="Verdana"/>
                <w:b/>
                <w:sz w:val="20"/>
                <w:szCs w:val="20"/>
              </w:rPr>
            </w:pPr>
            <w:r>
              <w:rPr>
                <w:rFonts w:ascii="Verdana" w:hAnsi="Verdana"/>
                <w:b/>
                <w:sz w:val="20"/>
                <w:szCs w:val="20"/>
              </w:rPr>
              <w:t>Dossier submitter response:</w:t>
            </w:r>
          </w:p>
          <w:p w14:paraId="2D4F262C" w14:textId="4DC79368" w:rsidR="008E33BF" w:rsidRDefault="008E33BF" w:rsidP="008E33BF">
            <w:pPr>
              <w:rPr>
                <w:rFonts w:ascii="Verdana" w:hAnsi="Verdana"/>
                <w:sz w:val="20"/>
                <w:szCs w:val="20"/>
              </w:rPr>
            </w:pPr>
            <w:r w:rsidRPr="003147C2">
              <w:rPr>
                <w:rFonts w:ascii="Verdana" w:hAnsi="Verdana"/>
                <w:sz w:val="20"/>
                <w:szCs w:val="20"/>
              </w:rPr>
              <w:t xml:space="preserve">Thank you for your </w:t>
            </w:r>
            <w:r w:rsidRPr="008E33BF">
              <w:rPr>
                <w:rFonts w:ascii="Verdana" w:hAnsi="Verdana"/>
                <w:sz w:val="20"/>
                <w:szCs w:val="20"/>
              </w:rPr>
              <w:t xml:space="preserve">comment. These aspects have been discussed in the original dossier. In relation to the slow nitrogen releasing properties of calcium cyanamide and the reduced nitrogen leaching, please refer to general response DS3 on alternatives to </w:t>
            </w:r>
            <w:r w:rsidR="001110C0">
              <w:rPr>
                <w:rFonts w:ascii="Verdana" w:hAnsi="Verdana"/>
                <w:sz w:val="20"/>
                <w:szCs w:val="20"/>
              </w:rPr>
              <w:t>calcium cyanamide</w:t>
            </w:r>
            <w:r w:rsidRPr="008E33BF">
              <w:rPr>
                <w:rFonts w:ascii="Verdana" w:hAnsi="Verdana"/>
                <w:sz w:val="20"/>
                <w:szCs w:val="20"/>
              </w:rPr>
              <w:t xml:space="preserve">. </w:t>
            </w:r>
          </w:p>
          <w:p w14:paraId="388C7F53" w14:textId="77777777" w:rsidR="004C71FA" w:rsidRDefault="008E33BF" w:rsidP="000D3DF7">
            <w:pPr>
              <w:rPr>
                <w:rFonts w:ascii="Verdana" w:hAnsi="Verdana"/>
                <w:sz w:val="20"/>
                <w:szCs w:val="20"/>
              </w:rPr>
            </w:pPr>
            <w:r w:rsidRPr="008E33BF">
              <w:rPr>
                <w:rFonts w:ascii="Verdana" w:hAnsi="Verdana"/>
                <w:sz w:val="20"/>
                <w:szCs w:val="20"/>
              </w:rPr>
              <w:t xml:space="preserve">In relation to the so-called secondary benefits (e.g. reduced nitrate accumulation in plants, wireworm suppression, fungal disease suppression) and the beneficial effect of </w:t>
            </w:r>
            <w:proofErr w:type="gramStart"/>
            <w:r w:rsidRPr="008E33BF">
              <w:rPr>
                <w:rFonts w:ascii="Verdana" w:hAnsi="Verdana"/>
                <w:sz w:val="20"/>
                <w:szCs w:val="20"/>
              </w:rPr>
              <w:t>Ca(</w:t>
            </w:r>
            <w:proofErr w:type="gramEnd"/>
            <w:r w:rsidRPr="008E33BF">
              <w:rPr>
                <w:rFonts w:ascii="Verdana" w:hAnsi="Verdana"/>
                <w:sz w:val="20"/>
                <w:szCs w:val="20"/>
              </w:rPr>
              <w:t>OH)</w:t>
            </w:r>
            <w:r w:rsidRPr="008E33BF">
              <w:rPr>
                <w:rFonts w:ascii="Verdana" w:hAnsi="Verdana"/>
                <w:sz w:val="20"/>
                <w:szCs w:val="20"/>
                <w:vertAlign w:val="subscript"/>
              </w:rPr>
              <w:t>2</w:t>
            </w:r>
            <w:r w:rsidRPr="008E33BF">
              <w:rPr>
                <w:rFonts w:ascii="Verdana" w:hAnsi="Verdana"/>
                <w:sz w:val="20"/>
                <w:szCs w:val="20"/>
              </w:rPr>
              <w:t xml:space="preserve"> on plants and soil, please refer to general response DS4.</w:t>
            </w:r>
            <w:r>
              <w:rPr>
                <w:rFonts w:ascii="Verdana" w:hAnsi="Verdana"/>
                <w:sz w:val="20"/>
                <w:szCs w:val="20"/>
              </w:rPr>
              <w:t xml:space="preserve"> </w:t>
            </w:r>
          </w:p>
          <w:p w14:paraId="32DB2EF4" w14:textId="208A8BA6" w:rsidR="003E679F" w:rsidRDefault="006271C2" w:rsidP="000D3DF7">
            <w:pPr>
              <w:rPr>
                <w:rFonts w:ascii="Verdana" w:hAnsi="Verdana"/>
                <w:sz w:val="20"/>
                <w:szCs w:val="20"/>
              </w:rPr>
            </w:pPr>
            <w:r w:rsidRPr="000E7031">
              <w:rPr>
                <w:rFonts w:ascii="Verdana" w:hAnsi="Verdana"/>
                <w:sz w:val="20"/>
                <w:szCs w:val="20"/>
              </w:rPr>
              <w:t xml:space="preserve">The restriction dossier is concerned on environmental effects of </w:t>
            </w:r>
            <w:r w:rsidR="001110C0">
              <w:rPr>
                <w:rFonts w:ascii="Verdana" w:hAnsi="Verdana"/>
                <w:sz w:val="20"/>
                <w:szCs w:val="20"/>
              </w:rPr>
              <w:t>calcium cyanamide</w:t>
            </w:r>
            <w:r w:rsidRPr="000E7031">
              <w:rPr>
                <w:rFonts w:ascii="Verdana" w:hAnsi="Verdana"/>
                <w:sz w:val="20"/>
                <w:szCs w:val="20"/>
              </w:rPr>
              <w:t xml:space="preserve"> use on soil</w:t>
            </w:r>
            <w:r w:rsidR="001110C0">
              <w:rPr>
                <w:rFonts w:ascii="Verdana" w:hAnsi="Verdana"/>
                <w:sz w:val="20"/>
                <w:szCs w:val="20"/>
              </w:rPr>
              <w:t xml:space="preserve"> and aquatic</w:t>
            </w:r>
            <w:r w:rsidRPr="000E7031">
              <w:rPr>
                <w:rFonts w:ascii="Verdana" w:hAnsi="Verdana"/>
                <w:sz w:val="20"/>
                <w:szCs w:val="20"/>
              </w:rPr>
              <w:t xml:space="preserve"> organisms</w:t>
            </w:r>
            <w:r w:rsidR="001110C0">
              <w:rPr>
                <w:rFonts w:ascii="Verdana" w:hAnsi="Verdana"/>
                <w:sz w:val="20"/>
                <w:szCs w:val="20"/>
              </w:rPr>
              <w:t>. H</w:t>
            </w:r>
            <w:r w:rsidRPr="000E7031">
              <w:rPr>
                <w:rFonts w:ascii="Verdana" w:hAnsi="Verdana"/>
                <w:sz w:val="20"/>
                <w:szCs w:val="20"/>
              </w:rPr>
              <w:t>owever, the DS acknowledges the importance for growers to get an economic return from their fields.</w:t>
            </w:r>
          </w:p>
          <w:p w14:paraId="1AC98A71" w14:textId="77777777" w:rsidR="00777C94" w:rsidRDefault="00777C94" w:rsidP="000D3DF7">
            <w:pPr>
              <w:rPr>
                <w:rFonts w:ascii="Verdana" w:hAnsi="Verdana"/>
                <w:sz w:val="20"/>
                <w:szCs w:val="20"/>
              </w:rPr>
            </w:pPr>
          </w:p>
          <w:p w14:paraId="62E294FC" w14:textId="6F1C1C7A" w:rsidR="009073E2" w:rsidRPr="009073E2" w:rsidRDefault="009073E2" w:rsidP="009073E2">
            <w:pPr>
              <w:rPr>
                <w:rFonts w:ascii="Verdana" w:hAnsi="Verdana"/>
                <w:sz w:val="20"/>
                <w:szCs w:val="20"/>
                <w:lang w:val="it-IT"/>
              </w:rPr>
            </w:pPr>
            <w:r w:rsidRPr="009073E2">
              <w:rPr>
                <w:rFonts w:ascii="Verdana" w:hAnsi="Verdana"/>
                <w:sz w:val="20"/>
                <w:szCs w:val="20"/>
                <w:lang w:val="it-IT"/>
              </w:rPr>
              <w:t xml:space="preserve">Grazie per aver presentato le vostre osservazioni. Questi aspetti sono stati discussi nel fascicolo </w:t>
            </w:r>
            <w:r>
              <w:rPr>
                <w:rFonts w:ascii="Verdana" w:hAnsi="Verdana"/>
                <w:sz w:val="20"/>
                <w:szCs w:val="20"/>
                <w:lang w:val="it-IT"/>
              </w:rPr>
              <w:t>di restrizione</w:t>
            </w:r>
            <w:r w:rsidRPr="009073E2">
              <w:rPr>
                <w:rFonts w:ascii="Verdana" w:hAnsi="Verdana"/>
                <w:sz w:val="20"/>
                <w:szCs w:val="20"/>
                <w:lang w:val="it-IT"/>
              </w:rPr>
              <w:t>. Per quanto riguarda le basse emissioni di azoto del</w:t>
            </w:r>
            <w:r>
              <w:rPr>
                <w:rFonts w:ascii="Verdana" w:hAnsi="Verdana"/>
                <w:sz w:val="20"/>
                <w:szCs w:val="20"/>
                <w:lang w:val="it-IT"/>
              </w:rPr>
              <w:t>la</w:t>
            </w:r>
            <w:r w:rsidRPr="009073E2">
              <w:rPr>
                <w:rFonts w:ascii="Verdana" w:hAnsi="Verdana"/>
                <w:sz w:val="20"/>
                <w:szCs w:val="20"/>
                <w:lang w:val="it-IT"/>
              </w:rPr>
              <w:t xml:space="preserve"> calciocianamide e la riduzione della lisciviazione dell'azoto, si veda la risposta generale DS3 sulle alternative alla calciocianamide. </w:t>
            </w:r>
          </w:p>
          <w:p w14:paraId="297A71CC" w14:textId="7CA9C1E3" w:rsidR="009073E2" w:rsidRPr="009073E2" w:rsidRDefault="009073E2" w:rsidP="009073E2">
            <w:pPr>
              <w:rPr>
                <w:rFonts w:ascii="Verdana" w:hAnsi="Verdana"/>
                <w:sz w:val="20"/>
                <w:szCs w:val="20"/>
                <w:lang w:val="it-IT"/>
              </w:rPr>
            </w:pPr>
            <w:r w:rsidRPr="009073E2">
              <w:rPr>
                <w:rFonts w:ascii="Verdana" w:hAnsi="Verdana"/>
                <w:sz w:val="20"/>
                <w:szCs w:val="20"/>
                <w:lang w:val="it-IT"/>
              </w:rPr>
              <w:t>Per quanto riguarda i cosiddetti benefici secondari (ad esempio, l'accumulo ridotto di nitrati nelle piante, l'eliminazione dei parassiti, la repressione delle malattie fungine) e l'effetto benefico del Ca(OH)</w:t>
            </w:r>
            <w:r w:rsidRPr="009073E2">
              <w:rPr>
                <w:rFonts w:ascii="Verdana" w:hAnsi="Verdana"/>
                <w:sz w:val="20"/>
                <w:szCs w:val="20"/>
                <w:vertAlign w:val="subscript"/>
                <w:lang w:val="it-IT"/>
              </w:rPr>
              <w:t>2</w:t>
            </w:r>
            <w:r w:rsidRPr="009073E2">
              <w:rPr>
                <w:rFonts w:ascii="Verdana" w:hAnsi="Verdana"/>
                <w:sz w:val="20"/>
                <w:szCs w:val="20"/>
                <w:lang w:val="it-IT"/>
              </w:rPr>
              <w:t xml:space="preserve"> sulle piante e sul suolo, si rimanda alla risposta generale DS4. </w:t>
            </w:r>
          </w:p>
          <w:p w14:paraId="2EEAB0A9" w14:textId="3B18E521" w:rsidR="009073E2" w:rsidRDefault="009073E2" w:rsidP="009073E2">
            <w:pPr>
              <w:rPr>
                <w:rFonts w:ascii="Verdana" w:hAnsi="Verdana"/>
                <w:sz w:val="20"/>
                <w:szCs w:val="20"/>
                <w:lang w:val="it-IT"/>
              </w:rPr>
            </w:pPr>
            <w:r w:rsidRPr="009073E2">
              <w:rPr>
                <w:rFonts w:ascii="Verdana" w:hAnsi="Verdana"/>
                <w:sz w:val="20"/>
                <w:szCs w:val="20"/>
                <w:lang w:val="it-IT"/>
              </w:rPr>
              <w:t xml:space="preserve">Il fascicolo </w:t>
            </w:r>
            <w:r w:rsidR="001E1D4F">
              <w:rPr>
                <w:rFonts w:ascii="Verdana" w:hAnsi="Verdana"/>
                <w:sz w:val="20"/>
                <w:szCs w:val="20"/>
                <w:lang w:val="it-IT"/>
              </w:rPr>
              <w:t>di</w:t>
            </w:r>
            <w:r w:rsidRPr="009073E2">
              <w:rPr>
                <w:rFonts w:ascii="Verdana" w:hAnsi="Verdana"/>
                <w:sz w:val="20"/>
                <w:szCs w:val="20"/>
                <w:lang w:val="it-IT"/>
              </w:rPr>
              <w:t xml:space="preserve"> restrizione riguarda gli effetti ambientali dell'uso d</w:t>
            </w:r>
            <w:r w:rsidR="001E1D4F">
              <w:rPr>
                <w:rFonts w:ascii="Verdana" w:hAnsi="Verdana"/>
                <w:sz w:val="20"/>
                <w:szCs w:val="20"/>
                <w:lang w:val="it-IT"/>
              </w:rPr>
              <w:t>ella calciocianamide</w:t>
            </w:r>
            <w:r w:rsidRPr="009073E2">
              <w:rPr>
                <w:rFonts w:ascii="Verdana" w:hAnsi="Verdana"/>
                <w:sz w:val="20"/>
                <w:szCs w:val="20"/>
                <w:lang w:val="it-IT"/>
              </w:rPr>
              <w:t xml:space="preserve"> per quanto riguarda il suolo e gli organismi acquatici. Tuttavia, </w:t>
            </w:r>
            <w:r>
              <w:rPr>
                <w:rFonts w:ascii="Verdana" w:hAnsi="Verdana"/>
                <w:sz w:val="20"/>
                <w:szCs w:val="20"/>
                <w:lang w:val="it-IT"/>
              </w:rPr>
              <w:t>il DS</w:t>
            </w:r>
            <w:r w:rsidRPr="009073E2">
              <w:rPr>
                <w:rFonts w:ascii="Verdana" w:hAnsi="Verdana"/>
                <w:sz w:val="20"/>
                <w:szCs w:val="20"/>
                <w:lang w:val="it-IT"/>
              </w:rPr>
              <w:t xml:space="preserve"> riconosce l'importanza per i coltivatori di ottenere un ritorno economico dai loro campi.</w:t>
            </w:r>
          </w:p>
          <w:p w14:paraId="22A85446" w14:textId="596C6850" w:rsidR="009073E2" w:rsidRPr="009073E2" w:rsidRDefault="009073E2" w:rsidP="009073E2">
            <w:pPr>
              <w:rPr>
                <w:rFonts w:ascii="Verdana" w:hAnsi="Verdana"/>
                <w:sz w:val="20"/>
                <w:szCs w:val="20"/>
                <w:lang w:val="it-IT"/>
              </w:rPr>
            </w:pPr>
          </w:p>
        </w:tc>
      </w:tr>
      <w:tr w:rsidR="008C7260" w14:paraId="19681019" w14:textId="77777777" w:rsidTr="00CE6643">
        <w:trPr>
          <w:trHeight w:val="561"/>
        </w:trPr>
        <w:tc>
          <w:tcPr>
            <w:tcW w:w="817" w:type="dxa"/>
            <w:vMerge/>
          </w:tcPr>
          <w:p w14:paraId="0E094184" w14:textId="0156E05C" w:rsidR="008C7260" w:rsidRPr="009073E2" w:rsidRDefault="008C7260" w:rsidP="000D3DF7">
            <w:pPr>
              <w:rPr>
                <w:rFonts w:ascii="Verdana" w:hAnsi="Verdana"/>
                <w:sz w:val="20"/>
                <w:szCs w:val="20"/>
                <w:lang w:val="it-IT"/>
              </w:rPr>
            </w:pPr>
          </w:p>
        </w:tc>
        <w:tc>
          <w:tcPr>
            <w:tcW w:w="3686" w:type="dxa"/>
            <w:vMerge/>
          </w:tcPr>
          <w:p w14:paraId="14230C5E" w14:textId="77777777" w:rsidR="008C7260" w:rsidRPr="009073E2" w:rsidRDefault="008C7260" w:rsidP="000D3DF7">
            <w:pPr>
              <w:rPr>
                <w:rFonts w:ascii="Verdana" w:hAnsi="Verdana"/>
                <w:sz w:val="20"/>
                <w:szCs w:val="20"/>
                <w:lang w:val="it-IT"/>
              </w:rPr>
            </w:pPr>
          </w:p>
        </w:tc>
        <w:tc>
          <w:tcPr>
            <w:tcW w:w="9639" w:type="dxa"/>
          </w:tcPr>
          <w:p w14:paraId="1F9E3A75" w14:textId="77777777" w:rsidR="008C7260" w:rsidRDefault="008C7260" w:rsidP="000D3DF7">
            <w:pPr>
              <w:rPr>
                <w:rFonts w:ascii="Verdana" w:hAnsi="Verdana"/>
                <w:b/>
                <w:sz w:val="20"/>
                <w:szCs w:val="20"/>
              </w:rPr>
            </w:pPr>
            <w:r>
              <w:rPr>
                <w:rFonts w:ascii="Verdana" w:hAnsi="Verdana"/>
                <w:b/>
                <w:sz w:val="20"/>
                <w:szCs w:val="20"/>
              </w:rPr>
              <w:t>RAC Rapporteurs comments:</w:t>
            </w:r>
          </w:p>
          <w:p w14:paraId="143558D9" w14:textId="5EC58F6E" w:rsidR="008C7260" w:rsidRPr="00E42D55" w:rsidRDefault="00DE0E43" w:rsidP="000D3DF7">
            <w:pPr>
              <w:rPr>
                <w:rFonts w:ascii="Verdana" w:hAnsi="Verdana"/>
                <w:sz w:val="20"/>
                <w:szCs w:val="20"/>
              </w:rPr>
            </w:pPr>
            <w:r>
              <w:rPr>
                <w:rFonts w:ascii="Verdana" w:hAnsi="Verdana"/>
                <w:sz w:val="20"/>
                <w:szCs w:val="20"/>
              </w:rPr>
              <w:t>RAC agree</w:t>
            </w:r>
            <w:r w:rsidR="00777C94">
              <w:rPr>
                <w:rFonts w:ascii="Verdana" w:hAnsi="Verdana"/>
                <w:sz w:val="20"/>
                <w:szCs w:val="20"/>
              </w:rPr>
              <w:t>s</w:t>
            </w:r>
            <w:r>
              <w:rPr>
                <w:rFonts w:ascii="Verdana" w:hAnsi="Verdana"/>
                <w:sz w:val="20"/>
                <w:szCs w:val="20"/>
              </w:rPr>
              <w:t xml:space="preserve"> with </w:t>
            </w:r>
            <w:r w:rsidR="00777C94">
              <w:rPr>
                <w:rFonts w:ascii="Verdana" w:hAnsi="Verdana"/>
                <w:sz w:val="20"/>
                <w:szCs w:val="20"/>
              </w:rPr>
              <w:t xml:space="preserve">the </w:t>
            </w:r>
            <w:r>
              <w:rPr>
                <w:rFonts w:ascii="Verdana" w:hAnsi="Verdana"/>
                <w:sz w:val="20"/>
                <w:szCs w:val="20"/>
              </w:rPr>
              <w:t>DS response.</w:t>
            </w:r>
          </w:p>
          <w:p w14:paraId="5D9E351A" w14:textId="77777777" w:rsidR="008C7260" w:rsidRPr="00182428" w:rsidRDefault="008C7260" w:rsidP="000D3DF7">
            <w:pPr>
              <w:rPr>
                <w:rFonts w:ascii="Verdana" w:hAnsi="Verdana"/>
                <w:sz w:val="20"/>
                <w:szCs w:val="20"/>
              </w:rPr>
            </w:pPr>
          </w:p>
        </w:tc>
      </w:tr>
      <w:tr w:rsidR="00777C94" w14:paraId="6B437FB4" w14:textId="77777777" w:rsidTr="00CE6643">
        <w:trPr>
          <w:trHeight w:val="991"/>
        </w:trPr>
        <w:tc>
          <w:tcPr>
            <w:tcW w:w="817" w:type="dxa"/>
            <w:vMerge/>
          </w:tcPr>
          <w:p w14:paraId="483E46E7" w14:textId="77777777" w:rsidR="00777C94" w:rsidRPr="00510789" w:rsidRDefault="00777C94" w:rsidP="00777C94">
            <w:pPr>
              <w:rPr>
                <w:rFonts w:ascii="Verdana" w:hAnsi="Verdana"/>
                <w:sz w:val="20"/>
                <w:szCs w:val="20"/>
              </w:rPr>
            </w:pPr>
          </w:p>
        </w:tc>
        <w:tc>
          <w:tcPr>
            <w:tcW w:w="3686" w:type="dxa"/>
            <w:vMerge/>
          </w:tcPr>
          <w:p w14:paraId="1832F21F" w14:textId="77777777" w:rsidR="00777C94" w:rsidRPr="00510789" w:rsidRDefault="00777C94" w:rsidP="00777C94">
            <w:pPr>
              <w:rPr>
                <w:rFonts w:ascii="Verdana" w:hAnsi="Verdana"/>
                <w:sz w:val="20"/>
                <w:szCs w:val="20"/>
              </w:rPr>
            </w:pPr>
          </w:p>
        </w:tc>
        <w:tc>
          <w:tcPr>
            <w:tcW w:w="9639" w:type="dxa"/>
          </w:tcPr>
          <w:p w14:paraId="4AD90DE2" w14:textId="77777777" w:rsidR="00777C94" w:rsidRDefault="00777C94" w:rsidP="00777C94">
            <w:pPr>
              <w:rPr>
                <w:rFonts w:ascii="Verdana" w:hAnsi="Verdana"/>
                <w:b/>
                <w:sz w:val="20"/>
                <w:szCs w:val="20"/>
              </w:rPr>
            </w:pPr>
            <w:r>
              <w:rPr>
                <w:rFonts w:ascii="Verdana" w:hAnsi="Verdana"/>
                <w:b/>
                <w:sz w:val="20"/>
                <w:szCs w:val="20"/>
              </w:rPr>
              <w:t>SEAC Rapporteurs comments:</w:t>
            </w:r>
          </w:p>
          <w:p w14:paraId="03F66901" w14:textId="59A26213" w:rsidR="00777C94" w:rsidRPr="00D94861" w:rsidRDefault="00777C94" w:rsidP="00777C94">
            <w:pPr>
              <w:rPr>
                <w:rFonts w:ascii="Verdana" w:hAnsi="Verdana"/>
                <w:sz w:val="20"/>
                <w:szCs w:val="20"/>
              </w:rPr>
            </w:pPr>
            <w:r w:rsidRPr="00374BA9">
              <w:rPr>
                <w:rFonts w:ascii="Verdana" w:hAnsi="Verdana"/>
                <w:sz w:val="20"/>
                <w:szCs w:val="20"/>
                <w:lang w:val="en-US"/>
              </w:rPr>
              <w:t xml:space="preserve">Thank you for </w:t>
            </w:r>
            <w:r>
              <w:rPr>
                <w:rFonts w:ascii="Verdana" w:hAnsi="Verdana"/>
                <w:sz w:val="20"/>
                <w:szCs w:val="20"/>
                <w:lang w:val="en-US"/>
              </w:rPr>
              <w:t>the information</w:t>
            </w:r>
            <w:r w:rsidRPr="00374BA9">
              <w:rPr>
                <w:rFonts w:ascii="Verdana" w:hAnsi="Verdana"/>
                <w:sz w:val="20"/>
                <w:szCs w:val="20"/>
                <w:lang w:val="en-US"/>
              </w:rPr>
              <w:t xml:space="preserve">. In the cost analysis SEAC </w:t>
            </w:r>
            <w:r>
              <w:rPr>
                <w:rFonts w:ascii="Verdana" w:hAnsi="Verdana"/>
                <w:sz w:val="20"/>
                <w:szCs w:val="20"/>
                <w:lang w:val="en-US"/>
              </w:rPr>
              <w:t>considered</w:t>
            </w:r>
            <w:r w:rsidRPr="00374BA9">
              <w:rPr>
                <w:rFonts w:ascii="Verdana" w:hAnsi="Verdana"/>
                <w:sz w:val="20"/>
                <w:szCs w:val="20"/>
                <w:lang w:val="en-US"/>
              </w:rPr>
              <w:t xml:space="preserve"> </w:t>
            </w:r>
            <w:r w:rsidR="002D24E5">
              <w:rPr>
                <w:rFonts w:ascii="Verdana" w:hAnsi="Verdana"/>
                <w:sz w:val="20"/>
                <w:szCs w:val="20"/>
                <w:lang w:val="en-US"/>
              </w:rPr>
              <w:t xml:space="preserve">a </w:t>
            </w:r>
            <w:r w:rsidRPr="00374BA9">
              <w:rPr>
                <w:rFonts w:ascii="Verdana" w:hAnsi="Verdana"/>
                <w:sz w:val="20"/>
                <w:szCs w:val="20"/>
                <w:lang w:val="en-US"/>
              </w:rPr>
              <w:t xml:space="preserve">decrease </w:t>
            </w:r>
            <w:r w:rsidR="002D24E5">
              <w:rPr>
                <w:rFonts w:ascii="Verdana" w:hAnsi="Verdana"/>
                <w:sz w:val="20"/>
                <w:szCs w:val="20"/>
                <w:lang w:val="en-US"/>
              </w:rPr>
              <w:t>in</w:t>
            </w:r>
            <w:r w:rsidR="002D24E5" w:rsidRPr="00374BA9">
              <w:rPr>
                <w:rFonts w:ascii="Verdana" w:hAnsi="Verdana"/>
                <w:sz w:val="20"/>
                <w:szCs w:val="20"/>
                <w:lang w:val="en-US"/>
              </w:rPr>
              <w:t xml:space="preserve"> </w:t>
            </w:r>
            <w:r w:rsidRPr="00374BA9">
              <w:rPr>
                <w:rFonts w:ascii="Verdana" w:hAnsi="Verdana"/>
                <w:sz w:val="20"/>
                <w:szCs w:val="20"/>
                <w:lang w:val="en-US"/>
              </w:rPr>
              <w:t>crop yield</w:t>
            </w:r>
            <w:r w:rsidR="002D24E5">
              <w:rPr>
                <w:rFonts w:ascii="Verdana" w:hAnsi="Verdana"/>
                <w:sz w:val="20"/>
                <w:szCs w:val="20"/>
                <w:lang w:val="en-US"/>
              </w:rPr>
              <w:t>s</w:t>
            </w:r>
            <w:r w:rsidRPr="00374BA9">
              <w:rPr>
                <w:rFonts w:ascii="Verdana" w:hAnsi="Verdana"/>
                <w:sz w:val="20"/>
                <w:szCs w:val="20"/>
                <w:lang w:val="en-US"/>
              </w:rPr>
              <w:t>.</w:t>
            </w:r>
          </w:p>
          <w:p w14:paraId="29C0F9FF" w14:textId="77777777" w:rsidR="00777C94" w:rsidRPr="00182428" w:rsidRDefault="00777C94" w:rsidP="00777C94">
            <w:pPr>
              <w:rPr>
                <w:rFonts w:ascii="Verdana" w:hAnsi="Verdana"/>
                <w:sz w:val="20"/>
                <w:szCs w:val="20"/>
              </w:rPr>
            </w:pPr>
          </w:p>
        </w:tc>
      </w:tr>
      <w:tr w:rsidR="008C7260" w:rsidRPr="007316F0" w14:paraId="14F4F08C" w14:textId="77777777" w:rsidTr="00CE6643">
        <w:tc>
          <w:tcPr>
            <w:tcW w:w="817" w:type="dxa"/>
            <w:vMerge w:val="restart"/>
          </w:tcPr>
          <w:p w14:paraId="178714F4" w14:textId="77777777" w:rsidR="008C7260" w:rsidRPr="00AE6FE6" w:rsidRDefault="008C7260" w:rsidP="000D3DF7">
            <w:pPr>
              <w:rPr>
                <w:rFonts w:ascii="Verdana" w:hAnsi="Verdana"/>
                <w:b/>
                <w:sz w:val="20"/>
                <w:szCs w:val="20"/>
              </w:rPr>
            </w:pPr>
            <w:r w:rsidRPr="006A2873">
              <w:rPr>
                <w:rFonts w:ascii="Verdana" w:hAnsi="Verdana"/>
                <w:b/>
                <w:noProof/>
                <w:sz w:val="20"/>
                <w:szCs w:val="20"/>
              </w:rPr>
              <w:t>2947</w:t>
            </w:r>
          </w:p>
        </w:tc>
        <w:tc>
          <w:tcPr>
            <w:tcW w:w="3686" w:type="dxa"/>
            <w:vMerge w:val="restart"/>
          </w:tcPr>
          <w:p w14:paraId="343B9228" w14:textId="77777777" w:rsidR="008C7260" w:rsidRDefault="008C7260" w:rsidP="000D3DF7">
            <w:pPr>
              <w:rPr>
                <w:rFonts w:ascii="Verdana" w:hAnsi="Verdana"/>
                <w:sz w:val="20"/>
                <w:szCs w:val="20"/>
              </w:rPr>
            </w:pPr>
            <w:r w:rsidRPr="00AE6FE6">
              <w:rPr>
                <w:rFonts w:ascii="Verdana" w:hAnsi="Verdana"/>
                <w:b/>
                <w:sz w:val="20"/>
                <w:szCs w:val="20"/>
              </w:rPr>
              <w:t>Date:</w:t>
            </w:r>
            <w:r>
              <w:rPr>
                <w:rFonts w:ascii="Verdana" w:hAnsi="Verdana"/>
                <w:sz w:val="20"/>
                <w:szCs w:val="20"/>
              </w:rPr>
              <w:t xml:space="preserve"> </w:t>
            </w:r>
            <w:r w:rsidRPr="006A2873">
              <w:rPr>
                <w:rFonts w:ascii="Verdana" w:hAnsi="Verdana"/>
                <w:noProof/>
                <w:sz w:val="20"/>
                <w:szCs w:val="20"/>
              </w:rPr>
              <w:t>2020/03/20 14:13</w:t>
            </w:r>
          </w:p>
          <w:p w14:paraId="6C62E73D" w14:textId="77777777" w:rsidR="008C7260" w:rsidRDefault="008C7260" w:rsidP="000D3DF7">
            <w:pPr>
              <w:rPr>
                <w:rFonts w:ascii="Verdana" w:hAnsi="Verdana"/>
                <w:sz w:val="20"/>
                <w:szCs w:val="20"/>
              </w:rPr>
            </w:pPr>
          </w:p>
          <w:p w14:paraId="294DFFC7" w14:textId="77777777" w:rsidR="008C7260" w:rsidRPr="00DA2598" w:rsidRDefault="008C7260" w:rsidP="000D3DF7">
            <w:pPr>
              <w:rPr>
                <w:rFonts w:ascii="Verdana" w:hAnsi="Verdana"/>
                <w:b/>
                <w:sz w:val="20"/>
                <w:szCs w:val="20"/>
              </w:rPr>
            </w:pPr>
            <w:r w:rsidRPr="00DA2598">
              <w:rPr>
                <w:rFonts w:ascii="Verdana" w:hAnsi="Verdana"/>
                <w:b/>
                <w:sz w:val="20"/>
                <w:szCs w:val="20"/>
              </w:rPr>
              <w:t>Content:</w:t>
            </w:r>
          </w:p>
          <w:p w14:paraId="305A4F6F" w14:textId="77777777" w:rsidR="008C7260" w:rsidRDefault="008C7260" w:rsidP="000D3DF7">
            <w:pPr>
              <w:rPr>
                <w:rFonts w:ascii="Verdana" w:hAnsi="Verdana"/>
                <w:sz w:val="20"/>
                <w:szCs w:val="20"/>
              </w:rPr>
            </w:pPr>
            <w:r w:rsidRPr="006A2873">
              <w:rPr>
                <w:rFonts w:ascii="Verdana" w:hAnsi="Verdana"/>
                <w:noProof/>
                <w:sz w:val="20"/>
                <w:szCs w:val="20"/>
              </w:rPr>
              <w:t>Information on benefits</w:t>
            </w:r>
          </w:p>
          <w:p w14:paraId="13A61C82" w14:textId="77777777" w:rsidR="008C7260" w:rsidRDefault="008C7260" w:rsidP="000D3DF7">
            <w:pPr>
              <w:rPr>
                <w:rFonts w:ascii="Verdana" w:hAnsi="Verdana"/>
                <w:sz w:val="20"/>
                <w:szCs w:val="20"/>
              </w:rPr>
            </w:pPr>
          </w:p>
          <w:p w14:paraId="66A07021" w14:textId="77777777" w:rsidR="008C7260" w:rsidRDefault="008C7260" w:rsidP="000D3DF7">
            <w:pPr>
              <w:rPr>
                <w:rFonts w:ascii="Verdana" w:hAnsi="Verdana"/>
                <w:sz w:val="20"/>
                <w:szCs w:val="20"/>
              </w:rPr>
            </w:pPr>
            <w:r w:rsidRPr="00AE6FE6">
              <w:rPr>
                <w:rFonts w:ascii="Verdana" w:hAnsi="Verdana"/>
                <w:b/>
                <w:sz w:val="20"/>
                <w:szCs w:val="20"/>
              </w:rPr>
              <w:t>Type:</w:t>
            </w:r>
            <w:r>
              <w:rPr>
                <w:rFonts w:ascii="Verdana" w:hAnsi="Verdana"/>
                <w:sz w:val="20"/>
                <w:szCs w:val="20"/>
              </w:rPr>
              <w:t xml:space="preserve"> </w:t>
            </w:r>
            <w:r w:rsidRPr="006A2873">
              <w:rPr>
                <w:rFonts w:ascii="Verdana" w:hAnsi="Verdana"/>
                <w:noProof/>
                <w:sz w:val="20"/>
                <w:szCs w:val="20"/>
              </w:rPr>
              <w:t>BehalfOfAnOrganisation</w:t>
            </w:r>
          </w:p>
          <w:p w14:paraId="33FA9814" w14:textId="77777777" w:rsidR="008C7260" w:rsidRDefault="008C7260" w:rsidP="000D3DF7">
            <w:pPr>
              <w:rPr>
                <w:rFonts w:ascii="Verdana" w:hAnsi="Verdana"/>
                <w:sz w:val="20"/>
                <w:szCs w:val="20"/>
              </w:rPr>
            </w:pPr>
          </w:p>
          <w:p w14:paraId="2FA8F4EF" w14:textId="77777777" w:rsidR="008C7260" w:rsidRDefault="008C7260" w:rsidP="000D3DF7">
            <w:pPr>
              <w:rPr>
                <w:rFonts w:ascii="Verdana" w:hAnsi="Verdana"/>
                <w:sz w:val="20"/>
                <w:szCs w:val="20"/>
              </w:rPr>
            </w:pPr>
            <w:r w:rsidRPr="00AE6FE6">
              <w:rPr>
                <w:rFonts w:ascii="Verdana" w:hAnsi="Verdana"/>
                <w:b/>
                <w:sz w:val="20"/>
                <w:szCs w:val="20"/>
              </w:rPr>
              <w:t>Org. type:</w:t>
            </w:r>
            <w:r>
              <w:rPr>
                <w:rFonts w:ascii="Verdana" w:hAnsi="Verdana"/>
                <w:sz w:val="20"/>
                <w:szCs w:val="20"/>
              </w:rPr>
              <w:t xml:space="preserve"> </w:t>
            </w:r>
            <w:r w:rsidRPr="006A2873">
              <w:rPr>
                <w:rFonts w:ascii="Verdana" w:hAnsi="Verdana"/>
                <w:noProof/>
                <w:sz w:val="20"/>
                <w:szCs w:val="20"/>
              </w:rPr>
              <w:t>Company</w:t>
            </w:r>
          </w:p>
          <w:p w14:paraId="7FC93B1A" w14:textId="77777777" w:rsidR="008C7260" w:rsidRDefault="008C7260" w:rsidP="000D3DF7">
            <w:pPr>
              <w:rPr>
                <w:rFonts w:ascii="Verdana" w:hAnsi="Verdana"/>
                <w:sz w:val="20"/>
                <w:szCs w:val="20"/>
              </w:rPr>
            </w:pPr>
          </w:p>
          <w:p w14:paraId="65ED632F" w14:textId="77777777" w:rsidR="008C7260" w:rsidRDefault="008C7260" w:rsidP="000D3DF7">
            <w:pPr>
              <w:rPr>
                <w:rFonts w:ascii="Verdana" w:hAnsi="Verdana"/>
                <w:sz w:val="20"/>
                <w:szCs w:val="20"/>
              </w:rPr>
            </w:pPr>
            <w:r w:rsidRPr="001755C8">
              <w:rPr>
                <w:rFonts w:ascii="Verdana" w:hAnsi="Verdana"/>
                <w:b/>
                <w:sz w:val="20"/>
                <w:szCs w:val="20"/>
              </w:rPr>
              <w:t>Org. name:</w:t>
            </w:r>
            <w:r>
              <w:rPr>
                <w:rFonts w:ascii="Verdana" w:hAnsi="Verdana"/>
                <w:sz w:val="20"/>
                <w:szCs w:val="20"/>
              </w:rPr>
              <w:t xml:space="preserve"> </w:t>
            </w:r>
            <w:r w:rsidRPr="006A2873">
              <w:rPr>
                <w:rFonts w:ascii="Verdana" w:hAnsi="Verdana"/>
                <w:noProof/>
                <w:sz w:val="20"/>
                <w:szCs w:val="20"/>
              </w:rPr>
              <w:t>Sele Agroresearch Srl – Eboli – SA</w:t>
            </w:r>
          </w:p>
          <w:p w14:paraId="5F02DCF6" w14:textId="77777777" w:rsidR="008C7260" w:rsidRDefault="008C7260" w:rsidP="000D3DF7">
            <w:pPr>
              <w:rPr>
                <w:rFonts w:ascii="Verdana" w:hAnsi="Verdana"/>
                <w:sz w:val="20"/>
                <w:szCs w:val="20"/>
              </w:rPr>
            </w:pPr>
          </w:p>
          <w:p w14:paraId="0BE3AFDF" w14:textId="77777777" w:rsidR="008C7260" w:rsidRDefault="008C7260" w:rsidP="000D3DF7">
            <w:pPr>
              <w:rPr>
                <w:rFonts w:ascii="Verdana" w:hAnsi="Verdana"/>
                <w:sz w:val="20"/>
                <w:szCs w:val="20"/>
              </w:rPr>
            </w:pPr>
            <w:r w:rsidRPr="00AE6FE6">
              <w:rPr>
                <w:rFonts w:ascii="Verdana" w:hAnsi="Verdana"/>
                <w:b/>
                <w:sz w:val="20"/>
                <w:szCs w:val="20"/>
              </w:rPr>
              <w:t>Org. country:</w:t>
            </w:r>
            <w:r>
              <w:rPr>
                <w:rFonts w:ascii="Verdana" w:hAnsi="Verdana"/>
                <w:sz w:val="20"/>
                <w:szCs w:val="20"/>
              </w:rPr>
              <w:t xml:space="preserve"> </w:t>
            </w:r>
            <w:r w:rsidRPr="006A2873">
              <w:rPr>
                <w:rFonts w:ascii="Verdana" w:hAnsi="Verdana"/>
                <w:noProof/>
                <w:sz w:val="20"/>
                <w:szCs w:val="20"/>
              </w:rPr>
              <w:t>Italy</w:t>
            </w:r>
          </w:p>
          <w:p w14:paraId="38DEC412" w14:textId="77777777" w:rsidR="008C7260" w:rsidRDefault="008C7260" w:rsidP="000D3DF7">
            <w:pPr>
              <w:rPr>
                <w:rFonts w:ascii="Verdana" w:hAnsi="Verdana"/>
                <w:sz w:val="20"/>
                <w:szCs w:val="20"/>
              </w:rPr>
            </w:pPr>
          </w:p>
          <w:p w14:paraId="5514BA02" w14:textId="36520D8F" w:rsidR="008C7260" w:rsidRDefault="008C7260" w:rsidP="000D3DF7">
            <w:pPr>
              <w:rPr>
                <w:rFonts w:ascii="Verdana" w:hAnsi="Verdana"/>
                <w:b/>
                <w:sz w:val="20"/>
                <w:szCs w:val="20"/>
              </w:rPr>
            </w:pPr>
            <w:r>
              <w:rPr>
                <w:rFonts w:ascii="Verdana" w:hAnsi="Verdana"/>
                <w:b/>
                <w:sz w:val="20"/>
                <w:szCs w:val="20"/>
              </w:rPr>
              <w:t>Attachment:</w:t>
            </w:r>
          </w:p>
          <w:p w14:paraId="04DEFA93" w14:textId="77777777" w:rsidR="006A3013" w:rsidRDefault="006A3013" w:rsidP="000D3DF7">
            <w:pPr>
              <w:rPr>
                <w:rFonts w:ascii="Verdana" w:hAnsi="Verdana"/>
                <w:b/>
                <w:sz w:val="20"/>
                <w:szCs w:val="20"/>
              </w:rPr>
            </w:pPr>
          </w:p>
          <w:p w14:paraId="1730C5E8" w14:textId="793F81C9" w:rsidR="008C7260" w:rsidRPr="007316F0" w:rsidRDefault="00920054" w:rsidP="000D3DF7">
            <w:pPr>
              <w:rPr>
                <w:rFonts w:ascii="Verdana" w:hAnsi="Verdana"/>
                <w:sz w:val="20"/>
                <w:szCs w:val="20"/>
              </w:rPr>
            </w:pPr>
            <w:r>
              <w:rPr>
                <w:rFonts w:ascii="Verdana" w:hAnsi="Verdana"/>
                <w:noProof/>
                <w:sz w:val="20"/>
                <w:szCs w:val="20"/>
              </w:rPr>
              <w:object w:dxaOrig="1068" w:dyaOrig="712" w14:anchorId="05DACF5E">
                <v:shape id="_x0000_i1028" type="#_x0000_t75" style="width:55.5pt;height:33.75pt" o:ole="">
                  <v:imagedata r:id="rId14" o:title=""/>
                </v:shape>
                <o:OLEObject Type="Embed" ProgID="AcroExch.Document.DC" ShapeID="_x0000_i1028" DrawAspect="Icon" ObjectID="_1653983061" r:id="rId15"/>
              </w:object>
            </w:r>
          </w:p>
          <w:p w14:paraId="45250D54" w14:textId="77777777" w:rsidR="008C7260" w:rsidRPr="00510789" w:rsidRDefault="008C7260" w:rsidP="000D3DF7">
            <w:pPr>
              <w:rPr>
                <w:rFonts w:ascii="Verdana" w:hAnsi="Verdana"/>
                <w:sz w:val="20"/>
                <w:szCs w:val="20"/>
              </w:rPr>
            </w:pPr>
          </w:p>
        </w:tc>
        <w:tc>
          <w:tcPr>
            <w:tcW w:w="9639" w:type="dxa"/>
          </w:tcPr>
          <w:p w14:paraId="397D2443" w14:textId="77777777" w:rsidR="008C7260" w:rsidRPr="000D3DF7" w:rsidRDefault="008C7260" w:rsidP="000D3DF7">
            <w:pPr>
              <w:rPr>
                <w:rFonts w:ascii="Verdana" w:hAnsi="Verdana"/>
                <w:b/>
                <w:sz w:val="20"/>
                <w:szCs w:val="20"/>
                <w:lang w:val="it-IT"/>
              </w:rPr>
            </w:pPr>
            <w:r w:rsidRPr="000D3DF7">
              <w:rPr>
                <w:rFonts w:ascii="Verdana" w:hAnsi="Verdana"/>
                <w:b/>
                <w:sz w:val="20"/>
                <w:szCs w:val="20"/>
                <w:lang w:val="it-IT"/>
              </w:rPr>
              <w:lastRenderedPageBreak/>
              <w:t>Comment:</w:t>
            </w:r>
          </w:p>
          <w:p w14:paraId="10E4E287" w14:textId="77777777" w:rsidR="008C7260" w:rsidRPr="000D3DF7" w:rsidRDefault="008C7260" w:rsidP="000D3DF7">
            <w:pPr>
              <w:rPr>
                <w:rFonts w:ascii="Verdana" w:hAnsi="Verdana"/>
                <w:noProof/>
                <w:sz w:val="20"/>
                <w:szCs w:val="20"/>
                <w:lang w:val="it-IT"/>
              </w:rPr>
            </w:pPr>
            <w:r w:rsidRPr="000D3DF7">
              <w:rPr>
                <w:rFonts w:ascii="Verdana" w:hAnsi="Verdana"/>
                <w:noProof/>
                <w:sz w:val="20"/>
                <w:szCs w:val="20"/>
                <w:lang w:val="it-IT"/>
              </w:rPr>
              <w:t>La coltivazione del pomodoro da industria tutt’oggi riveste ancora un elevata importanza per il comparto agricolo. Infatti, nonostante le difficoltà per la coltivazione (avversità climatiche, problematiche legate alla gestione, etc), la concorrenza del prodotto estero, gli elevati costi di produzione, c’è ancora una forte richiesta da parte dell’industria conserviera di pomodori con elevati standard qualitativi.</w:t>
            </w:r>
          </w:p>
          <w:p w14:paraId="37D313C2" w14:textId="77777777" w:rsidR="008C7260" w:rsidRPr="000D3DF7" w:rsidRDefault="008C7260" w:rsidP="000D3DF7">
            <w:pPr>
              <w:rPr>
                <w:rFonts w:ascii="Verdana" w:hAnsi="Verdana"/>
                <w:noProof/>
                <w:sz w:val="20"/>
                <w:szCs w:val="20"/>
                <w:lang w:val="it-IT"/>
              </w:rPr>
            </w:pPr>
            <w:r w:rsidRPr="000D3DF7">
              <w:rPr>
                <w:rFonts w:ascii="Verdana" w:hAnsi="Verdana"/>
                <w:noProof/>
                <w:sz w:val="20"/>
                <w:szCs w:val="20"/>
                <w:lang w:val="it-IT"/>
              </w:rPr>
              <w:lastRenderedPageBreak/>
              <w:t>Un valido strumento per prodizioni di pomodoro di qualità è la calciocianamide.</w:t>
            </w:r>
          </w:p>
          <w:p w14:paraId="37A9D497" w14:textId="77777777" w:rsidR="008C7260" w:rsidRPr="000D3DF7" w:rsidRDefault="008C7260" w:rsidP="000D3DF7">
            <w:pPr>
              <w:rPr>
                <w:rFonts w:ascii="Verdana" w:hAnsi="Verdana"/>
                <w:noProof/>
                <w:sz w:val="20"/>
                <w:szCs w:val="20"/>
                <w:lang w:val="it-IT"/>
              </w:rPr>
            </w:pPr>
            <w:r w:rsidRPr="000D3DF7">
              <w:rPr>
                <w:rFonts w:ascii="Verdana" w:hAnsi="Verdana"/>
                <w:noProof/>
                <w:sz w:val="20"/>
                <w:szCs w:val="20"/>
                <w:lang w:val="it-IT"/>
              </w:rPr>
              <w:t>La calciocianamide è molto di più di un semplice concime granulare. Le sue caratteristiche lo rendono un prodotto speciale, utilizzato a livello europeo da più di un secolo. La distribuzione del prodotto sul terreno avviene con comuni spandiconcimi cui segue l’interramento mediante frangizollatura, o meglio, fresatura.</w:t>
            </w:r>
          </w:p>
          <w:p w14:paraId="094D79E7" w14:textId="77777777" w:rsidR="008C7260" w:rsidRPr="008E33BF" w:rsidRDefault="008C7260" w:rsidP="000D3DF7">
            <w:pPr>
              <w:rPr>
                <w:rFonts w:ascii="Verdana" w:hAnsi="Verdana"/>
                <w:noProof/>
                <w:sz w:val="20"/>
                <w:szCs w:val="20"/>
                <w:lang w:val="it-IT"/>
              </w:rPr>
            </w:pPr>
            <w:r w:rsidRPr="000D3DF7">
              <w:rPr>
                <w:rFonts w:ascii="Verdana" w:hAnsi="Verdana"/>
                <w:noProof/>
                <w:sz w:val="20"/>
                <w:szCs w:val="20"/>
                <w:lang w:val="it-IT"/>
              </w:rPr>
              <w:t xml:space="preserve">La calciocianamide si presenta sotto forma di granulo di colore nero composto da 19,8 % di </w:t>
            </w:r>
            <w:r w:rsidRPr="008E33BF">
              <w:rPr>
                <w:rFonts w:ascii="Verdana" w:hAnsi="Verdana"/>
                <w:noProof/>
                <w:sz w:val="20"/>
                <w:szCs w:val="20"/>
                <w:lang w:val="it-IT"/>
              </w:rPr>
              <w:t>azoto totale e &gt;50% di calcio.</w:t>
            </w:r>
          </w:p>
          <w:p w14:paraId="7C4A4C9C" w14:textId="77777777" w:rsidR="008C7260" w:rsidRPr="008E33BF" w:rsidRDefault="008C7260" w:rsidP="000D3DF7">
            <w:pPr>
              <w:rPr>
                <w:rFonts w:ascii="Verdana" w:hAnsi="Verdana"/>
                <w:noProof/>
                <w:sz w:val="20"/>
                <w:szCs w:val="20"/>
                <w:lang w:val="it-IT"/>
              </w:rPr>
            </w:pPr>
            <w:r w:rsidRPr="008E33BF">
              <w:rPr>
                <w:rFonts w:ascii="Verdana" w:hAnsi="Verdana"/>
                <w:noProof/>
                <w:sz w:val="20"/>
                <w:szCs w:val="20"/>
                <w:lang w:val="it-IT"/>
              </w:rPr>
              <w:t>La maggior parte dell’azoto rilasciata dalla calciocianamide è lentamente disponibile per le piante. Le due forme di azoto (ammoniacale e nitrico) possono essere utilizzate entrambe, a seconda delle colture, favorevolmente dalle piante attraverso il loro apparato radicale.</w:t>
            </w:r>
          </w:p>
          <w:p w14:paraId="4969F7A1" w14:textId="77777777" w:rsidR="008C7260" w:rsidRPr="008E33BF" w:rsidRDefault="008C7260" w:rsidP="000D3DF7">
            <w:pPr>
              <w:rPr>
                <w:rFonts w:ascii="Verdana" w:hAnsi="Verdana"/>
                <w:noProof/>
                <w:sz w:val="20"/>
                <w:szCs w:val="20"/>
                <w:lang w:val="it-IT"/>
              </w:rPr>
            </w:pPr>
            <w:r w:rsidRPr="008E33BF">
              <w:rPr>
                <w:rFonts w:ascii="Verdana" w:hAnsi="Verdana"/>
                <w:noProof/>
                <w:sz w:val="20"/>
                <w:szCs w:val="20"/>
                <w:lang w:val="it-IT"/>
              </w:rPr>
              <w:t>Inoltre, va ricordato l’elevata disponibilità di calcio prontamente assimilabile dalle radici. Questo elemento è contenuto normalmente in grande quantità nei terreni e nelle acque, ma molto spesso in forma insolubile e, quindi, disponibile alle piante in modo molto limitato.</w:t>
            </w:r>
          </w:p>
          <w:p w14:paraId="014DB82E" w14:textId="77777777" w:rsidR="008C7260" w:rsidRPr="000D3DF7" w:rsidRDefault="008C7260" w:rsidP="000D3DF7">
            <w:pPr>
              <w:rPr>
                <w:rFonts w:ascii="Verdana" w:hAnsi="Verdana"/>
                <w:noProof/>
                <w:sz w:val="20"/>
                <w:szCs w:val="20"/>
                <w:lang w:val="it-IT"/>
              </w:rPr>
            </w:pPr>
            <w:r w:rsidRPr="008E33BF">
              <w:rPr>
                <w:rFonts w:ascii="Verdana" w:hAnsi="Verdana"/>
                <w:noProof/>
                <w:sz w:val="20"/>
                <w:szCs w:val="20"/>
                <w:lang w:val="it-IT"/>
              </w:rPr>
              <w:t>Nel corso degli</w:t>
            </w:r>
            <w:r w:rsidRPr="000D3DF7">
              <w:rPr>
                <w:rFonts w:ascii="Verdana" w:hAnsi="Verdana"/>
                <w:noProof/>
                <w:sz w:val="20"/>
                <w:szCs w:val="20"/>
                <w:lang w:val="it-IT"/>
              </w:rPr>
              <w:t xml:space="preserve"> ultimi due anni sono state effettuate alcune prove in tutt’Italia di applicazione della calciocianamide su pomodoro da industria. Le applicazioni sono state fatte a differenti dosaggi in pre-trapianto e alla rincalzatura.</w:t>
            </w:r>
          </w:p>
          <w:p w14:paraId="1D9F6447" w14:textId="77777777" w:rsidR="008C7260" w:rsidRPr="000D3DF7" w:rsidRDefault="008C7260" w:rsidP="000D3DF7">
            <w:pPr>
              <w:rPr>
                <w:rFonts w:ascii="Verdana" w:hAnsi="Verdana"/>
                <w:noProof/>
                <w:sz w:val="20"/>
                <w:szCs w:val="20"/>
                <w:lang w:val="it-IT"/>
              </w:rPr>
            </w:pPr>
            <w:r w:rsidRPr="000D3DF7">
              <w:rPr>
                <w:rFonts w:ascii="Verdana" w:hAnsi="Verdana"/>
                <w:noProof/>
                <w:sz w:val="20"/>
                <w:szCs w:val="20"/>
                <w:lang w:val="it-IT"/>
              </w:rPr>
              <w:t>Ciò, allo scopo di valutarne gli effetti quali-quantitativi (resa, qualità dei frutti, ecc) e il corretto sviluppo vegetativo della pianta.</w:t>
            </w:r>
          </w:p>
          <w:p w14:paraId="06D6A7AD" w14:textId="77777777" w:rsidR="008C7260" w:rsidRPr="000D3DF7" w:rsidRDefault="008C7260" w:rsidP="000D3DF7">
            <w:pPr>
              <w:rPr>
                <w:rFonts w:ascii="Verdana" w:hAnsi="Verdana"/>
                <w:noProof/>
                <w:sz w:val="20"/>
                <w:szCs w:val="20"/>
                <w:lang w:val="it-IT"/>
              </w:rPr>
            </w:pPr>
            <w:r w:rsidRPr="000D3DF7">
              <w:rPr>
                <w:rFonts w:ascii="Verdana" w:hAnsi="Verdana"/>
                <w:noProof/>
                <w:sz w:val="20"/>
                <w:szCs w:val="20"/>
                <w:lang w:val="it-IT"/>
              </w:rPr>
              <w:t xml:space="preserve">I risultati ottenuti hanno confermato gli ottimi effetti positivi dell’applicazione di calciocianamide su pomodoro da industria. </w:t>
            </w:r>
          </w:p>
          <w:p w14:paraId="73EB5972" w14:textId="77777777" w:rsidR="008C7260" w:rsidRPr="007316F0" w:rsidRDefault="008C7260" w:rsidP="000D3DF7">
            <w:pPr>
              <w:rPr>
                <w:rFonts w:ascii="Verdana" w:hAnsi="Verdana"/>
                <w:sz w:val="20"/>
                <w:szCs w:val="20"/>
              </w:rPr>
            </w:pPr>
            <w:r w:rsidRPr="000D3DF7">
              <w:rPr>
                <w:rFonts w:ascii="Verdana" w:hAnsi="Verdana"/>
                <w:noProof/>
                <w:sz w:val="20"/>
                <w:szCs w:val="20"/>
                <w:lang w:val="it-IT"/>
              </w:rPr>
              <w:t xml:space="preserve">Si allega il rapporto di prova nella “SECTION IV. </w:t>
            </w:r>
            <w:r w:rsidRPr="006A2873">
              <w:rPr>
                <w:rFonts w:ascii="Verdana" w:hAnsi="Verdana"/>
                <w:noProof/>
                <w:sz w:val="20"/>
                <w:szCs w:val="20"/>
              </w:rPr>
              <w:t>Non-confidential attachment”</w:t>
            </w:r>
          </w:p>
          <w:p w14:paraId="26D35873" w14:textId="77777777" w:rsidR="008C7260" w:rsidRPr="007316F0" w:rsidRDefault="008C7260" w:rsidP="000D3DF7">
            <w:pPr>
              <w:rPr>
                <w:rFonts w:ascii="Verdana" w:hAnsi="Verdana"/>
                <w:sz w:val="20"/>
                <w:szCs w:val="20"/>
              </w:rPr>
            </w:pPr>
          </w:p>
        </w:tc>
      </w:tr>
      <w:tr w:rsidR="008C7260" w:rsidRPr="00EF0CC7" w14:paraId="5EA03094" w14:textId="77777777" w:rsidTr="00CE6643">
        <w:trPr>
          <w:trHeight w:val="711"/>
        </w:trPr>
        <w:tc>
          <w:tcPr>
            <w:tcW w:w="817" w:type="dxa"/>
            <w:vMerge/>
          </w:tcPr>
          <w:p w14:paraId="13BCEA40" w14:textId="77777777" w:rsidR="008C7260" w:rsidRPr="007316F0" w:rsidRDefault="008C7260" w:rsidP="000D3DF7">
            <w:pPr>
              <w:rPr>
                <w:rFonts w:ascii="Verdana" w:hAnsi="Verdana"/>
                <w:sz w:val="20"/>
                <w:szCs w:val="20"/>
              </w:rPr>
            </w:pPr>
          </w:p>
        </w:tc>
        <w:tc>
          <w:tcPr>
            <w:tcW w:w="3686" w:type="dxa"/>
            <w:vMerge/>
          </w:tcPr>
          <w:p w14:paraId="5173665A" w14:textId="77777777" w:rsidR="008C7260" w:rsidRPr="007316F0" w:rsidRDefault="008C7260" w:rsidP="000D3DF7">
            <w:pPr>
              <w:rPr>
                <w:rFonts w:ascii="Verdana" w:hAnsi="Verdana"/>
                <w:sz w:val="20"/>
                <w:szCs w:val="20"/>
              </w:rPr>
            </w:pPr>
          </w:p>
        </w:tc>
        <w:tc>
          <w:tcPr>
            <w:tcW w:w="9639" w:type="dxa"/>
          </w:tcPr>
          <w:p w14:paraId="532A6103" w14:textId="77777777" w:rsidR="008C7260" w:rsidRDefault="008C7260" w:rsidP="000D3DF7">
            <w:pPr>
              <w:rPr>
                <w:rFonts w:ascii="Verdana" w:hAnsi="Verdana"/>
                <w:b/>
                <w:sz w:val="20"/>
                <w:szCs w:val="20"/>
              </w:rPr>
            </w:pPr>
            <w:r w:rsidRPr="005B17F1">
              <w:rPr>
                <w:rFonts w:ascii="Verdana" w:hAnsi="Verdana"/>
                <w:b/>
                <w:sz w:val="20"/>
                <w:szCs w:val="20"/>
              </w:rPr>
              <w:t xml:space="preserve">Answer </w:t>
            </w:r>
            <w:r>
              <w:rPr>
                <w:rFonts w:ascii="Verdana" w:hAnsi="Verdana"/>
                <w:b/>
                <w:sz w:val="20"/>
                <w:szCs w:val="20"/>
              </w:rPr>
              <w:t xml:space="preserve">to specific info request </w:t>
            </w:r>
            <w:r w:rsidRPr="005B17F1">
              <w:rPr>
                <w:rFonts w:ascii="Verdana" w:hAnsi="Verdana"/>
                <w:b/>
                <w:sz w:val="20"/>
                <w:szCs w:val="20"/>
              </w:rPr>
              <w:t>1:</w:t>
            </w:r>
          </w:p>
          <w:p w14:paraId="1BD89386" w14:textId="77777777" w:rsidR="008C7260" w:rsidRPr="000D3DF7" w:rsidRDefault="008C7260" w:rsidP="000D3DF7">
            <w:pPr>
              <w:rPr>
                <w:rFonts w:ascii="Verdana" w:hAnsi="Verdana"/>
                <w:sz w:val="20"/>
                <w:szCs w:val="20"/>
                <w:lang w:val="it-IT"/>
              </w:rPr>
            </w:pPr>
            <w:r w:rsidRPr="000D3DF7">
              <w:rPr>
                <w:rFonts w:ascii="Verdana" w:hAnsi="Verdana"/>
                <w:noProof/>
                <w:sz w:val="20"/>
                <w:szCs w:val="20"/>
                <w:lang w:val="it-IT"/>
              </w:rPr>
              <w:t>SEZIONE IV. Allegato non riservato</w:t>
            </w:r>
          </w:p>
        </w:tc>
      </w:tr>
      <w:tr w:rsidR="008C7260" w14:paraId="121A6617" w14:textId="77777777" w:rsidTr="00CE6643">
        <w:trPr>
          <w:trHeight w:val="542"/>
        </w:trPr>
        <w:tc>
          <w:tcPr>
            <w:tcW w:w="817" w:type="dxa"/>
            <w:vMerge/>
          </w:tcPr>
          <w:p w14:paraId="427480BF" w14:textId="77777777" w:rsidR="008C7260" w:rsidRPr="000D3DF7" w:rsidRDefault="008C7260" w:rsidP="000D3DF7">
            <w:pPr>
              <w:rPr>
                <w:rFonts w:ascii="Verdana" w:hAnsi="Verdana"/>
                <w:sz w:val="20"/>
                <w:szCs w:val="20"/>
                <w:lang w:val="it-IT"/>
              </w:rPr>
            </w:pPr>
          </w:p>
        </w:tc>
        <w:tc>
          <w:tcPr>
            <w:tcW w:w="3686" w:type="dxa"/>
            <w:vMerge/>
          </w:tcPr>
          <w:p w14:paraId="0A7BF735" w14:textId="77777777" w:rsidR="008C7260" w:rsidRPr="000D3DF7" w:rsidRDefault="008C7260" w:rsidP="000D3DF7">
            <w:pPr>
              <w:rPr>
                <w:rFonts w:ascii="Verdana" w:hAnsi="Verdana"/>
                <w:sz w:val="20"/>
                <w:szCs w:val="20"/>
                <w:lang w:val="it-IT"/>
              </w:rPr>
            </w:pPr>
          </w:p>
        </w:tc>
        <w:tc>
          <w:tcPr>
            <w:tcW w:w="9639" w:type="dxa"/>
          </w:tcPr>
          <w:p w14:paraId="50C75B3C" w14:textId="77777777" w:rsidR="008C7260" w:rsidRDefault="008C7260" w:rsidP="000D3DF7">
            <w:pPr>
              <w:rPr>
                <w:rFonts w:ascii="Verdana" w:hAnsi="Verdana"/>
                <w:b/>
                <w:sz w:val="20"/>
                <w:szCs w:val="20"/>
              </w:rPr>
            </w:pPr>
            <w:r w:rsidRPr="005B17F1">
              <w:rPr>
                <w:rFonts w:ascii="Verdana" w:hAnsi="Verdana"/>
                <w:b/>
                <w:sz w:val="20"/>
                <w:szCs w:val="20"/>
              </w:rPr>
              <w:t xml:space="preserve">Answer </w:t>
            </w:r>
            <w:r>
              <w:rPr>
                <w:rFonts w:ascii="Verdana" w:hAnsi="Verdana"/>
                <w:b/>
                <w:sz w:val="20"/>
                <w:szCs w:val="20"/>
              </w:rPr>
              <w:t>to specific info request 2</w:t>
            </w:r>
            <w:r w:rsidRPr="005B17F1">
              <w:rPr>
                <w:rFonts w:ascii="Verdana" w:hAnsi="Verdana"/>
                <w:b/>
                <w:sz w:val="20"/>
                <w:szCs w:val="20"/>
              </w:rPr>
              <w:t>:</w:t>
            </w:r>
          </w:p>
          <w:p w14:paraId="0B03E25E" w14:textId="77777777" w:rsidR="008C7260" w:rsidRDefault="008C7260" w:rsidP="000D3DF7">
            <w:pPr>
              <w:rPr>
                <w:rFonts w:ascii="Verdana" w:hAnsi="Verdana"/>
                <w:sz w:val="20"/>
                <w:szCs w:val="20"/>
              </w:rPr>
            </w:pPr>
            <w:r w:rsidRPr="006A2873">
              <w:rPr>
                <w:rFonts w:ascii="Verdana" w:hAnsi="Verdana"/>
                <w:noProof/>
                <w:sz w:val="20"/>
                <w:szCs w:val="20"/>
                <w:lang w:val="fr-FR"/>
              </w:rPr>
              <w:t>SEZIONE IV. Allegato non riservato</w:t>
            </w:r>
          </w:p>
          <w:p w14:paraId="2F0FF442" w14:textId="77777777" w:rsidR="008C7260" w:rsidRPr="005B17F1" w:rsidRDefault="008C7260" w:rsidP="000D3DF7">
            <w:pPr>
              <w:rPr>
                <w:rFonts w:ascii="Verdana" w:hAnsi="Verdana"/>
                <w:sz w:val="20"/>
                <w:szCs w:val="20"/>
              </w:rPr>
            </w:pPr>
          </w:p>
        </w:tc>
      </w:tr>
      <w:tr w:rsidR="008C7260" w:rsidRPr="00EF0CC7" w14:paraId="2B70E529" w14:textId="77777777" w:rsidTr="00CE6643">
        <w:trPr>
          <w:trHeight w:val="635"/>
        </w:trPr>
        <w:tc>
          <w:tcPr>
            <w:tcW w:w="817" w:type="dxa"/>
            <w:vMerge/>
          </w:tcPr>
          <w:p w14:paraId="19CB393B" w14:textId="77777777" w:rsidR="008C7260" w:rsidRPr="00510789" w:rsidRDefault="008C7260" w:rsidP="000D3DF7">
            <w:pPr>
              <w:rPr>
                <w:rFonts w:ascii="Verdana" w:hAnsi="Verdana"/>
                <w:sz w:val="20"/>
                <w:szCs w:val="20"/>
              </w:rPr>
            </w:pPr>
          </w:p>
        </w:tc>
        <w:tc>
          <w:tcPr>
            <w:tcW w:w="3686" w:type="dxa"/>
            <w:vMerge/>
          </w:tcPr>
          <w:p w14:paraId="245F3ABE" w14:textId="77777777" w:rsidR="008C7260" w:rsidRPr="00510789" w:rsidRDefault="008C7260" w:rsidP="000D3DF7">
            <w:pPr>
              <w:rPr>
                <w:rFonts w:ascii="Verdana" w:hAnsi="Verdana"/>
                <w:sz w:val="20"/>
                <w:szCs w:val="20"/>
              </w:rPr>
            </w:pPr>
          </w:p>
        </w:tc>
        <w:tc>
          <w:tcPr>
            <w:tcW w:w="9639" w:type="dxa"/>
          </w:tcPr>
          <w:p w14:paraId="745D483D" w14:textId="77777777" w:rsidR="008C7260" w:rsidRDefault="008C7260" w:rsidP="000D3DF7">
            <w:pPr>
              <w:rPr>
                <w:rFonts w:ascii="Verdana" w:hAnsi="Verdana"/>
                <w:b/>
                <w:sz w:val="20"/>
                <w:szCs w:val="20"/>
              </w:rPr>
            </w:pPr>
            <w:r w:rsidRPr="005B17F1">
              <w:rPr>
                <w:rFonts w:ascii="Verdana" w:hAnsi="Verdana"/>
                <w:b/>
                <w:sz w:val="20"/>
                <w:szCs w:val="20"/>
              </w:rPr>
              <w:t xml:space="preserve">Answer </w:t>
            </w:r>
            <w:r>
              <w:rPr>
                <w:rFonts w:ascii="Verdana" w:hAnsi="Verdana"/>
                <w:b/>
                <w:sz w:val="20"/>
                <w:szCs w:val="20"/>
              </w:rPr>
              <w:t>to specific info request 3</w:t>
            </w:r>
            <w:r w:rsidRPr="005B17F1">
              <w:rPr>
                <w:rFonts w:ascii="Verdana" w:hAnsi="Verdana"/>
                <w:b/>
                <w:sz w:val="20"/>
                <w:szCs w:val="20"/>
              </w:rPr>
              <w:t>:</w:t>
            </w:r>
          </w:p>
          <w:p w14:paraId="39A9355C" w14:textId="77777777" w:rsidR="008C7260" w:rsidRPr="000D3DF7" w:rsidRDefault="008C7260" w:rsidP="000D3DF7">
            <w:pPr>
              <w:rPr>
                <w:rFonts w:ascii="Verdana" w:hAnsi="Verdana"/>
                <w:sz w:val="20"/>
                <w:szCs w:val="20"/>
                <w:lang w:val="it-IT"/>
              </w:rPr>
            </w:pPr>
            <w:r w:rsidRPr="000D3DF7">
              <w:rPr>
                <w:rFonts w:ascii="Verdana" w:hAnsi="Verdana"/>
                <w:noProof/>
                <w:sz w:val="20"/>
                <w:szCs w:val="20"/>
                <w:lang w:val="it-IT"/>
              </w:rPr>
              <w:t>SEZIONE IV. Allegato non riservato</w:t>
            </w:r>
          </w:p>
        </w:tc>
      </w:tr>
      <w:tr w:rsidR="008C7260" w:rsidRPr="00EF0CC7" w14:paraId="09D59DEA" w14:textId="77777777" w:rsidTr="00CE6643">
        <w:trPr>
          <w:trHeight w:val="636"/>
        </w:trPr>
        <w:tc>
          <w:tcPr>
            <w:tcW w:w="817" w:type="dxa"/>
            <w:vMerge/>
          </w:tcPr>
          <w:p w14:paraId="25142E76" w14:textId="77777777" w:rsidR="008C7260" w:rsidRPr="000D3DF7" w:rsidRDefault="008C7260" w:rsidP="000D3DF7">
            <w:pPr>
              <w:rPr>
                <w:rFonts w:ascii="Verdana" w:hAnsi="Verdana"/>
                <w:sz w:val="20"/>
                <w:szCs w:val="20"/>
                <w:lang w:val="it-IT"/>
              </w:rPr>
            </w:pPr>
          </w:p>
        </w:tc>
        <w:tc>
          <w:tcPr>
            <w:tcW w:w="3686" w:type="dxa"/>
            <w:vMerge/>
          </w:tcPr>
          <w:p w14:paraId="1247332C" w14:textId="77777777" w:rsidR="008C7260" w:rsidRPr="000D3DF7" w:rsidRDefault="008C7260" w:rsidP="000D3DF7">
            <w:pPr>
              <w:rPr>
                <w:rFonts w:ascii="Verdana" w:hAnsi="Verdana"/>
                <w:sz w:val="20"/>
                <w:szCs w:val="20"/>
                <w:lang w:val="it-IT"/>
              </w:rPr>
            </w:pPr>
          </w:p>
        </w:tc>
        <w:tc>
          <w:tcPr>
            <w:tcW w:w="9639" w:type="dxa"/>
          </w:tcPr>
          <w:p w14:paraId="5082CB57" w14:textId="77777777" w:rsidR="008C7260" w:rsidRDefault="008C7260" w:rsidP="000D3DF7">
            <w:pPr>
              <w:rPr>
                <w:rFonts w:ascii="Verdana" w:hAnsi="Verdana"/>
                <w:b/>
                <w:sz w:val="20"/>
                <w:szCs w:val="20"/>
              </w:rPr>
            </w:pPr>
            <w:r w:rsidRPr="005B17F1">
              <w:rPr>
                <w:rFonts w:ascii="Verdana" w:hAnsi="Verdana"/>
                <w:b/>
                <w:sz w:val="20"/>
                <w:szCs w:val="20"/>
              </w:rPr>
              <w:t xml:space="preserve">Answer </w:t>
            </w:r>
            <w:r>
              <w:rPr>
                <w:rFonts w:ascii="Verdana" w:hAnsi="Verdana"/>
                <w:b/>
                <w:sz w:val="20"/>
                <w:szCs w:val="20"/>
              </w:rPr>
              <w:t>to specific info request 4</w:t>
            </w:r>
            <w:r w:rsidRPr="005B17F1">
              <w:rPr>
                <w:rFonts w:ascii="Verdana" w:hAnsi="Verdana"/>
                <w:b/>
                <w:sz w:val="20"/>
                <w:szCs w:val="20"/>
              </w:rPr>
              <w:t>:</w:t>
            </w:r>
          </w:p>
          <w:p w14:paraId="44BFB6D3" w14:textId="77777777" w:rsidR="008C7260" w:rsidRPr="000D3DF7" w:rsidRDefault="008C7260" w:rsidP="000D3DF7">
            <w:pPr>
              <w:rPr>
                <w:rFonts w:ascii="Verdana" w:hAnsi="Verdana"/>
                <w:sz w:val="20"/>
                <w:szCs w:val="20"/>
                <w:lang w:val="it-IT"/>
              </w:rPr>
            </w:pPr>
            <w:r w:rsidRPr="000D3DF7">
              <w:rPr>
                <w:rFonts w:ascii="Verdana" w:hAnsi="Verdana"/>
                <w:noProof/>
                <w:sz w:val="20"/>
                <w:szCs w:val="20"/>
                <w:lang w:val="it-IT"/>
              </w:rPr>
              <w:t>SEZIONE IV. Allegato non riservato</w:t>
            </w:r>
          </w:p>
        </w:tc>
      </w:tr>
      <w:tr w:rsidR="008C7260" w:rsidRPr="00EF0CC7" w14:paraId="19CCAF65" w14:textId="77777777" w:rsidTr="00CE6643">
        <w:trPr>
          <w:trHeight w:val="598"/>
        </w:trPr>
        <w:tc>
          <w:tcPr>
            <w:tcW w:w="817" w:type="dxa"/>
            <w:vMerge/>
          </w:tcPr>
          <w:p w14:paraId="6317C4A4" w14:textId="77777777" w:rsidR="008C7260" w:rsidRPr="000D3DF7" w:rsidRDefault="008C7260" w:rsidP="000D3DF7">
            <w:pPr>
              <w:rPr>
                <w:rFonts w:ascii="Verdana" w:hAnsi="Verdana"/>
                <w:sz w:val="20"/>
                <w:szCs w:val="20"/>
                <w:lang w:val="it-IT"/>
              </w:rPr>
            </w:pPr>
          </w:p>
        </w:tc>
        <w:tc>
          <w:tcPr>
            <w:tcW w:w="3686" w:type="dxa"/>
            <w:vMerge/>
          </w:tcPr>
          <w:p w14:paraId="21DFAEFB" w14:textId="77777777" w:rsidR="008C7260" w:rsidRPr="000D3DF7" w:rsidRDefault="008C7260" w:rsidP="000D3DF7">
            <w:pPr>
              <w:rPr>
                <w:rFonts w:ascii="Verdana" w:hAnsi="Verdana"/>
                <w:sz w:val="20"/>
                <w:szCs w:val="20"/>
                <w:lang w:val="it-IT"/>
              </w:rPr>
            </w:pPr>
          </w:p>
        </w:tc>
        <w:tc>
          <w:tcPr>
            <w:tcW w:w="9639" w:type="dxa"/>
          </w:tcPr>
          <w:p w14:paraId="1D48A023" w14:textId="77777777" w:rsidR="008C7260" w:rsidRDefault="008C7260" w:rsidP="000D3DF7">
            <w:pPr>
              <w:rPr>
                <w:rFonts w:ascii="Verdana" w:hAnsi="Verdana"/>
                <w:b/>
                <w:sz w:val="20"/>
                <w:szCs w:val="20"/>
              </w:rPr>
            </w:pPr>
            <w:r w:rsidRPr="005B17F1">
              <w:rPr>
                <w:rFonts w:ascii="Verdana" w:hAnsi="Verdana"/>
                <w:b/>
                <w:sz w:val="20"/>
                <w:szCs w:val="20"/>
              </w:rPr>
              <w:t xml:space="preserve">Answer </w:t>
            </w:r>
            <w:r>
              <w:rPr>
                <w:rFonts w:ascii="Verdana" w:hAnsi="Verdana"/>
                <w:b/>
                <w:sz w:val="20"/>
                <w:szCs w:val="20"/>
              </w:rPr>
              <w:t>to specific info request 5</w:t>
            </w:r>
            <w:r w:rsidRPr="005B17F1">
              <w:rPr>
                <w:rFonts w:ascii="Verdana" w:hAnsi="Verdana"/>
                <w:b/>
                <w:sz w:val="20"/>
                <w:szCs w:val="20"/>
              </w:rPr>
              <w:t>:</w:t>
            </w:r>
          </w:p>
          <w:p w14:paraId="06342719" w14:textId="77777777" w:rsidR="008C7260" w:rsidRPr="000D3DF7" w:rsidRDefault="008C7260" w:rsidP="000D3DF7">
            <w:pPr>
              <w:rPr>
                <w:rFonts w:ascii="Verdana" w:hAnsi="Verdana"/>
                <w:sz w:val="20"/>
                <w:szCs w:val="20"/>
                <w:lang w:val="it-IT"/>
              </w:rPr>
            </w:pPr>
            <w:r w:rsidRPr="000D3DF7">
              <w:rPr>
                <w:rFonts w:ascii="Verdana" w:hAnsi="Verdana"/>
                <w:noProof/>
                <w:sz w:val="20"/>
                <w:szCs w:val="20"/>
                <w:lang w:val="it-IT"/>
              </w:rPr>
              <w:t>SEZIONE IV. Allegato non riservato</w:t>
            </w:r>
          </w:p>
        </w:tc>
      </w:tr>
      <w:tr w:rsidR="008C7260" w:rsidRPr="00F42A09" w14:paraId="2D683FF9" w14:textId="77777777" w:rsidTr="00CE6643">
        <w:trPr>
          <w:trHeight w:val="505"/>
        </w:trPr>
        <w:tc>
          <w:tcPr>
            <w:tcW w:w="817" w:type="dxa"/>
            <w:vMerge/>
          </w:tcPr>
          <w:p w14:paraId="5C7169D7" w14:textId="77777777" w:rsidR="008C7260" w:rsidRPr="000D3DF7" w:rsidRDefault="008C7260" w:rsidP="000D3DF7">
            <w:pPr>
              <w:rPr>
                <w:rFonts w:ascii="Verdana" w:hAnsi="Verdana"/>
                <w:sz w:val="20"/>
                <w:szCs w:val="20"/>
                <w:lang w:val="it-IT"/>
              </w:rPr>
            </w:pPr>
          </w:p>
        </w:tc>
        <w:tc>
          <w:tcPr>
            <w:tcW w:w="3686" w:type="dxa"/>
            <w:vMerge/>
          </w:tcPr>
          <w:p w14:paraId="05F64722" w14:textId="77777777" w:rsidR="008C7260" w:rsidRPr="000D3DF7" w:rsidRDefault="008C7260" w:rsidP="000D3DF7">
            <w:pPr>
              <w:rPr>
                <w:rFonts w:ascii="Verdana" w:hAnsi="Verdana"/>
                <w:sz w:val="20"/>
                <w:szCs w:val="20"/>
                <w:lang w:val="it-IT"/>
              </w:rPr>
            </w:pPr>
          </w:p>
        </w:tc>
        <w:tc>
          <w:tcPr>
            <w:tcW w:w="9639" w:type="dxa"/>
          </w:tcPr>
          <w:p w14:paraId="541397A7" w14:textId="77777777" w:rsidR="008C7260" w:rsidRDefault="008C7260" w:rsidP="000D3DF7">
            <w:pPr>
              <w:rPr>
                <w:rFonts w:ascii="Verdana" w:hAnsi="Verdana"/>
                <w:b/>
                <w:sz w:val="20"/>
                <w:szCs w:val="20"/>
              </w:rPr>
            </w:pPr>
            <w:r>
              <w:rPr>
                <w:rFonts w:ascii="Verdana" w:hAnsi="Verdana"/>
                <w:b/>
                <w:sz w:val="20"/>
                <w:szCs w:val="20"/>
              </w:rPr>
              <w:t>Dossier submitter response:</w:t>
            </w:r>
          </w:p>
          <w:p w14:paraId="7E5ED46A" w14:textId="70EA08D0" w:rsidR="002545B2" w:rsidRPr="008E33BF" w:rsidRDefault="008F7087" w:rsidP="008F7087">
            <w:pPr>
              <w:rPr>
                <w:rFonts w:ascii="Verdana" w:hAnsi="Verdana"/>
                <w:sz w:val="20"/>
                <w:szCs w:val="20"/>
              </w:rPr>
            </w:pPr>
            <w:r w:rsidRPr="008E33BF">
              <w:rPr>
                <w:rFonts w:ascii="Verdana" w:hAnsi="Verdana"/>
                <w:sz w:val="20"/>
                <w:szCs w:val="20"/>
              </w:rPr>
              <w:t xml:space="preserve">Thank you for your comment. These aspects have been discussed in the original dossier. In relation to the slow nitrogen releasing properties of calcium cyanamide and the reduced nitrogen leaching, please refer to general response DS3 on alternatives to </w:t>
            </w:r>
            <w:r w:rsidR="001110C0">
              <w:rPr>
                <w:rFonts w:ascii="Verdana" w:hAnsi="Verdana"/>
                <w:sz w:val="20"/>
                <w:szCs w:val="20"/>
              </w:rPr>
              <w:t>calcium cyanamide</w:t>
            </w:r>
            <w:r w:rsidRPr="008E33BF">
              <w:rPr>
                <w:rFonts w:ascii="Verdana" w:hAnsi="Verdana"/>
                <w:sz w:val="20"/>
                <w:szCs w:val="20"/>
              </w:rPr>
              <w:t xml:space="preserve">. </w:t>
            </w:r>
          </w:p>
          <w:p w14:paraId="1771EB0C" w14:textId="1707EFDB" w:rsidR="008F7087" w:rsidRPr="008E33BF" w:rsidRDefault="008F7087" w:rsidP="008F7087">
            <w:pPr>
              <w:rPr>
                <w:rFonts w:ascii="Verdana" w:hAnsi="Verdana"/>
                <w:sz w:val="20"/>
                <w:szCs w:val="20"/>
              </w:rPr>
            </w:pPr>
            <w:r w:rsidRPr="008E33BF">
              <w:rPr>
                <w:rFonts w:ascii="Verdana" w:hAnsi="Verdana"/>
                <w:sz w:val="20"/>
                <w:szCs w:val="20"/>
              </w:rPr>
              <w:t xml:space="preserve">In relation to the so-called secondary benefits (e.g. reduced nitrate accumulation in plants, wireworm suppression, fungal disease suppression) and the beneficial effect of </w:t>
            </w:r>
            <w:proofErr w:type="gramStart"/>
            <w:r w:rsidRPr="008E33BF">
              <w:rPr>
                <w:rFonts w:ascii="Verdana" w:hAnsi="Verdana"/>
                <w:sz w:val="20"/>
                <w:szCs w:val="20"/>
              </w:rPr>
              <w:t>Ca(</w:t>
            </w:r>
            <w:proofErr w:type="gramEnd"/>
            <w:r w:rsidRPr="008E33BF">
              <w:rPr>
                <w:rFonts w:ascii="Verdana" w:hAnsi="Verdana"/>
                <w:sz w:val="20"/>
                <w:szCs w:val="20"/>
              </w:rPr>
              <w:t>OH)</w:t>
            </w:r>
            <w:r w:rsidRPr="008E33BF">
              <w:rPr>
                <w:rFonts w:ascii="Verdana" w:hAnsi="Verdana"/>
                <w:sz w:val="20"/>
                <w:szCs w:val="20"/>
                <w:vertAlign w:val="subscript"/>
              </w:rPr>
              <w:t>2</w:t>
            </w:r>
            <w:r w:rsidRPr="008E33BF">
              <w:rPr>
                <w:rFonts w:ascii="Verdana" w:hAnsi="Verdana"/>
                <w:sz w:val="20"/>
                <w:szCs w:val="20"/>
              </w:rPr>
              <w:t xml:space="preserve"> on plants and soil, please refer to general response DS4.</w:t>
            </w:r>
          </w:p>
          <w:p w14:paraId="497F5140" w14:textId="77777777" w:rsidR="008C7260" w:rsidRDefault="008C7260" w:rsidP="001E7CF4">
            <w:pPr>
              <w:rPr>
                <w:rFonts w:ascii="Verdana" w:hAnsi="Verdana"/>
                <w:sz w:val="20"/>
                <w:szCs w:val="20"/>
              </w:rPr>
            </w:pPr>
          </w:p>
          <w:p w14:paraId="7EDA2585" w14:textId="5638119B" w:rsidR="00F42A09" w:rsidRPr="00F42A09" w:rsidRDefault="00F42A09" w:rsidP="00F42A09">
            <w:pPr>
              <w:rPr>
                <w:rFonts w:ascii="Verdana" w:hAnsi="Verdana"/>
                <w:sz w:val="20"/>
                <w:szCs w:val="20"/>
                <w:lang w:val="it-IT"/>
              </w:rPr>
            </w:pPr>
            <w:r w:rsidRPr="00F42A09">
              <w:rPr>
                <w:rFonts w:ascii="Verdana" w:hAnsi="Verdana"/>
                <w:sz w:val="20"/>
                <w:szCs w:val="20"/>
                <w:lang w:val="it-IT"/>
              </w:rPr>
              <w:t xml:space="preserve">Grazie per aver presentato le vostre osservazioni. Questi aspetti sono stati discussi nel fascicolo </w:t>
            </w:r>
            <w:r>
              <w:rPr>
                <w:rFonts w:ascii="Verdana" w:hAnsi="Verdana"/>
                <w:sz w:val="20"/>
                <w:szCs w:val="20"/>
                <w:lang w:val="it-IT"/>
              </w:rPr>
              <w:t>di restrizione</w:t>
            </w:r>
            <w:r w:rsidRPr="00F42A09">
              <w:rPr>
                <w:rFonts w:ascii="Verdana" w:hAnsi="Verdana"/>
                <w:sz w:val="20"/>
                <w:szCs w:val="20"/>
                <w:lang w:val="it-IT"/>
              </w:rPr>
              <w:t>. Per quanto riguarda le basse emissioni di azoto del</w:t>
            </w:r>
            <w:r>
              <w:rPr>
                <w:rFonts w:ascii="Verdana" w:hAnsi="Verdana"/>
                <w:sz w:val="20"/>
                <w:szCs w:val="20"/>
                <w:lang w:val="it-IT"/>
              </w:rPr>
              <w:t>la</w:t>
            </w:r>
            <w:r w:rsidRPr="00F42A09">
              <w:rPr>
                <w:rFonts w:ascii="Verdana" w:hAnsi="Verdana"/>
                <w:sz w:val="20"/>
                <w:szCs w:val="20"/>
                <w:lang w:val="it-IT"/>
              </w:rPr>
              <w:t xml:space="preserve"> calciocianamide e la riduzione della lisciviazione dell'azoto, si veda la risposta generale DS3 sulle alternative alla calciocianamide.  </w:t>
            </w:r>
          </w:p>
          <w:p w14:paraId="1AA74734" w14:textId="3EC09C54" w:rsidR="00F42A09" w:rsidRDefault="00F42A09" w:rsidP="00F42A09">
            <w:pPr>
              <w:rPr>
                <w:rFonts w:ascii="Verdana" w:hAnsi="Verdana"/>
                <w:sz w:val="20"/>
                <w:szCs w:val="20"/>
                <w:lang w:val="it-IT"/>
              </w:rPr>
            </w:pPr>
            <w:r w:rsidRPr="00F42A09">
              <w:rPr>
                <w:rFonts w:ascii="Verdana" w:hAnsi="Verdana"/>
                <w:sz w:val="20"/>
                <w:szCs w:val="20"/>
                <w:lang w:val="it-IT"/>
              </w:rPr>
              <w:t>Per quanto riguarda i cosiddetti benefici secondari (ad esempio, l'accumulo ridotto di nitrati nelle piante, l'eliminazione dei parassiti, la repressione delle malattie fungine) e l'effetto benefico del Ca(OH</w:t>
            </w:r>
            <w:r>
              <w:rPr>
                <w:rFonts w:ascii="Verdana" w:hAnsi="Verdana"/>
                <w:sz w:val="20"/>
                <w:szCs w:val="20"/>
                <w:lang w:val="it-IT"/>
              </w:rPr>
              <w:t>)</w:t>
            </w:r>
            <w:r w:rsidRPr="00F42A09">
              <w:rPr>
                <w:rFonts w:ascii="Verdana" w:hAnsi="Verdana"/>
                <w:sz w:val="20"/>
                <w:szCs w:val="20"/>
                <w:vertAlign w:val="subscript"/>
                <w:lang w:val="it-IT"/>
              </w:rPr>
              <w:t>2</w:t>
            </w:r>
            <w:r w:rsidRPr="00F42A09">
              <w:rPr>
                <w:rFonts w:ascii="Verdana" w:hAnsi="Verdana"/>
                <w:sz w:val="20"/>
                <w:szCs w:val="20"/>
                <w:lang w:val="it-IT"/>
              </w:rPr>
              <w:t xml:space="preserve"> sulle piante e sul suolo, si rimanda alla risposta generale DS4.</w:t>
            </w:r>
          </w:p>
          <w:p w14:paraId="38C30A20" w14:textId="11DE5D20" w:rsidR="00F42A09" w:rsidRPr="00F42A09" w:rsidRDefault="00F42A09" w:rsidP="00F42A09">
            <w:pPr>
              <w:rPr>
                <w:rFonts w:ascii="Verdana" w:hAnsi="Verdana"/>
                <w:sz w:val="20"/>
                <w:szCs w:val="20"/>
                <w:lang w:val="it-IT"/>
              </w:rPr>
            </w:pPr>
          </w:p>
        </w:tc>
      </w:tr>
      <w:tr w:rsidR="008C7260" w14:paraId="35CAA36C" w14:textId="77777777" w:rsidTr="00CE6643">
        <w:trPr>
          <w:trHeight w:val="561"/>
        </w:trPr>
        <w:tc>
          <w:tcPr>
            <w:tcW w:w="817" w:type="dxa"/>
            <w:vMerge/>
          </w:tcPr>
          <w:p w14:paraId="136AFED7" w14:textId="77777777" w:rsidR="008C7260" w:rsidRPr="00F42A09" w:rsidRDefault="008C7260" w:rsidP="000D3DF7">
            <w:pPr>
              <w:rPr>
                <w:rFonts w:ascii="Verdana" w:hAnsi="Verdana"/>
                <w:sz w:val="20"/>
                <w:szCs w:val="20"/>
                <w:lang w:val="it-IT"/>
              </w:rPr>
            </w:pPr>
          </w:p>
        </w:tc>
        <w:tc>
          <w:tcPr>
            <w:tcW w:w="3686" w:type="dxa"/>
            <w:vMerge/>
          </w:tcPr>
          <w:p w14:paraId="0ABF273F" w14:textId="77777777" w:rsidR="008C7260" w:rsidRPr="00F42A09" w:rsidRDefault="008C7260" w:rsidP="000D3DF7">
            <w:pPr>
              <w:rPr>
                <w:rFonts w:ascii="Verdana" w:hAnsi="Verdana"/>
                <w:sz w:val="20"/>
                <w:szCs w:val="20"/>
                <w:lang w:val="it-IT"/>
              </w:rPr>
            </w:pPr>
          </w:p>
        </w:tc>
        <w:tc>
          <w:tcPr>
            <w:tcW w:w="9639" w:type="dxa"/>
          </w:tcPr>
          <w:p w14:paraId="625144A5" w14:textId="77777777" w:rsidR="008C7260" w:rsidRDefault="008C7260" w:rsidP="000D3DF7">
            <w:pPr>
              <w:rPr>
                <w:rFonts w:ascii="Verdana" w:hAnsi="Verdana"/>
                <w:b/>
                <w:sz w:val="20"/>
                <w:szCs w:val="20"/>
              </w:rPr>
            </w:pPr>
            <w:r>
              <w:rPr>
                <w:rFonts w:ascii="Verdana" w:hAnsi="Verdana"/>
                <w:b/>
                <w:sz w:val="20"/>
                <w:szCs w:val="20"/>
              </w:rPr>
              <w:t>RAC Rapporteurs comments:</w:t>
            </w:r>
          </w:p>
          <w:p w14:paraId="62C366F3" w14:textId="335C4EB0" w:rsidR="008C7260" w:rsidRPr="00E42D55" w:rsidRDefault="00DE0E43" w:rsidP="000D3DF7">
            <w:pPr>
              <w:rPr>
                <w:rFonts w:ascii="Verdana" w:hAnsi="Verdana"/>
                <w:sz w:val="20"/>
                <w:szCs w:val="20"/>
              </w:rPr>
            </w:pPr>
            <w:r>
              <w:rPr>
                <w:rFonts w:ascii="Verdana" w:hAnsi="Verdana"/>
                <w:sz w:val="20"/>
                <w:szCs w:val="20"/>
              </w:rPr>
              <w:t>RAC agree</w:t>
            </w:r>
            <w:r w:rsidR="00777C94">
              <w:rPr>
                <w:rFonts w:ascii="Verdana" w:hAnsi="Verdana"/>
                <w:sz w:val="20"/>
                <w:szCs w:val="20"/>
              </w:rPr>
              <w:t>s</w:t>
            </w:r>
            <w:r>
              <w:rPr>
                <w:rFonts w:ascii="Verdana" w:hAnsi="Verdana"/>
                <w:sz w:val="20"/>
                <w:szCs w:val="20"/>
              </w:rPr>
              <w:t xml:space="preserve"> with </w:t>
            </w:r>
            <w:r w:rsidR="00777C94">
              <w:rPr>
                <w:rFonts w:ascii="Verdana" w:hAnsi="Verdana"/>
                <w:sz w:val="20"/>
                <w:szCs w:val="20"/>
              </w:rPr>
              <w:t xml:space="preserve">the </w:t>
            </w:r>
            <w:r>
              <w:rPr>
                <w:rFonts w:ascii="Verdana" w:hAnsi="Verdana"/>
                <w:sz w:val="20"/>
                <w:szCs w:val="20"/>
              </w:rPr>
              <w:t>DS response.</w:t>
            </w:r>
          </w:p>
          <w:p w14:paraId="7D515F86" w14:textId="77777777" w:rsidR="008C7260" w:rsidRPr="00182428" w:rsidRDefault="008C7260" w:rsidP="000D3DF7">
            <w:pPr>
              <w:rPr>
                <w:rFonts w:ascii="Verdana" w:hAnsi="Verdana"/>
                <w:sz w:val="20"/>
                <w:szCs w:val="20"/>
              </w:rPr>
            </w:pPr>
          </w:p>
        </w:tc>
      </w:tr>
      <w:tr w:rsidR="00777C94" w14:paraId="5B4F5802" w14:textId="77777777" w:rsidTr="00CE6643">
        <w:trPr>
          <w:trHeight w:val="991"/>
        </w:trPr>
        <w:tc>
          <w:tcPr>
            <w:tcW w:w="817" w:type="dxa"/>
            <w:vMerge/>
          </w:tcPr>
          <w:p w14:paraId="39EC36EF" w14:textId="77777777" w:rsidR="00777C94" w:rsidRPr="00510789" w:rsidRDefault="00777C94" w:rsidP="00777C94">
            <w:pPr>
              <w:rPr>
                <w:rFonts w:ascii="Verdana" w:hAnsi="Verdana"/>
                <w:sz w:val="20"/>
                <w:szCs w:val="20"/>
              </w:rPr>
            </w:pPr>
          </w:p>
        </w:tc>
        <w:tc>
          <w:tcPr>
            <w:tcW w:w="3686" w:type="dxa"/>
            <w:vMerge/>
          </w:tcPr>
          <w:p w14:paraId="36043A5A" w14:textId="77777777" w:rsidR="00777C94" w:rsidRPr="00510789" w:rsidRDefault="00777C94" w:rsidP="00777C94">
            <w:pPr>
              <w:rPr>
                <w:rFonts w:ascii="Verdana" w:hAnsi="Verdana"/>
                <w:sz w:val="20"/>
                <w:szCs w:val="20"/>
              </w:rPr>
            </w:pPr>
          </w:p>
        </w:tc>
        <w:tc>
          <w:tcPr>
            <w:tcW w:w="9639" w:type="dxa"/>
          </w:tcPr>
          <w:p w14:paraId="2C483295" w14:textId="77777777" w:rsidR="00777C94" w:rsidRDefault="00777C94" w:rsidP="00777C94">
            <w:pPr>
              <w:rPr>
                <w:rFonts w:ascii="Verdana" w:hAnsi="Verdana"/>
                <w:b/>
                <w:sz w:val="20"/>
                <w:szCs w:val="20"/>
              </w:rPr>
            </w:pPr>
            <w:r>
              <w:rPr>
                <w:rFonts w:ascii="Verdana" w:hAnsi="Verdana"/>
                <w:b/>
                <w:sz w:val="20"/>
                <w:szCs w:val="20"/>
              </w:rPr>
              <w:t>SEAC Rapporteurs comments:</w:t>
            </w:r>
          </w:p>
          <w:p w14:paraId="68C95545" w14:textId="43D1060F" w:rsidR="00777C94" w:rsidRPr="00E42D55" w:rsidRDefault="00777C94" w:rsidP="00777C94">
            <w:pPr>
              <w:rPr>
                <w:rFonts w:ascii="Verdana" w:hAnsi="Verdana"/>
                <w:sz w:val="20"/>
                <w:szCs w:val="20"/>
              </w:rPr>
            </w:pPr>
            <w:r w:rsidRPr="00374BA9">
              <w:rPr>
                <w:rFonts w:ascii="Verdana" w:hAnsi="Verdana"/>
                <w:sz w:val="20"/>
                <w:szCs w:val="20"/>
                <w:lang w:val="en-US"/>
              </w:rPr>
              <w:t xml:space="preserve">Thank you for your comment. In the cost analysis SEAC </w:t>
            </w:r>
            <w:r>
              <w:rPr>
                <w:rFonts w:ascii="Verdana" w:hAnsi="Verdana"/>
                <w:sz w:val="20"/>
                <w:szCs w:val="20"/>
                <w:lang w:val="en-US"/>
              </w:rPr>
              <w:t>considered</w:t>
            </w:r>
            <w:r w:rsidRPr="00374BA9">
              <w:rPr>
                <w:rFonts w:ascii="Verdana" w:hAnsi="Verdana"/>
                <w:sz w:val="20"/>
                <w:szCs w:val="20"/>
                <w:lang w:val="en-US"/>
              </w:rPr>
              <w:t xml:space="preserve"> </w:t>
            </w:r>
            <w:r w:rsidR="002D24E5">
              <w:rPr>
                <w:rFonts w:ascii="Verdana" w:hAnsi="Verdana"/>
                <w:sz w:val="20"/>
                <w:szCs w:val="20"/>
                <w:lang w:val="en-US"/>
              </w:rPr>
              <w:t xml:space="preserve">a </w:t>
            </w:r>
            <w:r w:rsidRPr="00374BA9">
              <w:rPr>
                <w:rFonts w:ascii="Verdana" w:hAnsi="Verdana"/>
                <w:sz w:val="20"/>
                <w:szCs w:val="20"/>
                <w:lang w:val="en-US"/>
              </w:rPr>
              <w:t xml:space="preserve">decrease </w:t>
            </w:r>
            <w:r w:rsidR="002D24E5">
              <w:rPr>
                <w:rFonts w:ascii="Verdana" w:hAnsi="Verdana"/>
                <w:sz w:val="20"/>
                <w:szCs w:val="20"/>
                <w:lang w:val="en-US"/>
              </w:rPr>
              <w:t xml:space="preserve">in </w:t>
            </w:r>
            <w:r w:rsidRPr="00374BA9">
              <w:rPr>
                <w:rFonts w:ascii="Verdana" w:hAnsi="Verdana"/>
                <w:sz w:val="20"/>
                <w:szCs w:val="20"/>
                <w:lang w:val="en-US"/>
              </w:rPr>
              <w:t>crop yield</w:t>
            </w:r>
            <w:r w:rsidR="002D24E5">
              <w:rPr>
                <w:rFonts w:ascii="Verdana" w:hAnsi="Verdana"/>
                <w:sz w:val="20"/>
                <w:szCs w:val="20"/>
                <w:lang w:val="en-US"/>
              </w:rPr>
              <w:t>s</w:t>
            </w:r>
            <w:r w:rsidRPr="00374BA9">
              <w:rPr>
                <w:rFonts w:ascii="Verdana" w:hAnsi="Verdana"/>
                <w:sz w:val="20"/>
                <w:szCs w:val="20"/>
                <w:lang w:val="en-US"/>
              </w:rPr>
              <w:t>.</w:t>
            </w:r>
          </w:p>
          <w:p w14:paraId="2335A032" w14:textId="77777777" w:rsidR="00777C94" w:rsidRPr="00182428" w:rsidRDefault="00777C94" w:rsidP="00777C94">
            <w:pPr>
              <w:rPr>
                <w:rFonts w:ascii="Verdana" w:hAnsi="Verdana"/>
                <w:sz w:val="20"/>
                <w:szCs w:val="20"/>
              </w:rPr>
            </w:pPr>
          </w:p>
        </w:tc>
      </w:tr>
      <w:tr w:rsidR="008C7260" w:rsidRPr="007316F0" w14:paraId="3674464A" w14:textId="77777777" w:rsidTr="00CE6643">
        <w:tc>
          <w:tcPr>
            <w:tcW w:w="817" w:type="dxa"/>
            <w:vMerge w:val="restart"/>
          </w:tcPr>
          <w:p w14:paraId="0DF02743" w14:textId="77777777" w:rsidR="008C7260" w:rsidRPr="00AE6FE6" w:rsidRDefault="008C7260" w:rsidP="000D3DF7">
            <w:pPr>
              <w:rPr>
                <w:rFonts w:ascii="Verdana" w:hAnsi="Verdana"/>
                <w:b/>
                <w:sz w:val="20"/>
                <w:szCs w:val="20"/>
              </w:rPr>
            </w:pPr>
            <w:r w:rsidRPr="006A2873">
              <w:rPr>
                <w:rFonts w:ascii="Verdana" w:hAnsi="Verdana"/>
                <w:b/>
                <w:noProof/>
                <w:sz w:val="20"/>
                <w:szCs w:val="20"/>
              </w:rPr>
              <w:t>2948</w:t>
            </w:r>
          </w:p>
        </w:tc>
        <w:tc>
          <w:tcPr>
            <w:tcW w:w="3686" w:type="dxa"/>
            <w:vMerge w:val="restart"/>
          </w:tcPr>
          <w:p w14:paraId="511EE358" w14:textId="77777777" w:rsidR="008C7260" w:rsidRDefault="008C7260" w:rsidP="000D3DF7">
            <w:pPr>
              <w:rPr>
                <w:rFonts w:ascii="Verdana" w:hAnsi="Verdana"/>
                <w:sz w:val="20"/>
                <w:szCs w:val="20"/>
              </w:rPr>
            </w:pPr>
            <w:r w:rsidRPr="00AE6FE6">
              <w:rPr>
                <w:rFonts w:ascii="Verdana" w:hAnsi="Verdana"/>
                <w:b/>
                <w:sz w:val="20"/>
                <w:szCs w:val="20"/>
              </w:rPr>
              <w:t>Date:</w:t>
            </w:r>
            <w:r>
              <w:rPr>
                <w:rFonts w:ascii="Verdana" w:hAnsi="Verdana"/>
                <w:sz w:val="20"/>
                <w:szCs w:val="20"/>
              </w:rPr>
              <w:t xml:space="preserve"> </w:t>
            </w:r>
            <w:r w:rsidRPr="006A2873">
              <w:rPr>
                <w:rFonts w:ascii="Verdana" w:hAnsi="Verdana"/>
                <w:noProof/>
                <w:sz w:val="20"/>
                <w:szCs w:val="20"/>
              </w:rPr>
              <w:t>2020/03/20 20:58</w:t>
            </w:r>
          </w:p>
          <w:p w14:paraId="2904950A" w14:textId="77777777" w:rsidR="008C7260" w:rsidRDefault="008C7260" w:rsidP="000D3DF7">
            <w:pPr>
              <w:rPr>
                <w:rFonts w:ascii="Verdana" w:hAnsi="Verdana"/>
                <w:sz w:val="20"/>
                <w:szCs w:val="20"/>
              </w:rPr>
            </w:pPr>
          </w:p>
          <w:p w14:paraId="2FD673F4" w14:textId="77777777" w:rsidR="008C7260" w:rsidRPr="00DA2598" w:rsidRDefault="008C7260" w:rsidP="000D3DF7">
            <w:pPr>
              <w:rPr>
                <w:rFonts w:ascii="Verdana" w:hAnsi="Verdana"/>
                <w:b/>
                <w:sz w:val="20"/>
                <w:szCs w:val="20"/>
              </w:rPr>
            </w:pPr>
            <w:r w:rsidRPr="00DA2598">
              <w:rPr>
                <w:rFonts w:ascii="Verdana" w:hAnsi="Verdana"/>
                <w:b/>
                <w:sz w:val="20"/>
                <w:szCs w:val="20"/>
              </w:rPr>
              <w:t>Content:</w:t>
            </w:r>
          </w:p>
          <w:p w14:paraId="512B30E1" w14:textId="77777777" w:rsidR="008C7260" w:rsidRDefault="008C7260" w:rsidP="000D3DF7">
            <w:pPr>
              <w:rPr>
                <w:rFonts w:ascii="Verdana" w:hAnsi="Verdana"/>
                <w:sz w:val="20"/>
                <w:szCs w:val="20"/>
              </w:rPr>
            </w:pPr>
            <w:r w:rsidRPr="006A2873">
              <w:rPr>
                <w:rFonts w:ascii="Verdana" w:hAnsi="Verdana"/>
                <w:noProof/>
                <w:sz w:val="20"/>
                <w:szCs w:val="20"/>
              </w:rPr>
              <w:t>Other socio economic analysis (SEA) issues</w:t>
            </w:r>
          </w:p>
          <w:p w14:paraId="00FF0E65" w14:textId="77777777" w:rsidR="008C7260" w:rsidRDefault="008C7260" w:rsidP="000D3DF7">
            <w:pPr>
              <w:rPr>
                <w:rFonts w:ascii="Verdana" w:hAnsi="Verdana"/>
                <w:sz w:val="20"/>
                <w:szCs w:val="20"/>
              </w:rPr>
            </w:pPr>
          </w:p>
          <w:p w14:paraId="53D7E652" w14:textId="77777777" w:rsidR="008C7260" w:rsidRDefault="008C7260" w:rsidP="000D3DF7">
            <w:pPr>
              <w:rPr>
                <w:rFonts w:ascii="Verdana" w:hAnsi="Verdana"/>
                <w:sz w:val="20"/>
                <w:szCs w:val="20"/>
              </w:rPr>
            </w:pPr>
            <w:r w:rsidRPr="00AE6FE6">
              <w:rPr>
                <w:rFonts w:ascii="Verdana" w:hAnsi="Verdana"/>
                <w:b/>
                <w:sz w:val="20"/>
                <w:szCs w:val="20"/>
              </w:rPr>
              <w:t>Type:</w:t>
            </w:r>
            <w:r>
              <w:rPr>
                <w:rFonts w:ascii="Verdana" w:hAnsi="Verdana"/>
                <w:sz w:val="20"/>
                <w:szCs w:val="20"/>
              </w:rPr>
              <w:t xml:space="preserve"> </w:t>
            </w:r>
            <w:r w:rsidRPr="006A2873">
              <w:rPr>
                <w:rFonts w:ascii="Verdana" w:hAnsi="Verdana"/>
                <w:noProof/>
                <w:sz w:val="20"/>
                <w:szCs w:val="20"/>
              </w:rPr>
              <w:t>Individual</w:t>
            </w:r>
          </w:p>
          <w:p w14:paraId="1CABC962" w14:textId="77777777" w:rsidR="008C7260" w:rsidRDefault="008C7260" w:rsidP="000D3DF7">
            <w:pPr>
              <w:rPr>
                <w:rFonts w:ascii="Verdana" w:hAnsi="Verdana"/>
                <w:sz w:val="20"/>
                <w:szCs w:val="20"/>
              </w:rPr>
            </w:pPr>
          </w:p>
          <w:p w14:paraId="055981A2" w14:textId="77777777" w:rsidR="008C7260" w:rsidRPr="00E319A3" w:rsidRDefault="008C7260" w:rsidP="000D3DF7">
            <w:pPr>
              <w:rPr>
                <w:rFonts w:ascii="Verdana" w:hAnsi="Verdana"/>
                <w:b/>
                <w:sz w:val="20"/>
                <w:szCs w:val="20"/>
              </w:rPr>
            </w:pPr>
            <w:r w:rsidRPr="00E319A3">
              <w:rPr>
                <w:rFonts w:ascii="Verdana" w:hAnsi="Verdana"/>
                <w:b/>
                <w:sz w:val="20"/>
                <w:szCs w:val="20"/>
              </w:rPr>
              <w:t>Country:</w:t>
            </w:r>
          </w:p>
          <w:p w14:paraId="55CECCD6" w14:textId="77777777" w:rsidR="008C7260" w:rsidRDefault="008C7260" w:rsidP="000D3DF7">
            <w:pPr>
              <w:rPr>
                <w:rFonts w:ascii="Verdana" w:hAnsi="Verdana"/>
                <w:sz w:val="20"/>
                <w:szCs w:val="20"/>
              </w:rPr>
            </w:pPr>
            <w:r w:rsidRPr="006A2873">
              <w:rPr>
                <w:rFonts w:ascii="Verdana" w:hAnsi="Verdana"/>
                <w:noProof/>
                <w:sz w:val="20"/>
                <w:szCs w:val="20"/>
              </w:rPr>
              <w:t>Poland</w:t>
            </w:r>
          </w:p>
          <w:p w14:paraId="7995154A" w14:textId="77777777" w:rsidR="008C7260" w:rsidRPr="00510789" w:rsidRDefault="008C7260" w:rsidP="000D3DF7">
            <w:pPr>
              <w:rPr>
                <w:rFonts w:ascii="Verdana" w:hAnsi="Verdana"/>
                <w:sz w:val="20"/>
                <w:szCs w:val="20"/>
              </w:rPr>
            </w:pPr>
          </w:p>
        </w:tc>
        <w:tc>
          <w:tcPr>
            <w:tcW w:w="9639" w:type="dxa"/>
          </w:tcPr>
          <w:p w14:paraId="675EB922" w14:textId="77777777" w:rsidR="008C7260" w:rsidRPr="0067110E" w:rsidRDefault="008C7260" w:rsidP="000D3DF7">
            <w:pPr>
              <w:rPr>
                <w:rFonts w:ascii="Verdana" w:hAnsi="Verdana"/>
                <w:b/>
                <w:sz w:val="20"/>
                <w:szCs w:val="20"/>
              </w:rPr>
            </w:pPr>
            <w:r w:rsidRPr="0067110E">
              <w:rPr>
                <w:rFonts w:ascii="Verdana" w:hAnsi="Verdana"/>
                <w:b/>
                <w:sz w:val="20"/>
                <w:szCs w:val="20"/>
              </w:rPr>
              <w:t>Comment:</w:t>
            </w:r>
          </w:p>
          <w:p w14:paraId="37F133EE" w14:textId="77777777" w:rsidR="008C7260" w:rsidRPr="006A2873" w:rsidRDefault="008C7260" w:rsidP="000D3DF7">
            <w:pPr>
              <w:rPr>
                <w:rFonts w:ascii="Verdana" w:hAnsi="Verdana"/>
                <w:noProof/>
                <w:sz w:val="20"/>
                <w:szCs w:val="20"/>
              </w:rPr>
            </w:pPr>
            <w:r w:rsidRPr="006A2873">
              <w:rPr>
                <w:rFonts w:ascii="Verdana" w:hAnsi="Verdana"/>
                <w:noProof/>
                <w:sz w:val="20"/>
                <w:szCs w:val="20"/>
              </w:rPr>
              <w:t>In my profession as a technical crop adviser working in the field of vegetable production for more than 20 years, I want to submit a comment to the restriction proposal. I neither can understand the reasons for such a restriction nor see any benefit for the environment. However, what I can foresee is that a ban of this fertiliser will affect the profitability of the vegetable production on many farms. It may even force some farms to quit as their soils may lose their productivity for vegetables.</w:t>
            </w:r>
          </w:p>
          <w:p w14:paraId="3B61FE7D" w14:textId="77777777" w:rsidR="008C7260" w:rsidRPr="006A2873" w:rsidRDefault="008C7260" w:rsidP="000D3DF7">
            <w:pPr>
              <w:rPr>
                <w:rFonts w:ascii="Verdana" w:hAnsi="Verdana"/>
                <w:noProof/>
                <w:sz w:val="20"/>
                <w:szCs w:val="20"/>
              </w:rPr>
            </w:pPr>
            <w:r w:rsidRPr="006A2873">
              <w:rPr>
                <w:rFonts w:ascii="Verdana" w:hAnsi="Verdana"/>
                <w:noProof/>
                <w:sz w:val="20"/>
                <w:szCs w:val="20"/>
              </w:rPr>
              <w:t xml:space="preserve">Let me explain our concerns with the example of out-door tomatoes grown in Poland. The actual development (Corona-virus) underlines the importance of regional produce. Although the climate in Italy may be more favourable for growing tomatoes, the local production in Poland increased in recent years. Consumers prefer local fresh produce, which has not been carried on a truck for several days before it reaches the supermarket. In addition growing </w:t>
            </w:r>
            <w:r w:rsidRPr="006A2873">
              <w:rPr>
                <w:rFonts w:ascii="Verdana" w:hAnsi="Verdana"/>
                <w:noProof/>
                <w:sz w:val="20"/>
                <w:szCs w:val="20"/>
              </w:rPr>
              <w:lastRenderedPageBreak/>
              <w:t>such crops locally offers a chance to generate additional income and to diversify crop rotations.</w:t>
            </w:r>
          </w:p>
          <w:p w14:paraId="396CD0C3" w14:textId="77777777" w:rsidR="008C7260" w:rsidRPr="006271C2" w:rsidRDefault="008C7260" w:rsidP="000D3DF7">
            <w:pPr>
              <w:rPr>
                <w:rFonts w:ascii="Verdana" w:hAnsi="Verdana"/>
                <w:noProof/>
                <w:sz w:val="20"/>
                <w:szCs w:val="20"/>
              </w:rPr>
            </w:pPr>
            <w:r w:rsidRPr="006A2873">
              <w:rPr>
                <w:rFonts w:ascii="Verdana" w:hAnsi="Verdana"/>
                <w:noProof/>
                <w:sz w:val="20"/>
                <w:szCs w:val="20"/>
              </w:rPr>
              <w:t xml:space="preserve">Calcium cyanamide has become a </w:t>
            </w:r>
            <w:r w:rsidRPr="006271C2">
              <w:rPr>
                <w:rFonts w:ascii="Verdana" w:hAnsi="Verdana"/>
                <w:noProof/>
                <w:sz w:val="20"/>
                <w:szCs w:val="20"/>
              </w:rPr>
              <w:t>favoured nitrogen fertiliser for open-field tomatoes in Poland. The application is 300 to 500 kg/ha incorporated into the soil of the planting rows about ten days before planting. To our growers experience calcium cyanamide is the ideal source of nitrogen for tomatoes. As the crop is standing from May to October and shall bear fruits from July to October it needs a source of nitrogen which supports an even and steady uptake by the plants. Calcium cyanamide fertiliser increases the uptake of ammonium nitrogen and reduces the uptake nitrate. This kind of nutrition promotes the development of a strong root system with many fine roots as the root has to grow actively to the ammonium nitrogen, which is adsorbed to the clay minerals of the soil. By the way the plants get a better access to the soil’s nutrients such as phosphorous and calcium. A major problem in the production of out-door tomatoes is the blossom end-rot. This is not a disease caused by a pathogen but disease caused by calcium deficiency. Tomatoes showing symptoms of blossom end-rot cannot be sold any more. Fertilising the tomatoes with calcium cyanamide from our experience is the ideal way to prevent this nutritional problem and to produce a higher percentage of marketable fruits. As tomatoes are a crop with a high turnover per hectare, the use of calcium cyanamide fertiliser is highly profitable for the growers. Losing this fertiliser will make it very difficult for the growers to maintain the productivity of their soils and the profitability of the open-field tomato production.</w:t>
            </w:r>
          </w:p>
          <w:p w14:paraId="1E918A08" w14:textId="77777777" w:rsidR="008C7260" w:rsidRPr="006A2873" w:rsidRDefault="008C7260" w:rsidP="000D3DF7">
            <w:pPr>
              <w:rPr>
                <w:rFonts w:ascii="Verdana" w:hAnsi="Verdana"/>
                <w:noProof/>
                <w:sz w:val="20"/>
                <w:szCs w:val="20"/>
              </w:rPr>
            </w:pPr>
            <w:r w:rsidRPr="006271C2">
              <w:rPr>
                <w:rFonts w:ascii="Verdana" w:hAnsi="Verdana"/>
                <w:noProof/>
                <w:sz w:val="20"/>
                <w:szCs w:val="20"/>
              </w:rPr>
              <w:t>As tomatoes usually are produced in vegetable farms, our growers use this product successfully also in other vegetable crops. Many growers of cabbage, cauliflowers and other brassica-vegetables achieved high increases in marketable yield and profitability after they switched from conventional nitrogen fertilisers to calcium cyanamide</w:t>
            </w:r>
            <w:r w:rsidRPr="006A2873">
              <w:rPr>
                <w:rFonts w:ascii="Verdana" w:hAnsi="Verdana"/>
                <w:noProof/>
                <w:sz w:val="20"/>
                <w:szCs w:val="20"/>
              </w:rPr>
              <w:t>. The yield increase is not the same everywhere but extraordinary on some farms with specific soils. Those farms depend on the availability of calcium cyanamide fertiliser. Otherwise, they may have to go out of the business, as the vegetable production will not generate a sufficient income anymore.</w:t>
            </w:r>
          </w:p>
          <w:p w14:paraId="5069096E" w14:textId="77777777" w:rsidR="008C7260" w:rsidRPr="007316F0" w:rsidRDefault="008C7260" w:rsidP="000D3DF7">
            <w:pPr>
              <w:rPr>
                <w:rFonts w:ascii="Verdana" w:hAnsi="Verdana"/>
                <w:sz w:val="20"/>
                <w:szCs w:val="20"/>
              </w:rPr>
            </w:pPr>
            <w:r w:rsidRPr="006A2873">
              <w:rPr>
                <w:rFonts w:ascii="Verdana" w:hAnsi="Verdana"/>
                <w:noProof/>
                <w:sz w:val="20"/>
                <w:szCs w:val="20"/>
              </w:rPr>
              <w:t>Rgds, Jacek Ceglarski</w:t>
            </w:r>
          </w:p>
          <w:p w14:paraId="689BA776" w14:textId="77777777" w:rsidR="008C7260" w:rsidRPr="007316F0" w:rsidRDefault="008C7260" w:rsidP="000D3DF7">
            <w:pPr>
              <w:rPr>
                <w:rFonts w:ascii="Verdana" w:hAnsi="Verdana"/>
                <w:sz w:val="20"/>
                <w:szCs w:val="20"/>
              </w:rPr>
            </w:pPr>
          </w:p>
        </w:tc>
      </w:tr>
      <w:tr w:rsidR="008C7260" w14:paraId="3C552B19" w14:textId="77777777" w:rsidTr="00CE6643">
        <w:trPr>
          <w:trHeight w:val="505"/>
        </w:trPr>
        <w:tc>
          <w:tcPr>
            <w:tcW w:w="817" w:type="dxa"/>
            <w:vMerge/>
          </w:tcPr>
          <w:p w14:paraId="25B9585B" w14:textId="77777777" w:rsidR="008C7260" w:rsidRPr="00510789" w:rsidRDefault="008C7260" w:rsidP="000D3DF7">
            <w:pPr>
              <w:rPr>
                <w:rFonts w:ascii="Verdana" w:hAnsi="Verdana"/>
                <w:sz w:val="20"/>
                <w:szCs w:val="20"/>
              </w:rPr>
            </w:pPr>
          </w:p>
        </w:tc>
        <w:tc>
          <w:tcPr>
            <w:tcW w:w="3686" w:type="dxa"/>
            <w:vMerge/>
          </w:tcPr>
          <w:p w14:paraId="527F5BDF" w14:textId="77777777" w:rsidR="008C7260" w:rsidRPr="00510789" w:rsidRDefault="008C7260" w:rsidP="000D3DF7">
            <w:pPr>
              <w:rPr>
                <w:rFonts w:ascii="Verdana" w:hAnsi="Verdana"/>
                <w:sz w:val="20"/>
                <w:szCs w:val="20"/>
              </w:rPr>
            </w:pPr>
          </w:p>
        </w:tc>
        <w:tc>
          <w:tcPr>
            <w:tcW w:w="9639" w:type="dxa"/>
          </w:tcPr>
          <w:p w14:paraId="7AF4586B" w14:textId="77777777" w:rsidR="008C7260" w:rsidRDefault="008C7260" w:rsidP="000D3DF7">
            <w:pPr>
              <w:rPr>
                <w:rFonts w:ascii="Verdana" w:hAnsi="Verdana"/>
                <w:b/>
                <w:sz w:val="20"/>
                <w:szCs w:val="20"/>
              </w:rPr>
            </w:pPr>
            <w:r>
              <w:rPr>
                <w:rFonts w:ascii="Verdana" w:hAnsi="Verdana"/>
                <w:b/>
                <w:sz w:val="20"/>
                <w:szCs w:val="20"/>
              </w:rPr>
              <w:t>Dossier submitter response:</w:t>
            </w:r>
          </w:p>
          <w:p w14:paraId="7E094641" w14:textId="2BC127D9" w:rsidR="008B2BD2" w:rsidRPr="006271C2" w:rsidRDefault="008B2BD2" w:rsidP="008B2BD2">
            <w:pPr>
              <w:rPr>
                <w:rFonts w:ascii="Verdana" w:hAnsi="Verdana"/>
                <w:sz w:val="20"/>
                <w:szCs w:val="20"/>
              </w:rPr>
            </w:pPr>
            <w:r w:rsidRPr="006271C2">
              <w:rPr>
                <w:rFonts w:ascii="Verdana" w:hAnsi="Verdana"/>
                <w:sz w:val="20"/>
                <w:szCs w:val="20"/>
              </w:rPr>
              <w:t xml:space="preserve">Thank you for your comment. These aspects have been mostly discussed in the original dossier. However, DS notes tomato production-specific information which was not discussed in the original dossier. </w:t>
            </w:r>
          </w:p>
          <w:p w14:paraId="5B335A15" w14:textId="4E3A08FE" w:rsidR="008B2BD2" w:rsidRPr="006271C2" w:rsidRDefault="008B2BD2" w:rsidP="008B2BD2">
            <w:pPr>
              <w:rPr>
                <w:rFonts w:ascii="Verdana" w:hAnsi="Verdana"/>
                <w:sz w:val="20"/>
                <w:szCs w:val="20"/>
              </w:rPr>
            </w:pPr>
            <w:r w:rsidRPr="006271C2">
              <w:rPr>
                <w:rFonts w:ascii="Verdana" w:hAnsi="Verdana"/>
                <w:sz w:val="20"/>
                <w:szCs w:val="20"/>
              </w:rPr>
              <w:t xml:space="preserve">In relation to the slow nitrogen releasing properties of calcium cyanamide and the reduced nitrogen leaching, please refer to general response DS3 on alternatives to </w:t>
            </w:r>
            <w:r w:rsidR="001110C0">
              <w:rPr>
                <w:rFonts w:ascii="Verdana" w:hAnsi="Verdana"/>
                <w:sz w:val="20"/>
                <w:szCs w:val="20"/>
              </w:rPr>
              <w:t>calcium cyanamide</w:t>
            </w:r>
            <w:r w:rsidRPr="006271C2">
              <w:rPr>
                <w:rFonts w:ascii="Verdana" w:hAnsi="Verdana"/>
                <w:sz w:val="20"/>
                <w:szCs w:val="20"/>
              </w:rPr>
              <w:t xml:space="preserve">. </w:t>
            </w:r>
          </w:p>
          <w:p w14:paraId="7DC6C1FB" w14:textId="5C13B763" w:rsidR="008B2BD2" w:rsidRPr="006271C2" w:rsidRDefault="008B2BD2" w:rsidP="008B2BD2">
            <w:pPr>
              <w:rPr>
                <w:rFonts w:ascii="Verdana" w:hAnsi="Verdana"/>
                <w:sz w:val="20"/>
                <w:szCs w:val="20"/>
              </w:rPr>
            </w:pPr>
            <w:r w:rsidRPr="006271C2">
              <w:rPr>
                <w:rFonts w:ascii="Verdana" w:hAnsi="Verdana"/>
                <w:sz w:val="20"/>
                <w:szCs w:val="20"/>
              </w:rPr>
              <w:lastRenderedPageBreak/>
              <w:t xml:space="preserve">In relation to the so-called secondary benefits (e.g. reduced nitrate accumulation in plants, wireworm suppression, fungal disease suppression) and the beneficial effect of </w:t>
            </w:r>
            <w:proofErr w:type="gramStart"/>
            <w:r w:rsidRPr="006271C2">
              <w:rPr>
                <w:rFonts w:ascii="Verdana" w:hAnsi="Verdana"/>
                <w:sz w:val="20"/>
                <w:szCs w:val="20"/>
              </w:rPr>
              <w:t>Ca(</w:t>
            </w:r>
            <w:proofErr w:type="gramEnd"/>
            <w:r w:rsidRPr="006271C2">
              <w:rPr>
                <w:rFonts w:ascii="Verdana" w:hAnsi="Verdana"/>
                <w:sz w:val="20"/>
                <w:szCs w:val="20"/>
              </w:rPr>
              <w:t>OH)</w:t>
            </w:r>
            <w:r w:rsidRPr="006271C2">
              <w:rPr>
                <w:rFonts w:ascii="Verdana" w:hAnsi="Verdana"/>
                <w:sz w:val="20"/>
                <w:szCs w:val="20"/>
                <w:vertAlign w:val="subscript"/>
              </w:rPr>
              <w:t>2</w:t>
            </w:r>
            <w:r w:rsidRPr="006271C2">
              <w:rPr>
                <w:rFonts w:ascii="Verdana" w:hAnsi="Verdana"/>
                <w:sz w:val="20"/>
                <w:szCs w:val="20"/>
              </w:rPr>
              <w:t xml:space="preserve"> on plants and soil, please refer to general response DS4.</w:t>
            </w:r>
          </w:p>
          <w:p w14:paraId="59FF9071" w14:textId="5ED44844" w:rsidR="00A5288E" w:rsidRPr="00182428" w:rsidRDefault="00A5288E" w:rsidP="000D3DF7">
            <w:pPr>
              <w:rPr>
                <w:rFonts w:ascii="Verdana" w:hAnsi="Verdana"/>
                <w:sz w:val="20"/>
                <w:szCs w:val="20"/>
              </w:rPr>
            </w:pPr>
          </w:p>
        </w:tc>
      </w:tr>
      <w:tr w:rsidR="008C7260" w14:paraId="27821C0C" w14:textId="77777777" w:rsidTr="00CE6643">
        <w:trPr>
          <w:trHeight w:val="561"/>
        </w:trPr>
        <w:tc>
          <w:tcPr>
            <w:tcW w:w="817" w:type="dxa"/>
            <w:vMerge/>
          </w:tcPr>
          <w:p w14:paraId="2A633513" w14:textId="21B8E4E5" w:rsidR="008C7260" w:rsidRPr="00510789" w:rsidRDefault="008C7260" w:rsidP="000D3DF7">
            <w:pPr>
              <w:rPr>
                <w:rFonts w:ascii="Verdana" w:hAnsi="Verdana"/>
                <w:sz w:val="20"/>
                <w:szCs w:val="20"/>
              </w:rPr>
            </w:pPr>
          </w:p>
        </w:tc>
        <w:tc>
          <w:tcPr>
            <w:tcW w:w="3686" w:type="dxa"/>
            <w:vMerge/>
          </w:tcPr>
          <w:p w14:paraId="3AF7EF52" w14:textId="77777777" w:rsidR="008C7260" w:rsidRPr="00510789" w:rsidRDefault="008C7260" w:rsidP="000D3DF7">
            <w:pPr>
              <w:rPr>
                <w:rFonts w:ascii="Verdana" w:hAnsi="Verdana"/>
                <w:sz w:val="20"/>
                <w:szCs w:val="20"/>
              </w:rPr>
            </w:pPr>
          </w:p>
        </w:tc>
        <w:tc>
          <w:tcPr>
            <w:tcW w:w="9639" w:type="dxa"/>
          </w:tcPr>
          <w:p w14:paraId="54A4F953" w14:textId="77777777" w:rsidR="008C7260" w:rsidRDefault="008C7260" w:rsidP="000D3DF7">
            <w:pPr>
              <w:rPr>
                <w:rFonts w:ascii="Verdana" w:hAnsi="Verdana"/>
                <w:b/>
                <w:sz w:val="20"/>
                <w:szCs w:val="20"/>
              </w:rPr>
            </w:pPr>
            <w:r>
              <w:rPr>
                <w:rFonts w:ascii="Verdana" w:hAnsi="Verdana"/>
                <w:b/>
                <w:sz w:val="20"/>
                <w:szCs w:val="20"/>
              </w:rPr>
              <w:t>RAC Rapporteurs comments:</w:t>
            </w:r>
          </w:p>
          <w:p w14:paraId="57FDCB81" w14:textId="39FDD288" w:rsidR="008C7260" w:rsidRPr="00127794" w:rsidRDefault="00DE0E43" w:rsidP="000D3DF7">
            <w:pPr>
              <w:rPr>
                <w:rFonts w:ascii="Verdana" w:hAnsi="Verdana"/>
                <w:sz w:val="20"/>
                <w:szCs w:val="20"/>
              </w:rPr>
            </w:pPr>
            <w:r>
              <w:rPr>
                <w:rFonts w:ascii="Verdana" w:hAnsi="Verdana"/>
                <w:sz w:val="20"/>
                <w:szCs w:val="20"/>
              </w:rPr>
              <w:t>RAC agree</w:t>
            </w:r>
            <w:r w:rsidR="00777C94">
              <w:rPr>
                <w:rFonts w:ascii="Verdana" w:hAnsi="Verdana"/>
                <w:sz w:val="20"/>
                <w:szCs w:val="20"/>
              </w:rPr>
              <w:t>s</w:t>
            </w:r>
            <w:r>
              <w:rPr>
                <w:rFonts w:ascii="Verdana" w:hAnsi="Verdana"/>
                <w:sz w:val="20"/>
                <w:szCs w:val="20"/>
              </w:rPr>
              <w:t xml:space="preserve"> with </w:t>
            </w:r>
            <w:r w:rsidR="00777C94">
              <w:rPr>
                <w:rFonts w:ascii="Verdana" w:hAnsi="Verdana"/>
                <w:sz w:val="20"/>
                <w:szCs w:val="20"/>
              </w:rPr>
              <w:t xml:space="preserve">the </w:t>
            </w:r>
            <w:r>
              <w:rPr>
                <w:rFonts w:ascii="Verdana" w:hAnsi="Verdana"/>
                <w:sz w:val="20"/>
                <w:szCs w:val="20"/>
              </w:rPr>
              <w:t>DS response.</w:t>
            </w:r>
          </w:p>
          <w:p w14:paraId="3E74F259" w14:textId="77777777" w:rsidR="008C7260" w:rsidRPr="00182428" w:rsidRDefault="008C7260" w:rsidP="000D3DF7">
            <w:pPr>
              <w:rPr>
                <w:rFonts w:ascii="Verdana" w:hAnsi="Verdana"/>
                <w:sz w:val="20"/>
                <w:szCs w:val="20"/>
              </w:rPr>
            </w:pPr>
          </w:p>
        </w:tc>
      </w:tr>
      <w:tr w:rsidR="00777C94" w14:paraId="6AAE1A67" w14:textId="77777777" w:rsidTr="00CE6643">
        <w:trPr>
          <w:trHeight w:val="991"/>
        </w:trPr>
        <w:tc>
          <w:tcPr>
            <w:tcW w:w="817" w:type="dxa"/>
            <w:vMerge/>
          </w:tcPr>
          <w:p w14:paraId="457AB86C" w14:textId="77777777" w:rsidR="00777C94" w:rsidRPr="00510789" w:rsidRDefault="00777C94" w:rsidP="00777C94">
            <w:pPr>
              <w:rPr>
                <w:rFonts w:ascii="Verdana" w:hAnsi="Verdana"/>
                <w:sz w:val="20"/>
                <w:szCs w:val="20"/>
              </w:rPr>
            </w:pPr>
          </w:p>
        </w:tc>
        <w:tc>
          <w:tcPr>
            <w:tcW w:w="3686" w:type="dxa"/>
            <w:vMerge/>
          </w:tcPr>
          <w:p w14:paraId="1001ECB1" w14:textId="77777777" w:rsidR="00777C94" w:rsidRPr="00510789" w:rsidRDefault="00777C94" w:rsidP="00777C94">
            <w:pPr>
              <w:rPr>
                <w:rFonts w:ascii="Verdana" w:hAnsi="Verdana"/>
                <w:sz w:val="20"/>
                <w:szCs w:val="20"/>
              </w:rPr>
            </w:pPr>
          </w:p>
        </w:tc>
        <w:tc>
          <w:tcPr>
            <w:tcW w:w="9639" w:type="dxa"/>
          </w:tcPr>
          <w:p w14:paraId="1B74B97D" w14:textId="77777777" w:rsidR="00777C94" w:rsidRDefault="00777C94" w:rsidP="00777C94">
            <w:pPr>
              <w:rPr>
                <w:rFonts w:ascii="Verdana" w:hAnsi="Verdana"/>
                <w:b/>
                <w:sz w:val="20"/>
                <w:szCs w:val="20"/>
              </w:rPr>
            </w:pPr>
            <w:r>
              <w:rPr>
                <w:rFonts w:ascii="Verdana" w:hAnsi="Verdana"/>
                <w:b/>
                <w:sz w:val="20"/>
                <w:szCs w:val="20"/>
              </w:rPr>
              <w:t>SEAC Rapporteurs comments:</w:t>
            </w:r>
          </w:p>
          <w:p w14:paraId="67FCB677" w14:textId="7AE8FCED" w:rsidR="00777C94" w:rsidRPr="00C31633" w:rsidRDefault="00777C94" w:rsidP="00777C94">
            <w:pPr>
              <w:rPr>
                <w:rFonts w:ascii="Verdana" w:hAnsi="Verdana"/>
                <w:sz w:val="20"/>
                <w:szCs w:val="20"/>
              </w:rPr>
            </w:pPr>
            <w:r w:rsidRPr="00374BA9">
              <w:rPr>
                <w:rFonts w:ascii="Verdana" w:hAnsi="Verdana"/>
                <w:sz w:val="20"/>
                <w:szCs w:val="20"/>
                <w:lang w:val="en-US"/>
              </w:rPr>
              <w:t xml:space="preserve">Thank you for your comment. In the cost analysis SEAC took into consideration </w:t>
            </w:r>
            <w:r w:rsidR="002D24E5">
              <w:rPr>
                <w:rFonts w:ascii="Verdana" w:hAnsi="Verdana"/>
                <w:sz w:val="20"/>
                <w:szCs w:val="20"/>
                <w:lang w:val="en-US"/>
              </w:rPr>
              <w:t>a</w:t>
            </w:r>
            <w:r w:rsidRPr="00374BA9">
              <w:rPr>
                <w:rFonts w:ascii="Verdana" w:hAnsi="Verdana"/>
                <w:sz w:val="20"/>
                <w:szCs w:val="20"/>
                <w:lang w:val="en-US"/>
              </w:rPr>
              <w:t xml:space="preserve"> decrease </w:t>
            </w:r>
            <w:r w:rsidR="002D24E5">
              <w:rPr>
                <w:rFonts w:ascii="Verdana" w:hAnsi="Verdana"/>
                <w:sz w:val="20"/>
                <w:szCs w:val="20"/>
                <w:lang w:val="en-US"/>
              </w:rPr>
              <w:t>in</w:t>
            </w:r>
            <w:r w:rsidR="002D24E5" w:rsidRPr="00374BA9">
              <w:rPr>
                <w:rFonts w:ascii="Verdana" w:hAnsi="Verdana"/>
                <w:sz w:val="20"/>
                <w:szCs w:val="20"/>
                <w:lang w:val="en-US"/>
              </w:rPr>
              <w:t xml:space="preserve"> </w:t>
            </w:r>
            <w:r w:rsidRPr="00374BA9">
              <w:rPr>
                <w:rFonts w:ascii="Verdana" w:hAnsi="Verdana"/>
                <w:sz w:val="20"/>
                <w:szCs w:val="20"/>
                <w:lang w:val="en-US"/>
              </w:rPr>
              <w:t>crop yield</w:t>
            </w:r>
            <w:r w:rsidR="002D24E5">
              <w:rPr>
                <w:rFonts w:ascii="Verdana" w:hAnsi="Verdana"/>
                <w:sz w:val="20"/>
                <w:szCs w:val="20"/>
                <w:lang w:val="en-US"/>
              </w:rPr>
              <w:t>s</w:t>
            </w:r>
            <w:r w:rsidRPr="00374BA9">
              <w:rPr>
                <w:rFonts w:ascii="Verdana" w:hAnsi="Verdana"/>
                <w:sz w:val="20"/>
                <w:szCs w:val="20"/>
                <w:lang w:val="en-US"/>
              </w:rPr>
              <w:t xml:space="preserve"> (e.g. marketable crops) and possibl</w:t>
            </w:r>
            <w:r w:rsidR="002D24E5">
              <w:rPr>
                <w:rFonts w:ascii="Verdana" w:hAnsi="Verdana"/>
                <w:sz w:val="20"/>
                <w:szCs w:val="20"/>
                <w:lang w:val="en-US"/>
              </w:rPr>
              <w:t>e</w:t>
            </w:r>
            <w:r w:rsidRPr="00374BA9">
              <w:rPr>
                <w:rFonts w:ascii="Verdana" w:hAnsi="Verdana"/>
                <w:sz w:val="20"/>
                <w:szCs w:val="20"/>
                <w:lang w:val="en-US"/>
              </w:rPr>
              <w:t xml:space="preserve"> </w:t>
            </w:r>
            <w:r w:rsidR="002D24E5">
              <w:rPr>
                <w:rFonts w:ascii="Verdana" w:hAnsi="Verdana"/>
                <w:sz w:val="20"/>
                <w:szCs w:val="20"/>
                <w:lang w:val="en-US"/>
              </w:rPr>
              <w:t xml:space="preserve">additional </w:t>
            </w:r>
            <w:r w:rsidRPr="00374BA9">
              <w:rPr>
                <w:rFonts w:ascii="Verdana" w:hAnsi="Verdana"/>
                <w:sz w:val="20"/>
                <w:szCs w:val="20"/>
                <w:lang w:val="en-US"/>
              </w:rPr>
              <w:t>use of approved PPP</w:t>
            </w:r>
            <w:r w:rsidR="002D24E5">
              <w:rPr>
                <w:rFonts w:ascii="Verdana" w:hAnsi="Verdana"/>
                <w:sz w:val="20"/>
                <w:szCs w:val="20"/>
                <w:lang w:val="en-US"/>
              </w:rPr>
              <w:t>s</w:t>
            </w:r>
            <w:r w:rsidRPr="00374BA9">
              <w:rPr>
                <w:rFonts w:ascii="Verdana" w:hAnsi="Verdana"/>
                <w:sz w:val="20"/>
                <w:szCs w:val="20"/>
                <w:lang w:val="en-US"/>
              </w:rPr>
              <w:t xml:space="preserve"> in addition to N-f</w:t>
            </w:r>
            <w:r>
              <w:rPr>
                <w:rFonts w:ascii="Verdana" w:hAnsi="Verdana"/>
                <w:sz w:val="20"/>
                <w:szCs w:val="20"/>
                <w:lang w:val="en-US"/>
              </w:rPr>
              <w:t>e</w:t>
            </w:r>
            <w:r w:rsidRPr="00374BA9">
              <w:rPr>
                <w:rFonts w:ascii="Verdana" w:hAnsi="Verdana"/>
                <w:sz w:val="20"/>
                <w:szCs w:val="20"/>
                <w:lang w:val="en-US"/>
              </w:rPr>
              <w:t>rtilizer instead of calcium cyanamide secondary effects.</w:t>
            </w:r>
          </w:p>
          <w:p w14:paraId="03EB0867" w14:textId="77777777" w:rsidR="00777C94" w:rsidRPr="00182428" w:rsidRDefault="00777C94" w:rsidP="00777C94">
            <w:pPr>
              <w:rPr>
                <w:rFonts w:ascii="Verdana" w:hAnsi="Verdana"/>
                <w:sz w:val="20"/>
                <w:szCs w:val="20"/>
              </w:rPr>
            </w:pPr>
          </w:p>
        </w:tc>
      </w:tr>
      <w:tr w:rsidR="008C7260" w:rsidRPr="007316F0" w14:paraId="287EC411" w14:textId="77777777" w:rsidTr="00CE6643">
        <w:tc>
          <w:tcPr>
            <w:tcW w:w="817" w:type="dxa"/>
            <w:vMerge w:val="restart"/>
          </w:tcPr>
          <w:p w14:paraId="3437CA18" w14:textId="77777777" w:rsidR="008C7260" w:rsidRPr="00AE6FE6" w:rsidRDefault="008C7260" w:rsidP="000D3DF7">
            <w:pPr>
              <w:rPr>
                <w:rFonts w:ascii="Verdana" w:hAnsi="Verdana"/>
                <w:b/>
                <w:sz w:val="20"/>
                <w:szCs w:val="20"/>
              </w:rPr>
            </w:pPr>
            <w:r w:rsidRPr="006A2873">
              <w:rPr>
                <w:rFonts w:ascii="Verdana" w:hAnsi="Verdana"/>
                <w:b/>
                <w:noProof/>
                <w:sz w:val="20"/>
                <w:szCs w:val="20"/>
              </w:rPr>
              <w:t>2949</w:t>
            </w:r>
          </w:p>
        </w:tc>
        <w:tc>
          <w:tcPr>
            <w:tcW w:w="3686" w:type="dxa"/>
            <w:vMerge w:val="restart"/>
          </w:tcPr>
          <w:p w14:paraId="5B50CB0A" w14:textId="77777777" w:rsidR="008C7260" w:rsidRDefault="008C7260" w:rsidP="000D3DF7">
            <w:pPr>
              <w:rPr>
                <w:rFonts w:ascii="Verdana" w:hAnsi="Verdana"/>
                <w:sz w:val="20"/>
                <w:szCs w:val="20"/>
              </w:rPr>
            </w:pPr>
            <w:r w:rsidRPr="00AE6FE6">
              <w:rPr>
                <w:rFonts w:ascii="Verdana" w:hAnsi="Verdana"/>
                <w:b/>
                <w:sz w:val="20"/>
                <w:szCs w:val="20"/>
              </w:rPr>
              <w:t>Date:</w:t>
            </w:r>
            <w:r>
              <w:rPr>
                <w:rFonts w:ascii="Verdana" w:hAnsi="Verdana"/>
                <w:sz w:val="20"/>
                <w:szCs w:val="20"/>
              </w:rPr>
              <w:t xml:space="preserve"> </w:t>
            </w:r>
            <w:r w:rsidRPr="006A2873">
              <w:rPr>
                <w:rFonts w:ascii="Verdana" w:hAnsi="Verdana"/>
                <w:noProof/>
                <w:sz w:val="20"/>
                <w:szCs w:val="20"/>
              </w:rPr>
              <w:t>2020/03/21 22:45</w:t>
            </w:r>
          </w:p>
          <w:p w14:paraId="458A340C" w14:textId="77777777" w:rsidR="008C7260" w:rsidRDefault="008C7260" w:rsidP="000D3DF7">
            <w:pPr>
              <w:rPr>
                <w:rFonts w:ascii="Verdana" w:hAnsi="Verdana"/>
                <w:sz w:val="20"/>
                <w:szCs w:val="20"/>
              </w:rPr>
            </w:pPr>
          </w:p>
          <w:p w14:paraId="61FB7C09" w14:textId="77777777" w:rsidR="008C7260" w:rsidRPr="00DA2598" w:rsidRDefault="008C7260" w:rsidP="000D3DF7">
            <w:pPr>
              <w:rPr>
                <w:rFonts w:ascii="Verdana" w:hAnsi="Verdana"/>
                <w:b/>
                <w:sz w:val="20"/>
                <w:szCs w:val="20"/>
              </w:rPr>
            </w:pPr>
            <w:r w:rsidRPr="00DA2598">
              <w:rPr>
                <w:rFonts w:ascii="Verdana" w:hAnsi="Verdana"/>
                <w:b/>
                <w:sz w:val="20"/>
                <w:szCs w:val="20"/>
              </w:rPr>
              <w:t>Content:</w:t>
            </w:r>
          </w:p>
          <w:p w14:paraId="07D250A5" w14:textId="77777777" w:rsidR="008C7260" w:rsidRDefault="008C7260" w:rsidP="000D3DF7">
            <w:pPr>
              <w:rPr>
                <w:rFonts w:ascii="Verdana" w:hAnsi="Verdana"/>
                <w:noProof/>
                <w:sz w:val="20"/>
                <w:szCs w:val="20"/>
              </w:rPr>
            </w:pPr>
            <w:r w:rsidRPr="006A2873">
              <w:rPr>
                <w:rFonts w:ascii="Verdana" w:hAnsi="Verdana"/>
                <w:noProof/>
                <w:sz w:val="20"/>
                <w:szCs w:val="20"/>
              </w:rPr>
              <w:t>Scope or restriction option analysis;</w:t>
            </w:r>
          </w:p>
          <w:p w14:paraId="2A6C8895" w14:textId="77777777" w:rsidR="008C7260" w:rsidRDefault="008C7260" w:rsidP="000D3DF7">
            <w:pPr>
              <w:rPr>
                <w:rFonts w:ascii="Verdana" w:hAnsi="Verdana"/>
                <w:noProof/>
                <w:sz w:val="20"/>
                <w:szCs w:val="20"/>
              </w:rPr>
            </w:pPr>
            <w:r w:rsidRPr="006A2873">
              <w:rPr>
                <w:rFonts w:ascii="Verdana" w:hAnsi="Verdana"/>
                <w:noProof/>
                <w:sz w:val="20"/>
                <w:szCs w:val="20"/>
              </w:rPr>
              <w:t>Hazard or exposure;</w:t>
            </w:r>
          </w:p>
          <w:p w14:paraId="20C09047" w14:textId="77777777" w:rsidR="008C7260" w:rsidRDefault="008C7260" w:rsidP="000D3DF7">
            <w:pPr>
              <w:rPr>
                <w:rFonts w:ascii="Verdana" w:hAnsi="Verdana"/>
                <w:noProof/>
                <w:sz w:val="20"/>
                <w:szCs w:val="20"/>
              </w:rPr>
            </w:pPr>
            <w:r w:rsidRPr="006A2873">
              <w:rPr>
                <w:rFonts w:ascii="Verdana" w:hAnsi="Verdana"/>
                <w:noProof/>
                <w:sz w:val="20"/>
                <w:szCs w:val="20"/>
              </w:rPr>
              <w:t>Environmental emissions;</w:t>
            </w:r>
          </w:p>
          <w:p w14:paraId="166BA699" w14:textId="77777777" w:rsidR="008C7260" w:rsidRDefault="008C7260" w:rsidP="000D3DF7">
            <w:pPr>
              <w:rPr>
                <w:rFonts w:ascii="Verdana" w:hAnsi="Verdana"/>
                <w:sz w:val="20"/>
                <w:szCs w:val="20"/>
              </w:rPr>
            </w:pPr>
            <w:r w:rsidRPr="006A2873">
              <w:rPr>
                <w:rFonts w:ascii="Verdana" w:hAnsi="Verdana"/>
                <w:noProof/>
                <w:sz w:val="20"/>
                <w:szCs w:val="20"/>
              </w:rPr>
              <w:t>Baseline</w:t>
            </w:r>
          </w:p>
          <w:p w14:paraId="3AE2F4E7" w14:textId="77777777" w:rsidR="008C7260" w:rsidRDefault="008C7260" w:rsidP="000D3DF7">
            <w:pPr>
              <w:rPr>
                <w:rFonts w:ascii="Verdana" w:hAnsi="Verdana"/>
                <w:sz w:val="20"/>
                <w:szCs w:val="20"/>
              </w:rPr>
            </w:pPr>
          </w:p>
          <w:p w14:paraId="2FDA1A09" w14:textId="77777777" w:rsidR="008C7260" w:rsidRDefault="008C7260" w:rsidP="000D3DF7">
            <w:pPr>
              <w:rPr>
                <w:rFonts w:ascii="Verdana" w:hAnsi="Verdana"/>
                <w:sz w:val="20"/>
                <w:szCs w:val="20"/>
              </w:rPr>
            </w:pPr>
            <w:r w:rsidRPr="00AE6FE6">
              <w:rPr>
                <w:rFonts w:ascii="Verdana" w:hAnsi="Verdana"/>
                <w:b/>
                <w:sz w:val="20"/>
                <w:szCs w:val="20"/>
              </w:rPr>
              <w:t>Type:</w:t>
            </w:r>
            <w:r>
              <w:rPr>
                <w:rFonts w:ascii="Verdana" w:hAnsi="Verdana"/>
                <w:sz w:val="20"/>
                <w:szCs w:val="20"/>
              </w:rPr>
              <w:t xml:space="preserve"> </w:t>
            </w:r>
            <w:r w:rsidRPr="006A2873">
              <w:rPr>
                <w:rFonts w:ascii="Verdana" w:hAnsi="Verdana"/>
                <w:noProof/>
                <w:sz w:val="20"/>
                <w:szCs w:val="20"/>
              </w:rPr>
              <w:t>Individual</w:t>
            </w:r>
          </w:p>
          <w:p w14:paraId="5D25961F" w14:textId="77777777" w:rsidR="008C7260" w:rsidRDefault="008C7260" w:rsidP="000D3DF7">
            <w:pPr>
              <w:rPr>
                <w:rFonts w:ascii="Verdana" w:hAnsi="Verdana"/>
                <w:sz w:val="20"/>
                <w:szCs w:val="20"/>
              </w:rPr>
            </w:pPr>
          </w:p>
          <w:p w14:paraId="05FD0EB6" w14:textId="77777777" w:rsidR="008C7260" w:rsidRPr="00E319A3" w:rsidRDefault="008C7260" w:rsidP="000D3DF7">
            <w:pPr>
              <w:rPr>
                <w:rFonts w:ascii="Verdana" w:hAnsi="Verdana"/>
                <w:b/>
                <w:sz w:val="20"/>
                <w:szCs w:val="20"/>
              </w:rPr>
            </w:pPr>
            <w:r w:rsidRPr="00E319A3">
              <w:rPr>
                <w:rFonts w:ascii="Verdana" w:hAnsi="Verdana"/>
                <w:b/>
                <w:sz w:val="20"/>
                <w:szCs w:val="20"/>
              </w:rPr>
              <w:t>Country:</w:t>
            </w:r>
          </w:p>
          <w:p w14:paraId="582A21B9" w14:textId="77777777" w:rsidR="008C7260" w:rsidRDefault="008C7260" w:rsidP="000D3DF7">
            <w:pPr>
              <w:rPr>
                <w:rFonts w:ascii="Verdana" w:hAnsi="Verdana"/>
                <w:sz w:val="20"/>
                <w:szCs w:val="20"/>
              </w:rPr>
            </w:pPr>
            <w:r w:rsidRPr="006A2873">
              <w:rPr>
                <w:rFonts w:ascii="Verdana" w:hAnsi="Verdana"/>
                <w:noProof/>
                <w:sz w:val="20"/>
                <w:szCs w:val="20"/>
              </w:rPr>
              <w:t>Poland</w:t>
            </w:r>
          </w:p>
          <w:p w14:paraId="635CAC98" w14:textId="77777777" w:rsidR="008C7260" w:rsidRPr="00510789" w:rsidRDefault="008C7260" w:rsidP="000D3DF7">
            <w:pPr>
              <w:rPr>
                <w:rFonts w:ascii="Verdana" w:hAnsi="Verdana"/>
                <w:sz w:val="20"/>
                <w:szCs w:val="20"/>
              </w:rPr>
            </w:pPr>
          </w:p>
        </w:tc>
        <w:tc>
          <w:tcPr>
            <w:tcW w:w="9639" w:type="dxa"/>
          </w:tcPr>
          <w:p w14:paraId="75561CC1" w14:textId="77777777" w:rsidR="008C7260" w:rsidRPr="0067110E" w:rsidRDefault="008C7260" w:rsidP="000D3DF7">
            <w:pPr>
              <w:rPr>
                <w:rFonts w:ascii="Verdana" w:hAnsi="Verdana"/>
                <w:b/>
                <w:sz w:val="20"/>
                <w:szCs w:val="20"/>
              </w:rPr>
            </w:pPr>
            <w:r w:rsidRPr="0067110E">
              <w:rPr>
                <w:rFonts w:ascii="Verdana" w:hAnsi="Verdana"/>
                <w:b/>
                <w:sz w:val="20"/>
                <w:szCs w:val="20"/>
              </w:rPr>
              <w:t>Comment:</w:t>
            </w:r>
          </w:p>
          <w:p w14:paraId="039A1AA4" w14:textId="77777777" w:rsidR="008C7260" w:rsidRPr="006A2873" w:rsidRDefault="008C7260" w:rsidP="000D3DF7">
            <w:pPr>
              <w:rPr>
                <w:rFonts w:ascii="Verdana" w:hAnsi="Verdana"/>
                <w:noProof/>
                <w:sz w:val="20"/>
                <w:szCs w:val="20"/>
              </w:rPr>
            </w:pPr>
            <w:r w:rsidRPr="006A2873">
              <w:rPr>
                <w:rFonts w:ascii="Verdana" w:hAnsi="Verdana"/>
                <w:noProof/>
                <w:sz w:val="20"/>
                <w:szCs w:val="20"/>
              </w:rPr>
              <w:t>Comment to Annex XV-Report of ECHA on Calcium cyanamide</w:t>
            </w:r>
          </w:p>
          <w:p w14:paraId="49FCC93D" w14:textId="77777777" w:rsidR="008C7260" w:rsidRPr="006271C2" w:rsidRDefault="008C7260" w:rsidP="000D3DF7">
            <w:pPr>
              <w:rPr>
                <w:rFonts w:ascii="Verdana" w:hAnsi="Verdana"/>
                <w:noProof/>
                <w:sz w:val="20"/>
                <w:szCs w:val="20"/>
              </w:rPr>
            </w:pPr>
            <w:r w:rsidRPr="006A2873">
              <w:rPr>
                <w:rFonts w:ascii="Verdana" w:hAnsi="Verdana"/>
                <w:noProof/>
                <w:sz w:val="20"/>
                <w:szCs w:val="20"/>
              </w:rPr>
              <w:t xml:space="preserve">I am working as an adviser and grower of a private advisory service. We are growing strawberries, raspberries and blueberries in Poland on about 100 000 ha. Calcium cyanamide has been introduced as a fertilizer for these crops in Poland several years ago. We estimate that it is used in these crops on an acreage of 10 000-20 000 ha. The use of calcium cyanamide Perlka is increasing steadily as the growers observed significant advantages compared to the use of standard nitrogen </w:t>
            </w:r>
            <w:r w:rsidRPr="006271C2">
              <w:rPr>
                <w:rFonts w:ascii="Verdana" w:hAnsi="Verdana"/>
                <w:noProof/>
                <w:sz w:val="20"/>
                <w:szCs w:val="20"/>
              </w:rPr>
              <w:t>fertilizers. The combination of plant-available ammonium nitrogen stabilized by the DCD and the release of plant-available calcium ions has proved to be ideal plant nutrition for this kind of fruits. Avoiding high nitrate contents in soil and plants leads to an even growth resulting in resilient crops, which are less susceptible to fungal diseases. This reduces the need for fungal spray applications and helps to meet the requirements of the supermarkets (very strict limit values for residues of plant protection products). Growers further observed that the crops remain productive for longer and in this way the use of this fertilizer helps to reduce the costs for replanting. Another important advantage is the better fruit quality achieved through combined nutrition with nitrogen and calcium. The latter often is in the minimum and calcium uptake is difficult to achieve with foliar applications. Calcium deficiency is limiting the shelf life of the harvested fruits and we observed a better shelf life of the berries after the harvest when the nitrogen fertilization was applied with calcium cyanamide Perlka.</w:t>
            </w:r>
          </w:p>
          <w:p w14:paraId="01C103D4" w14:textId="77777777" w:rsidR="008C7260" w:rsidRPr="006271C2" w:rsidRDefault="008C7260" w:rsidP="000D3DF7">
            <w:pPr>
              <w:rPr>
                <w:rFonts w:ascii="Verdana" w:hAnsi="Verdana"/>
                <w:noProof/>
                <w:sz w:val="20"/>
                <w:szCs w:val="20"/>
              </w:rPr>
            </w:pPr>
            <w:r w:rsidRPr="006271C2">
              <w:rPr>
                <w:rFonts w:ascii="Verdana" w:hAnsi="Verdana"/>
                <w:noProof/>
                <w:sz w:val="20"/>
                <w:szCs w:val="20"/>
              </w:rPr>
              <w:t xml:space="preserve">We never made any observations of environmental problems caused by the use of this fertilizer. On the contrary, due to its high content of alkaline ingredients (50 % CaO) it prevents soil acidification, improves the soil structure and in this way counteracts soil silting, surface run-off and soil erosion. Furthermore, its retarded nitrification reduces the risk of </w:t>
            </w:r>
            <w:r w:rsidRPr="006271C2">
              <w:rPr>
                <w:rFonts w:ascii="Verdana" w:hAnsi="Verdana"/>
                <w:noProof/>
                <w:sz w:val="20"/>
                <w:szCs w:val="20"/>
              </w:rPr>
              <w:lastRenderedPageBreak/>
              <w:t>nitrate leaching remarkably. Thus, in contradiction to the Restriction Report we believe that calcium cyanamide fertilizer is even more benign to the environment than alternative fertilizers like urea (ammonia volatilization, nitrate leaching), CAN (nitrate leaching, nitrous oxide emissions) and coated slow-release fertilizers (microplastics).</w:t>
            </w:r>
          </w:p>
          <w:p w14:paraId="64BC873F" w14:textId="77777777" w:rsidR="008C7260" w:rsidRPr="006271C2" w:rsidRDefault="008C7260" w:rsidP="000D3DF7">
            <w:pPr>
              <w:rPr>
                <w:rFonts w:ascii="Verdana" w:hAnsi="Verdana"/>
                <w:noProof/>
                <w:sz w:val="20"/>
                <w:szCs w:val="20"/>
              </w:rPr>
            </w:pPr>
            <w:r w:rsidRPr="006271C2">
              <w:rPr>
                <w:rFonts w:ascii="Verdana" w:hAnsi="Verdana"/>
                <w:noProof/>
                <w:sz w:val="20"/>
                <w:szCs w:val="20"/>
              </w:rPr>
              <w:t>There is no other fertilizer, which can substitute the use of calcium cyanamide equivalently. The proposed ban of calcium cyanamide as fertiliser would cause a series of disadvantages and significantly affect the profitability of the berry production in Poland:</w:t>
            </w:r>
          </w:p>
          <w:p w14:paraId="2F9D74AD" w14:textId="77777777" w:rsidR="008C7260" w:rsidRPr="006271C2" w:rsidRDefault="008C7260" w:rsidP="000D3DF7">
            <w:pPr>
              <w:rPr>
                <w:rFonts w:ascii="Verdana" w:hAnsi="Verdana"/>
                <w:noProof/>
                <w:sz w:val="20"/>
                <w:szCs w:val="20"/>
              </w:rPr>
            </w:pPr>
            <w:r w:rsidRPr="006271C2">
              <w:rPr>
                <w:rFonts w:ascii="Verdana" w:hAnsi="Verdana"/>
                <w:noProof/>
                <w:sz w:val="20"/>
                <w:szCs w:val="20"/>
              </w:rPr>
              <w:t>•</w:t>
            </w:r>
            <w:r w:rsidRPr="006271C2">
              <w:rPr>
                <w:rFonts w:ascii="Verdana" w:hAnsi="Verdana"/>
                <w:noProof/>
                <w:sz w:val="20"/>
                <w:szCs w:val="20"/>
              </w:rPr>
              <w:tab/>
              <w:t>Lower yields, in a particular the lower percentage of class 1 produce</w:t>
            </w:r>
          </w:p>
          <w:p w14:paraId="4691D3D5" w14:textId="77777777" w:rsidR="008C7260" w:rsidRPr="006A2873" w:rsidRDefault="008C7260" w:rsidP="000D3DF7">
            <w:pPr>
              <w:rPr>
                <w:rFonts w:ascii="Verdana" w:hAnsi="Verdana"/>
                <w:noProof/>
                <w:sz w:val="20"/>
                <w:szCs w:val="20"/>
              </w:rPr>
            </w:pPr>
            <w:r w:rsidRPr="006271C2">
              <w:rPr>
                <w:rFonts w:ascii="Verdana" w:hAnsi="Verdana"/>
                <w:noProof/>
                <w:sz w:val="20"/>
                <w:szCs w:val="20"/>
              </w:rPr>
              <w:t>•</w:t>
            </w:r>
            <w:r w:rsidRPr="006271C2">
              <w:rPr>
                <w:rFonts w:ascii="Verdana" w:hAnsi="Verdana"/>
                <w:noProof/>
                <w:sz w:val="20"/>
                <w:szCs w:val="20"/>
              </w:rPr>
              <w:tab/>
              <w:t>Faster aging of the cultures (senescens), higher costs for replanting</w:t>
            </w:r>
          </w:p>
          <w:p w14:paraId="63787B0D" w14:textId="77777777" w:rsidR="008C7260" w:rsidRPr="006A2873" w:rsidRDefault="008C7260" w:rsidP="000D3DF7">
            <w:pPr>
              <w:rPr>
                <w:rFonts w:ascii="Verdana" w:hAnsi="Verdana"/>
                <w:noProof/>
                <w:sz w:val="20"/>
                <w:szCs w:val="20"/>
              </w:rPr>
            </w:pPr>
            <w:r w:rsidRPr="006A2873">
              <w:rPr>
                <w:rFonts w:ascii="Verdana" w:hAnsi="Verdana"/>
                <w:noProof/>
                <w:sz w:val="20"/>
                <w:szCs w:val="20"/>
              </w:rPr>
              <w:t>•</w:t>
            </w:r>
            <w:r w:rsidRPr="006A2873">
              <w:rPr>
                <w:rFonts w:ascii="Verdana" w:hAnsi="Verdana"/>
                <w:noProof/>
                <w:sz w:val="20"/>
                <w:szCs w:val="20"/>
              </w:rPr>
              <w:tab/>
              <w:t>Increasing demand for plant protection applications due to weakened plants</w:t>
            </w:r>
          </w:p>
          <w:p w14:paraId="20159869" w14:textId="77777777" w:rsidR="008C7260" w:rsidRPr="006A2873" w:rsidRDefault="008C7260" w:rsidP="000D3DF7">
            <w:pPr>
              <w:rPr>
                <w:rFonts w:ascii="Verdana" w:hAnsi="Verdana"/>
                <w:noProof/>
                <w:sz w:val="20"/>
                <w:szCs w:val="20"/>
              </w:rPr>
            </w:pPr>
            <w:r w:rsidRPr="006A2873">
              <w:rPr>
                <w:rFonts w:ascii="Verdana" w:hAnsi="Verdana"/>
                <w:noProof/>
                <w:sz w:val="20"/>
                <w:szCs w:val="20"/>
              </w:rPr>
              <w:t>•</w:t>
            </w:r>
            <w:r w:rsidRPr="006A2873">
              <w:rPr>
                <w:rFonts w:ascii="Verdana" w:hAnsi="Verdana"/>
                <w:noProof/>
                <w:sz w:val="20"/>
                <w:szCs w:val="20"/>
              </w:rPr>
              <w:tab/>
              <w:t>Increasing demand for foliar applications of calcium</w:t>
            </w:r>
          </w:p>
          <w:p w14:paraId="7784C331" w14:textId="77777777" w:rsidR="008C7260" w:rsidRPr="006A2873" w:rsidRDefault="008C7260" w:rsidP="000D3DF7">
            <w:pPr>
              <w:rPr>
                <w:rFonts w:ascii="Verdana" w:hAnsi="Verdana"/>
                <w:noProof/>
                <w:sz w:val="20"/>
                <w:szCs w:val="20"/>
              </w:rPr>
            </w:pPr>
            <w:r w:rsidRPr="006A2873">
              <w:rPr>
                <w:rFonts w:ascii="Verdana" w:hAnsi="Verdana"/>
                <w:noProof/>
                <w:sz w:val="20"/>
                <w:szCs w:val="20"/>
              </w:rPr>
              <w:t>•</w:t>
            </w:r>
            <w:r w:rsidRPr="006A2873">
              <w:rPr>
                <w:rFonts w:ascii="Verdana" w:hAnsi="Verdana"/>
                <w:noProof/>
                <w:sz w:val="20"/>
                <w:szCs w:val="20"/>
              </w:rPr>
              <w:tab/>
              <w:t>Increasing labour demand for foliar applications of calcium and plant protection products</w:t>
            </w:r>
          </w:p>
          <w:p w14:paraId="3B4120D8" w14:textId="77777777" w:rsidR="008C7260" w:rsidRPr="007316F0" w:rsidRDefault="008C7260" w:rsidP="000D3DF7">
            <w:pPr>
              <w:rPr>
                <w:rFonts w:ascii="Verdana" w:hAnsi="Verdana"/>
                <w:sz w:val="20"/>
                <w:szCs w:val="20"/>
              </w:rPr>
            </w:pPr>
            <w:r w:rsidRPr="006A2873">
              <w:rPr>
                <w:rFonts w:ascii="Verdana" w:hAnsi="Verdana"/>
                <w:noProof/>
                <w:sz w:val="20"/>
                <w:szCs w:val="20"/>
              </w:rPr>
              <w:t>We cannot understand the proposed ban of calcium cyanamide as we cannot see any environmental advantage from the use of alternative fertilizers. Even ECHA admits this in their report. Thus, we strongly recommend to reconsider or to withdraw this proposal.</w:t>
            </w:r>
          </w:p>
          <w:p w14:paraId="4C95C3A1" w14:textId="77777777" w:rsidR="008C7260" w:rsidRPr="007316F0" w:rsidRDefault="008C7260" w:rsidP="000D3DF7">
            <w:pPr>
              <w:rPr>
                <w:rFonts w:ascii="Verdana" w:hAnsi="Verdana"/>
                <w:sz w:val="20"/>
                <w:szCs w:val="20"/>
              </w:rPr>
            </w:pPr>
          </w:p>
        </w:tc>
      </w:tr>
      <w:tr w:rsidR="008C7260" w14:paraId="4194DE1C" w14:textId="77777777" w:rsidTr="00CE6643">
        <w:trPr>
          <w:trHeight w:val="505"/>
        </w:trPr>
        <w:tc>
          <w:tcPr>
            <w:tcW w:w="817" w:type="dxa"/>
            <w:vMerge/>
          </w:tcPr>
          <w:p w14:paraId="22348C15" w14:textId="77777777" w:rsidR="008C7260" w:rsidRPr="00510789" w:rsidRDefault="008C7260" w:rsidP="000D3DF7">
            <w:pPr>
              <w:rPr>
                <w:rFonts w:ascii="Verdana" w:hAnsi="Verdana"/>
                <w:sz w:val="20"/>
                <w:szCs w:val="20"/>
              </w:rPr>
            </w:pPr>
          </w:p>
        </w:tc>
        <w:tc>
          <w:tcPr>
            <w:tcW w:w="3686" w:type="dxa"/>
            <w:vMerge/>
          </w:tcPr>
          <w:p w14:paraId="54EEB52E" w14:textId="77777777" w:rsidR="008C7260" w:rsidRPr="00510789" w:rsidRDefault="008C7260" w:rsidP="000D3DF7">
            <w:pPr>
              <w:rPr>
                <w:rFonts w:ascii="Verdana" w:hAnsi="Verdana"/>
                <w:sz w:val="20"/>
                <w:szCs w:val="20"/>
              </w:rPr>
            </w:pPr>
          </w:p>
        </w:tc>
        <w:tc>
          <w:tcPr>
            <w:tcW w:w="9639" w:type="dxa"/>
          </w:tcPr>
          <w:p w14:paraId="64A97E59" w14:textId="77777777" w:rsidR="008C7260" w:rsidRDefault="008C7260" w:rsidP="000D3DF7">
            <w:pPr>
              <w:rPr>
                <w:rFonts w:ascii="Verdana" w:hAnsi="Verdana"/>
                <w:b/>
                <w:sz w:val="20"/>
                <w:szCs w:val="20"/>
              </w:rPr>
            </w:pPr>
            <w:r>
              <w:rPr>
                <w:rFonts w:ascii="Verdana" w:hAnsi="Verdana"/>
                <w:b/>
                <w:sz w:val="20"/>
                <w:szCs w:val="20"/>
              </w:rPr>
              <w:t>Dossier submitter response:</w:t>
            </w:r>
          </w:p>
          <w:p w14:paraId="72A1BD4F" w14:textId="38F5B6D3" w:rsidR="002545B2" w:rsidRPr="006271C2" w:rsidRDefault="002545B2" w:rsidP="002545B2">
            <w:pPr>
              <w:rPr>
                <w:rFonts w:ascii="Verdana" w:hAnsi="Verdana"/>
                <w:sz w:val="20"/>
                <w:szCs w:val="20"/>
              </w:rPr>
            </w:pPr>
            <w:r w:rsidRPr="006271C2">
              <w:rPr>
                <w:rFonts w:ascii="Verdana" w:hAnsi="Verdana"/>
                <w:sz w:val="20"/>
                <w:szCs w:val="20"/>
              </w:rPr>
              <w:t xml:space="preserve">Thank you for your comment. These aspects have been discussed in the original dossier. In relation to the slow nitrogen releasing properties of calcium cyanamide and the reduced nitrogen leaching, please refer to general response DS3 on alternatives to </w:t>
            </w:r>
            <w:r w:rsidR="001110C0">
              <w:rPr>
                <w:rFonts w:ascii="Verdana" w:hAnsi="Verdana"/>
                <w:sz w:val="20"/>
                <w:szCs w:val="20"/>
              </w:rPr>
              <w:t>calcium cyanamide</w:t>
            </w:r>
            <w:r w:rsidRPr="006271C2">
              <w:rPr>
                <w:rFonts w:ascii="Verdana" w:hAnsi="Verdana"/>
                <w:sz w:val="20"/>
                <w:szCs w:val="20"/>
              </w:rPr>
              <w:t xml:space="preserve">. </w:t>
            </w:r>
          </w:p>
          <w:p w14:paraId="5B7CACAD" w14:textId="77777777" w:rsidR="00B56C6F" w:rsidRDefault="002545B2" w:rsidP="002545B2">
            <w:pPr>
              <w:rPr>
                <w:rFonts w:ascii="Verdana" w:hAnsi="Verdana"/>
                <w:sz w:val="20"/>
                <w:szCs w:val="20"/>
              </w:rPr>
            </w:pPr>
            <w:r w:rsidRPr="006271C2">
              <w:rPr>
                <w:rFonts w:ascii="Verdana" w:hAnsi="Verdana"/>
                <w:sz w:val="20"/>
                <w:szCs w:val="20"/>
              </w:rPr>
              <w:t xml:space="preserve">In relation to the so-called secondary benefits (e.g. reduced nitrate accumulation in plants, wireworm suppression, fungal disease suppression) and the beneficial effect of </w:t>
            </w:r>
            <w:proofErr w:type="gramStart"/>
            <w:r w:rsidRPr="006271C2">
              <w:rPr>
                <w:rFonts w:ascii="Verdana" w:hAnsi="Verdana"/>
                <w:sz w:val="20"/>
                <w:szCs w:val="20"/>
              </w:rPr>
              <w:t>Ca(</w:t>
            </w:r>
            <w:proofErr w:type="gramEnd"/>
            <w:r w:rsidRPr="006271C2">
              <w:rPr>
                <w:rFonts w:ascii="Verdana" w:hAnsi="Verdana"/>
                <w:sz w:val="20"/>
                <w:szCs w:val="20"/>
              </w:rPr>
              <w:t>OH)</w:t>
            </w:r>
            <w:r w:rsidRPr="006271C2">
              <w:rPr>
                <w:rFonts w:ascii="Verdana" w:hAnsi="Verdana"/>
                <w:sz w:val="20"/>
                <w:szCs w:val="20"/>
                <w:vertAlign w:val="subscript"/>
              </w:rPr>
              <w:t>2</w:t>
            </w:r>
            <w:r w:rsidRPr="006271C2">
              <w:rPr>
                <w:rFonts w:ascii="Verdana" w:hAnsi="Verdana"/>
                <w:sz w:val="20"/>
                <w:szCs w:val="20"/>
              </w:rPr>
              <w:t xml:space="preserve"> on plants and soil, please refer to general response DS4.</w:t>
            </w:r>
            <w:r w:rsidR="006271C2">
              <w:rPr>
                <w:rFonts w:ascii="Verdana" w:hAnsi="Verdana"/>
                <w:sz w:val="20"/>
                <w:szCs w:val="20"/>
              </w:rPr>
              <w:t xml:space="preserve"> </w:t>
            </w:r>
          </w:p>
          <w:p w14:paraId="64F0ED10" w14:textId="032E17B4" w:rsidR="008C7260" w:rsidRDefault="006271C2" w:rsidP="0087724B">
            <w:pPr>
              <w:rPr>
                <w:rFonts w:ascii="Verdana" w:hAnsi="Verdana"/>
                <w:sz w:val="20"/>
                <w:szCs w:val="20"/>
              </w:rPr>
            </w:pPr>
            <w:r w:rsidRPr="000E7031">
              <w:rPr>
                <w:rFonts w:ascii="Verdana" w:hAnsi="Verdana"/>
                <w:sz w:val="20"/>
                <w:szCs w:val="20"/>
              </w:rPr>
              <w:t xml:space="preserve">The restriction dossier is concerned on environmental effects of </w:t>
            </w:r>
            <w:r w:rsidR="001110C0">
              <w:rPr>
                <w:rFonts w:ascii="Verdana" w:hAnsi="Verdana"/>
                <w:sz w:val="20"/>
                <w:szCs w:val="20"/>
              </w:rPr>
              <w:t>calcium cyanamide</w:t>
            </w:r>
            <w:r w:rsidRPr="000E7031">
              <w:rPr>
                <w:rFonts w:ascii="Verdana" w:hAnsi="Verdana"/>
                <w:sz w:val="20"/>
                <w:szCs w:val="20"/>
              </w:rPr>
              <w:t xml:space="preserve"> use on soil organisms and on releases from a field, however, the DS acknowledges the importance for growers to get an economic return from their fields.</w:t>
            </w:r>
          </w:p>
          <w:p w14:paraId="08E12D55" w14:textId="6CB1FC3C" w:rsidR="00777C94" w:rsidRPr="00182428" w:rsidRDefault="00777C94" w:rsidP="0087724B">
            <w:pPr>
              <w:rPr>
                <w:rFonts w:ascii="Verdana" w:hAnsi="Verdana"/>
                <w:sz w:val="20"/>
                <w:szCs w:val="20"/>
              </w:rPr>
            </w:pPr>
          </w:p>
        </w:tc>
      </w:tr>
      <w:tr w:rsidR="008C7260" w14:paraId="46D77416" w14:textId="77777777" w:rsidTr="00CE6643">
        <w:trPr>
          <w:trHeight w:val="561"/>
        </w:trPr>
        <w:tc>
          <w:tcPr>
            <w:tcW w:w="817" w:type="dxa"/>
            <w:vMerge/>
          </w:tcPr>
          <w:p w14:paraId="0719B5E9" w14:textId="77777777" w:rsidR="008C7260" w:rsidRPr="00510789" w:rsidRDefault="008C7260" w:rsidP="000D3DF7">
            <w:pPr>
              <w:rPr>
                <w:rFonts w:ascii="Verdana" w:hAnsi="Verdana"/>
                <w:sz w:val="20"/>
                <w:szCs w:val="20"/>
              </w:rPr>
            </w:pPr>
          </w:p>
        </w:tc>
        <w:tc>
          <w:tcPr>
            <w:tcW w:w="3686" w:type="dxa"/>
            <w:vMerge/>
          </w:tcPr>
          <w:p w14:paraId="0064680A" w14:textId="77777777" w:rsidR="008C7260" w:rsidRPr="00510789" w:rsidRDefault="008C7260" w:rsidP="000D3DF7">
            <w:pPr>
              <w:rPr>
                <w:rFonts w:ascii="Verdana" w:hAnsi="Verdana"/>
                <w:sz w:val="20"/>
                <w:szCs w:val="20"/>
              </w:rPr>
            </w:pPr>
          </w:p>
        </w:tc>
        <w:tc>
          <w:tcPr>
            <w:tcW w:w="9639" w:type="dxa"/>
          </w:tcPr>
          <w:p w14:paraId="26F80A8C" w14:textId="77777777" w:rsidR="008C7260" w:rsidRDefault="008C7260" w:rsidP="000D3DF7">
            <w:pPr>
              <w:rPr>
                <w:rFonts w:ascii="Verdana" w:hAnsi="Verdana"/>
                <w:b/>
                <w:sz w:val="20"/>
                <w:szCs w:val="20"/>
              </w:rPr>
            </w:pPr>
            <w:r>
              <w:rPr>
                <w:rFonts w:ascii="Verdana" w:hAnsi="Verdana"/>
                <w:b/>
                <w:sz w:val="20"/>
                <w:szCs w:val="20"/>
              </w:rPr>
              <w:t>RAC Rapporteurs comments:</w:t>
            </w:r>
          </w:p>
          <w:p w14:paraId="14B95835" w14:textId="09C365FE" w:rsidR="008C7260" w:rsidRPr="00777C94" w:rsidRDefault="00AF7622" w:rsidP="000D3DF7">
            <w:pPr>
              <w:rPr>
                <w:rFonts w:ascii="Verdana" w:hAnsi="Verdana"/>
                <w:sz w:val="20"/>
                <w:szCs w:val="20"/>
                <w:lang w:val="en-US"/>
              </w:rPr>
            </w:pPr>
            <w:r>
              <w:rPr>
                <w:rFonts w:ascii="Verdana" w:hAnsi="Verdana"/>
                <w:sz w:val="20"/>
                <w:szCs w:val="20"/>
                <w:lang w:val="en-US"/>
              </w:rPr>
              <w:t xml:space="preserve">RAC agrees with </w:t>
            </w:r>
            <w:r w:rsidR="00777C94">
              <w:rPr>
                <w:rFonts w:ascii="Verdana" w:hAnsi="Verdana"/>
                <w:sz w:val="20"/>
                <w:szCs w:val="20"/>
                <w:lang w:val="en-US"/>
              </w:rPr>
              <w:t xml:space="preserve">the </w:t>
            </w:r>
            <w:r>
              <w:rPr>
                <w:rFonts w:ascii="Verdana" w:hAnsi="Verdana"/>
                <w:sz w:val="20"/>
                <w:szCs w:val="20"/>
                <w:lang w:val="en-US"/>
              </w:rPr>
              <w:t>DS response.</w:t>
            </w:r>
          </w:p>
          <w:p w14:paraId="2579A5B9" w14:textId="77777777" w:rsidR="008C7260" w:rsidRPr="00182428" w:rsidRDefault="008C7260" w:rsidP="000D3DF7">
            <w:pPr>
              <w:rPr>
                <w:rFonts w:ascii="Verdana" w:hAnsi="Verdana"/>
                <w:sz w:val="20"/>
                <w:szCs w:val="20"/>
              </w:rPr>
            </w:pPr>
          </w:p>
        </w:tc>
      </w:tr>
      <w:tr w:rsidR="00777C94" w14:paraId="7420CC84" w14:textId="77777777" w:rsidTr="00CE6643">
        <w:trPr>
          <w:trHeight w:val="991"/>
        </w:trPr>
        <w:tc>
          <w:tcPr>
            <w:tcW w:w="817" w:type="dxa"/>
            <w:vMerge/>
          </w:tcPr>
          <w:p w14:paraId="528D4D94" w14:textId="77777777" w:rsidR="00777C94" w:rsidRPr="00510789" w:rsidRDefault="00777C94" w:rsidP="00777C94">
            <w:pPr>
              <w:rPr>
                <w:rFonts w:ascii="Verdana" w:hAnsi="Verdana"/>
                <w:sz w:val="20"/>
                <w:szCs w:val="20"/>
              </w:rPr>
            </w:pPr>
          </w:p>
        </w:tc>
        <w:tc>
          <w:tcPr>
            <w:tcW w:w="3686" w:type="dxa"/>
            <w:vMerge/>
          </w:tcPr>
          <w:p w14:paraId="11E5FB96" w14:textId="77777777" w:rsidR="00777C94" w:rsidRPr="00510789" w:rsidRDefault="00777C94" w:rsidP="00777C94">
            <w:pPr>
              <w:rPr>
                <w:rFonts w:ascii="Verdana" w:hAnsi="Verdana"/>
                <w:sz w:val="20"/>
                <w:szCs w:val="20"/>
              </w:rPr>
            </w:pPr>
          </w:p>
        </w:tc>
        <w:tc>
          <w:tcPr>
            <w:tcW w:w="9639" w:type="dxa"/>
          </w:tcPr>
          <w:p w14:paraId="4DB7FCCE" w14:textId="77777777" w:rsidR="00777C94" w:rsidRDefault="00777C94" w:rsidP="00777C94">
            <w:pPr>
              <w:rPr>
                <w:rFonts w:ascii="Verdana" w:hAnsi="Verdana"/>
                <w:b/>
                <w:sz w:val="20"/>
                <w:szCs w:val="20"/>
              </w:rPr>
            </w:pPr>
            <w:r>
              <w:rPr>
                <w:rFonts w:ascii="Verdana" w:hAnsi="Verdana"/>
                <w:b/>
                <w:sz w:val="20"/>
                <w:szCs w:val="20"/>
              </w:rPr>
              <w:t>SEAC Rapporteurs comments:</w:t>
            </w:r>
          </w:p>
          <w:p w14:paraId="266A3AA3" w14:textId="6AB81DE8" w:rsidR="00777C94" w:rsidRPr="00374BA9" w:rsidRDefault="00777C94" w:rsidP="00777C94">
            <w:pPr>
              <w:rPr>
                <w:rFonts w:ascii="Verdana" w:hAnsi="Verdana"/>
                <w:sz w:val="20"/>
                <w:szCs w:val="20"/>
                <w:lang w:val="en-US"/>
              </w:rPr>
            </w:pPr>
            <w:r w:rsidRPr="00374BA9">
              <w:rPr>
                <w:rFonts w:ascii="Verdana" w:hAnsi="Verdana"/>
                <w:sz w:val="20"/>
                <w:szCs w:val="20"/>
                <w:lang w:val="en-US"/>
              </w:rPr>
              <w:t xml:space="preserve">Thank you for your comment. In the cost analysis SEAC took into consideration </w:t>
            </w:r>
            <w:r w:rsidR="002D24E5">
              <w:rPr>
                <w:rFonts w:ascii="Verdana" w:hAnsi="Verdana"/>
                <w:sz w:val="20"/>
                <w:szCs w:val="20"/>
                <w:lang w:val="en-US"/>
              </w:rPr>
              <w:t>a</w:t>
            </w:r>
            <w:r w:rsidRPr="00374BA9">
              <w:rPr>
                <w:rFonts w:ascii="Verdana" w:hAnsi="Verdana"/>
                <w:sz w:val="20"/>
                <w:szCs w:val="20"/>
                <w:lang w:val="en-US"/>
              </w:rPr>
              <w:t xml:space="preserve"> decrease </w:t>
            </w:r>
            <w:r w:rsidR="002D24E5">
              <w:rPr>
                <w:rFonts w:ascii="Verdana" w:hAnsi="Verdana"/>
                <w:sz w:val="20"/>
                <w:szCs w:val="20"/>
                <w:lang w:val="en-US"/>
              </w:rPr>
              <w:t>in</w:t>
            </w:r>
            <w:r w:rsidR="002D24E5" w:rsidRPr="00374BA9">
              <w:rPr>
                <w:rFonts w:ascii="Verdana" w:hAnsi="Verdana"/>
                <w:sz w:val="20"/>
                <w:szCs w:val="20"/>
                <w:lang w:val="en-US"/>
              </w:rPr>
              <w:t xml:space="preserve"> </w:t>
            </w:r>
            <w:r w:rsidRPr="00374BA9">
              <w:rPr>
                <w:rFonts w:ascii="Verdana" w:hAnsi="Verdana"/>
                <w:sz w:val="20"/>
                <w:szCs w:val="20"/>
                <w:lang w:val="en-US"/>
              </w:rPr>
              <w:t>crop yield</w:t>
            </w:r>
            <w:r w:rsidR="002D24E5">
              <w:rPr>
                <w:rFonts w:ascii="Verdana" w:hAnsi="Verdana"/>
                <w:sz w:val="20"/>
                <w:szCs w:val="20"/>
                <w:lang w:val="en-US"/>
              </w:rPr>
              <w:t>s</w:t>
            </w:r>
            <w:r w:rsidRPr="00374BA9">
              <w:rPr>
                <w:rFonts w:ascii="Verdana" w:hAnsi="Verdana"/>
                <w:sz w:val="20"/>
                <w:szCs w:val="20"/>
                <w:lang w:val="en-US"/>
              </w:rPr>
              <w:t xml:space="preserve"> (e.g. marketable crops) and possibl</w:t>
            </w:r>
            <w:r w:rsidR="002D24E5">
              <w:rPr>
                <w:rFonts w:ascii="Verdana" w:hAnsi="Verdana"/>
                <w:sz w:val="20"/>
                <w:szCs w:val="20"/>
                <w:lang w:val="en-US"/>
              </w:rPr>
              <w:t>e</w:t>
            </w:r>
            <w:r w:rsidRPr="00374BA9">
              <w:rPr>
                <w:rFonts w:ascii="Verdana" w:hAnsi="Verdana"/>
                <w:sz w:val="20"/>
                <w:szCs w:val="20"/>
                <w:lang w:val="en-US"/>
              </w:rPr>
              <w:t xml:space="preserve"> </w:t>
            </w:r>
            <w:r w:rsidR="002D24E5">
              <w:rPr>
                <w:rFonts w:ascii="Verdana" w:hAnsi="Verdana"/>
                <w:sz w:val="20"/>
                <w:szCs w:val="20"/>
                <w:lang w:val="en-US"/>
              </w:rPr>
              <w:t xml:space="preserve">additional </w:t>
            </w:r>
            <w:r w:rsidRPr="00374BA9">
              <w:rPr>
                <w:rFonts w:ascii="Verdana" w:hAnsi="Verdana"/>
                <w:sz w:val="20"/>
                <w:szCs w:val="20"/>
                <w:lang w:val="en-US"/>
              </w:rPr>
              <w:t>use of approved PPP</w:t>
            </w:r>
            <w:r w:rsidR="002D24E5">
              <w:rPr>
                <w:rFonts w:ascii="Verdana" w:hAnsi="Verdana"/>
                <w:sz w:val="20"/>
                <w:szCs w:val="20"/>
                <w:lang w:val="en-US"/>
              </w:rPr>
              <w:t>s</w:t>
            </w:r>
            <w:r w:rsidRPr="00374BA9">
              <w:rPr>
                <w:rFonts w:ascii="Verdana" w:hAnsi="Verdana"/>
                <w:sz w:val="20"/>
                <w:szCs w:val="20"/>
                <w:lang w:val="en-US"/>
              </w:rPr>
              <w:t xml:space="preserve"> in addition to N-f</w:t>
            </w:r>
            <w:r>
              <w:rPr>
                <w:rFonts w:ascii="Verdana" w:hAnsi="Verdana"/>
                <w:sz w:val="20"/>
                <w:szCs w:val="20"/>
                <w:lang w:val="en-US"/>
              </w:rPr>
              <w:t>e</w:t>
            </w:r>
            <w:r w:rsidRPr="00374BA9">
              <w:rPr>
                <w:rFonts w:ascii="Verdana" w:hAnsi="Verdana"/>
                <w:sz w:val="20"/>
                <w:szCs w:val="20"/>
                <w:lang w:val="en-US"/>
              </w:rPr>
              <w:t>rtilizer instead of calcium cyanamide secondary effects.</w:t>
            </w:r>
          </w:p>
          <w:p w14:paraId="545843D9" w14:textId="77777777" w:rsidR="00777C94" w:rsidRPr="001B1C0A" w:rsidRDefault="00777C94" w:rsidP="00777C94">
            <w:pPr>
              <w:rPr>
                <w:rFonts w:ascii="Verdana" w:hAnsi="Verdana"/>
                <w:sz w:val="20"/>
                <w:szCs w:val="20"/>
              </w:rPr>
            </w:pPr>
          </w:p>
          <w:p w14:paraId="46EC590B" w14:textId="77777777" w:rsidR="00777C94" w:rsidRPr="00182428" w:rsidRDefault="00777C94" w:rsidP="00777C94">
            <w:pPr>
              <w:rPr>
                <w:rFonts w:ascii="Verdana" w:hAnsi="Verdana"/>
                <w:sz w:val="20"/>
                <w:szCs w:val="20"/>
              </w:rPr>
            </w:pPr>
          </w:p>
        </w:tc>
      </w:tr>
      <w:tr w:rsidR="008C7260" w:rsidRPr="007316F0" w14:paraId="617439B0" w14:textId="77777777" w:rsidTr="00CE6643">
        <w:tc>
          <w:tcPr>
            <w:tcW w:w="817" w:type="dxa"/>
            <w:vMerge w:val="restart"/>
          </w:tcPr>
          <w:p w14:paraId="2952D5C5" w14:textId="77777777" w:rsidR="008C7260" w:rsidRPr="00AE6FE6" w:rsidRDefault="008C7260" w:rsidP="000D3DF7">
            <w:pPr>
              <w:rPr>
                <w:rFonts w:ascii="Verdana" w:hAnsi="Verdana"/>
                <w:b/>
                <w:sz w:val="20"/>
                <w:szCs w:val="20"/>
              </w:rPr>
            </w:pPr>
            <w:r w:rsidRPr="006A2873">
              <w:rPr>
                <w:rFonts w:ascii="Verdana" w:hAnsi="Verdana"/>
                <w:b/>
                <w:noProof/>
                <w:sz w:val="20"/>
                <w:szCs w:val="20"/>
              </w:rPr>
              <w:lastRenderedPageBreak/>
              <w:t>2950</w:t>
            </w:r>
          </w:p>
        </w:tc>
        <w:tc>
          <w:tcPr>
            <w:tcW w:w="3686" w:type="dxa"/>
            <w:vMerge w:val="restart"/>
          </w:tcPr>
          <w:p w14:paraId="69DFBD1B" w14:textId="77777777" w:rsidR="008C7260" w:rsidRDefault="008C7260" w:rsidP="000D3DF7">
            <w:pPr>
              <w:rPr>
                <w:rFonts w:ascii="Verdana" w:hAnsi="Verdana"/>
                <w:sz w:val="20"/>
                <w:szCs w:val="20"/>
              </w:rPr>
            </w:pPr>
            <w:r w:rsidRPr="00AE6FE6">
              <w:rPr>
                <w:rFonts w:ascii="Verdana" w:hAnsi="Verdana"/>
                <w:b/>
                <w:sz w:val="20"/>
                <w:szCs w:val="20"/>
              </w:rPr>
              <w:t>Date:</w:t>
            </w:r>
            <w:r>
              <w:rPr>
                <w:rFonts w:ascii="Verdana" w:hAnsi="Verdana"/>
                <w:sz w:val="20"/>
                <w:szCs w:val="20"/>
              </w:rPr>
              <w:t xml:space="preserve"> </w:t>
            </w:r>
            <w:r w:rsidRPr="006A2873">
              <w:rPr>
                <w:rFonts w:ascii="Verdana" w:hAnsi="Verdana"/>
                <w:noProof/>
                <w:sz w:val="20"/>
                <w:szCs w:val="20"/>
              </w:rPr>
              <w:t>2020/03/24 06:42</w:t>
            </w:r>
          </w:p>
          <w:p w14:paraId="4766AD25" w14:textId="77777777" w:rsidR="008C7260" w:rsidRDefault="008C7260" w:rsidP="000D3DF7">
            <w:pPr>
              <w:rPr>
                <w:rFonts w:ascii="Verdana" w:hAnsi="Verdana"/>
                <w:sz w:val="20"/>
                <w:szCs w:val="20"/>
              </w:rPr>
            </w:pPr>
          </w:p>
          <w:p w14:paraId="490D3357" w14:textId="77777777" w:rsidR="008C7260" w:rsidRPr="00DA2598" w:rsidRDefault="008C7260" w:rsidP="000D3DF7">
            <w:pPr>
              <w:rPr>
                <w:rFonts w:ascii="Verdana" w:hAnsi="Verdana"/>
                <w:b/>
                <w:sz w:val="20"/>
                <w:szCs w:val="20"/>
              </w:rPr>
            </w:pPr>
            <w:r w:rsidRPr="00DA2598">
              <w:rPr>
                <w:rFonts w:ascii="Verdana" w:hAnsi="Verdana"/>
                <w:b/>
                <w:sz w:val="20"/>
                <w:szCs w:val="20"/>
              </w:rPr>
              <w:t>Content:</w:t>
            </w:r>
          </w:p>
          <w:p w14:paraId="1A7774B6" w14:textId="77777777" w:rsidR="008C7260" w:rsidRDefault="008C7260" w:rsidP="000D3DF7">
            <w:pPr>
              <w:rPr>
                <w:rFonts w:ascii="Verdana" w:hAnsi="Verdana"/>
                <w:sz w:val="20"/>
                <w:szCs w:val="20"/>
              </w:rPr>
            </w:pPr>
            <w:r w:rsidRPr="006A2873">
              <w:rPr>
                <w:rFonts w:ascii="Verdana" w:hAnsi="Verdana"/>
                <w:noProof/>
                <w:sz w:val="20"/>
                <w:szCs w:val="20"/>
              </w:rPr>
              <w:t>Scope or restriction option analysis</w:t>
            </w:r>
          </w:p>
          <w:p w14:paraId="73C5375E" w14:textId="77777777" w:rsidR="008C7260" w:rsidRDefault="008C7260" w:rsidP="000D3DF7">
            <w:pPr>
              <w:rPr>
                <w:rFonts w:ascii="Verdana" w:hAnsi="Verdana"/>
                <w:sz w:val="20"/>
                <w:szCs w:val="20"/>
              </w:rPr>
            </w:pPr>
          </w:p>
          <w:p w14:paraId="6FE9F566" w14:textId="77777777" w:rsidR="008C7260" w:rsidRDefault="008C7260" w:rsidP="000D3DF7">
            <w:pPr>
              <w:rPr>
                <w:rFonts w:ascii="Verdana" w:hAnsi="Verdana"/>
                <w:sz w:val="20"/>
                <w:szCs w:val="20"/>
              </w:rPr>
            </w:pPr>
            <w:r w:rsidRPr="00AE6FE6">
              <w:rPr>
                <w:rFonts w:ascii="Verdana" w:hAnsi="Verdana"/>
                <w:b/>
                <w:sz w:val="20"/>
                <w:szCs w:val="20"/>
              </w:rPr>
              <w:t>Type:</w:t>
            </w:r>
            <w:r>
              <w:rPr>
                <w:rFonts w:ascii="Verdana" w:hAnsi="Verdana"/>
                <w:sz w:val="20"/>
                <w:szCs w:val="20"/>
              </w:rPr>
              <w:t xml:space="preserve"> </w:t>
            </w:r>
            <w:r w:rsidRPr="006A2873">
              <w:rPr>
                <w:rFonts w:ascii="Verdana" w:hAnsi="Verdana"/>
                <w:noProof/>
                <w:sz w:val="20"/>
                <w:szCs w:val="20"/>
              </w:rPr>
              <w:t>BehalfOfAnOrganisation</w:t>
            </w:r>
          </w:p>
          <w:p w14:paraId="7D784BC1" w14:textId="77777777" w:rsidR="008C7260" w:rsidRDefault="008C7260" w:rsidP="000D3DF7">
            <w:pPr>
              <w:rPr>
                <w:rFonts w:ascii="Verdana" w:hAnsi="Verdana"/>
                <w:sz w:val="20"/>
                <w:szCs w:val="20"/>
              </w:rPr>
            </w:pPr>
          </w:p>
          <w:p w14:paraId="0AFF1524" w14:textId="77777777" w:rsidR="008C7260" w:rsidRDefault="008C7260" w:rsidP="000D3DF7">
            <w:pPr>
              <w:rPr>
                <w:rFonts w:ascii="Verdana" w:hAnsi="Verdana"/>
                <w:sz w:val="20"/>
                <w:szCs w:val="20"/>
              </w:rPr>
            </w:pPr>
            <w:r w:rsidRPr="00AE6FE6">
              <w:rPr>
                <w:rFonts w:ascii="Verdana" w:hAnsi="Verdana"/>
                <w:b/>
                <w:sz w:val="20"/>
                <w:szCs w:val="20"/>
              </w:rPr>
              <w:t>Org. type:</w:t>
            </w:r>
            <w:r>
              <w:rPr>
                <w:rFonts w:ascii="Verdana" w:hAnsi="Verdana"/>
                <w:sz w:val="20"/>
                <w:szCs w:val="20"/>
              </w:rPr>
              <w:t xml:space="preserve"> </w:t>
            </w:r>
            <w:r w:rsidRPr="006A2873">
              <w:rPr>
                <w:rFonts w:ascii="Verdana" w:hAnsi="Verdana"/>
                <w:noProof/>
                <w:sz w:val="20"/>
                <w:szCs w:val="20"/>
              </w:rPr>
              <w:t>Industry or trade association</w:t>
            </w:r>
          </w:p>
          <w:p w14:paraId="76DABA73" w14:textId="77777777" w:rsidR="008C7260" w:rsidRDefault="008C7260" w:rsidP="000D3DF7">
            <w:pPr>
              <w:rPr>
                <w:rFonts w:ascii="Verdana" w:hAnsi="Verdana"/>
                <w:sz w:val="20"/>
                <w:szCs w:val="20"/>
              </w:rPr>
            </w:pPr>
          </w:p>
          <w:p w14:paraId="402FCCB5" w14:textId="77777777" w:rsidR="008C7260" w:rsidRDefault="008C7260" w:rsidP="000D3DF7">
            <w:pPr>
              <w:rPr>
                <w:rFonts w:ascii="Verdana" w:hAnsi="Verdana"/>
                <w:sz w:val="20"/>
                <w:szCs w:val="20"/>
              </w:rPr>
            </w:pPr>
            <w:r w:rsidRPr="001755C8">
              <w:rPr>
                <w:rFonts w:ascii="Verdana" w:hAnsi="Verdana"/>
                <w:b/>
                <w:sz w:val="20"/>
                <w:szCs w:val="20"/>
              </w:rPr>
              <w:t>Org. name:</w:t>
            </w:r>
            <w:r>
              <w:rPr>
                <w:rFonts w:ascii="Verdana" w:hAnsi="Verdana"/>
                <w:sz w:val="20"/>
                <w:szCs w:val="20"/>
              </w:rPr>
              <w:t xml:space="preserve"> </w:t>
            </w:r>
            <w:r w:rsidRPr="006A2873">
              <w:rPr>
                <w:rFonts w:ascii="Verdana" w:hAnsi="Verdana"/>
                <w:noProof/>
                <w:sz w:val="20"/>
                <w:szCs w:val="20"/>
              </w:rPr>
              <w:t>Japan Lime Nitrogen Industrial Association</w:t>
            </w:r>
          </w:p>
          <w:p w14:paraId="04CD0A35" w14:textId="77777777" w:rsidR="008C7260" w:rsidRDefault="008C7260" w:rsidP="000D3DF7">
            <w:pPr>
              <w:rPr>
                <w:rFonts w:ascii="Verdana" w:hAnsi="Verdana"/>
                <w:sz w:val="20"/>
                <w:szCs w:val="20"/>
              </w:rPr>
            </w:pPr>
          </w:p>
          <w:p w14:paraId="490D4D8C" w14:textId="77777777" w:rsidR="008C7260" w:rsidRDefault="008C7260" w:rsidP="000D3DF7">
            <w:pPr>
              <w:rPr>
                <w:rFonts w:ascii="Verdana" w:hAnsi="Verdana"/>
                <w:sz w:val="20"/>
                <w:szCs w:val="20"/>
              </w:rPr>
            </w:pPr>
            <w:r w:rsidRPr="00AE6FE6">
              <w:rPr>
                <w:rFonts w:ascii="Verdana" w:hAnsi="Verdana"/>
                <w:b/>
                <w:sz w:val="20"/>
                <w:szCs w:val="20"/>
              </w:rPr>
              <w:t>Org. country:</w:t>
            </w:r>
            <w:r>
              <w:rPr>
                <w:rFonts w:ascii="Verdana" w:hAnsi="Verdana"/>
                <w:sz w:val="20"/>
                <w:szCs w:val="20"/>
              </w:rPr>
              <w:t xml:space="preserve"> </w:t>
            </w:r>
            <w:r w:rsidRPr="006A2873">
              <w:rPr>
                <w:rFonts w:ascii="Verdana" w:hAnsi="Verdana"/>
                <w:noProof/>
                <w:sz w:val="20"/>
                <w:szCs w:val="20"/>
              </w:rPr>
              <w:t>Japan</w:t>
            </w:r>
          </w:p>
          <w:p w14:paraId="1E64D9D7" w14:textId="77777777" w:rsidR="008C7260" w:rsidRDefault="008C7260" w:rsidP="000D3DF7">
            <w:pPr>
              <w:rPr>
                <w:rFonts w:ascii="Verdana" w:hAnsi="Verdana"/>
                <w:sz w:val="20"/>
                <w:szCs w:val="20"/>
              </w:rPr>
            </w:pPr>
          </w:p>
          <w:p w14:paraId="1E05C8C0" w14:textId="385DD435" w:rsidR="008C7260" w:rsidRDefault="008C7260" w:rsidP="000D3DF7">
            <w:pPr>
              <w:rPr>
                <w:rFonts w:ascii="Verdana" w:hAnsi="Verdana"/>
                <w:b/>
                <w:sz w:val="20"/>
                <w:szCs w:val="20"/>
              </w:rPr>
            </w:pPr>
            <w:r>
              <w:rPr>
                <w:rFonts w:ascii="Verdana" w:hAnsi="Verdana"/>
                <w:b/>
                <w:sz w:val="20"/>
                <w:szCs w:val="20"/>
              </w:rPr>
              <w:t>Attachment:</w:t>
            </w:r>
          </w:p>
          <w:p w14:paraId="02A2BAB7" w14:textId="77777777" w:rsidR="006A3013" w:rsidRDefault="006A3013" w:rsidP="000D3DF7">
            <w:pPr>
              <w:rPr>
                <w:rFonts w:ascii="Verdana" w:hAnsi="Verdana"/>
                <w:b/>
                <w:sz w:val="20"/>
                <w:szCs w:val="20"/>
              </w:rPr>
            </w:pPr>
          </w:p>
          <w:p w14:paraId="5EF337B4" w14:textId="37E1C091" w:rsidR="008C7260" w:rsidRPr="007316F0" w:rsidRDefault="0087724B" w:rsidP="000D3DF7">
            <w:pPr>
              <w:rPr>
                <w:rFonts w:ascii="Verdana" w:hAnsi="Verdana"/>
                <w:sz w:val="20"/>
                <w:szCs w:val="20"/>
              </w:rPr>
            </w:pPr>
            <w:r>
              <w:rPr>
                <w:rFonts w:ascii="Verdana" w:hAnsi="Verdana"/>
                <w:noProof/>
                <w:sz w:val="20"/>
                <w:szCs w:val="20"/>
              </w:rPr>
              <w:object w:dxaOrig="1068" w:dyaOrig="712" w14:anchorId="766268DD">
                <v:shape id="_x0000_i1029" type="#_x0000_t75" style="width:55.5pt;height:33.75pt" o:ole="">
                  <v:imagedata r:id="rId16" o:title=""/>
                </v:shape>
                <o:OLEObject Type="Embed" ProgID="AcroExch.Document.DC" ShapeID="_x0000_i1029" DrawAspect="Icon" ObjectID="_1653983062" r:id="rId17"/>
              </w:object>
            </w:r>
          </w:p>
          <w:p w14:paraId="33ACD8F2" w14:textId="77777777" w:rsidR="008C7260" w:rsidRPr="00510789" w:rsidRDefault="008C7260" w:rsidP="000D3DF7">
            <w:pPr>
              <w:rPr>
                <w:rFonts w:ascii="Verdana" w:hAnsi="Verdana"/>
                <w:sz w:val="20"/>
                <w:szCs w:val="20"/>
              </w:rPr>
            </w:pPr>
          </w:p>
        </w:tc>
        <w:tc>
          <w:tcPr>
            <w:tcW w:w="9639" w:type="dxa"/>
          </w:tcPr>
          <w:p w14:paraId="090B8C9E" w14:textId="77777777" w:rsidR="008C7260" w:rsidRPr="0067110E" w:rsidRDefault="008C7260" w:rsidP="000D3DF7">
            <w:pPr>
              <w:rPr>
                <w:rFonts w:ascii="Verdana" w:hAnsi="Verdana"/>
                <w:b/>
                <w:sz w:val="20"/>
                <w:szCs w:val="20"/>
              </w:rPr>
            </w:pPr>
            <w:r w:rsidRPr="0067110E">
              <w:rPr>
                <w:rFonts w:ascii="Verdana" w:hAnsi="Verdana"/>
                <w:b/>
                <w:sz w:val="20"/>
                <w:szCs w:val="20"/>
              </w:rPr>
              <w:t>Comment:</w:t>
            </w:r>
          </w:p>
          <w:p w14:paraId="1B1E2E91" w14:textId="77777777" w:rsidR="008C7260" w:rsidRPr="006A2873" w:rsidRDefault="008C7260" w:rsidP="000D3DF7">
            <w:pPr>
              <w:rPr>
                <w:rFonts w:ascii="Verdana" w:hAnsi="Verdana"/>
                <w:noProof/>
                <w:sz w:val="20"/>
                <w:szCs w:val="20"/>
              </w:rPr>
            </w:pPr>
            <w:r w:rsidRPr="006A2873">
              <w:rPr>
                <w:rFonts w:ascii="Verdana" w:hAnsi="Verdana"/>
                <w:noProof/>
                <w:sz w:val="20"/>
                <w:szCs w:val="20"/>
              </w:rPr>
              <w:t>The Japan Lime Nitrogen Industrial Association is an industry organization established to promote instruction in and dissemination of the appropriate use of lime nitrogen for sustainable environmental conservation agriculture. Herein, we respond to public comments based on our extensive knowledge of manufacturing lime nitrogen in Japan (dating back to 1909).</w:t>
            </w:r>
          </w:p>
          <w:p w14:paraId="6FED27BF" w14:textId="77777777" w:rsidR="008C7260" w:rsidRPr="006A2873" w:rsidRDefault="008C7260" w:rsidP="000D3DF7">
            <w:pPr>
              <w:rPr>
                <w:rFonts w:ascii="Verdana" w:hAnsi="Verdana"/>
                <w:noProof/>
                <w:sz w:val="20"/>
                <w:szCs w:val="20"/>
              </w:rPr>
            </w:pPr>
            <w:r w:rsidRPr="006A2873">
              <w:rPr>
                <w:rFonts w:ascii="Verdana" w:hAnsi="Verdana"/>
                <w:noProof/>
                <w:sz w:val="20"/>
                <w:szCs w:val="20"/>
              </w:rPr>
              <w:t>In Japan, the safe use of lime nitrogen by manufacturers and others is regulated under the Pesticide Control Law and Fertilizer Control Law.</w:t>
            </w:r>
          </w:p>
          <w:p w14:paraId="781AB7A1" w14:textId="77777777" w:rsidR="008C7260" w:rsidRPr="006A2873" w:rsidRDefault="008C7260" w:rsidP="000D3DF7">
            <w:pPr>
              <w:rPr>
                <w:rFonts w:ascii="Verdana" w:hAnsi="Verdana"/>
                <w:noProof/>
                <w:sz w:val="20"/>
                <w:szCs w:val="20"/>
              </w:rPr>
            </w:pPr>
            <w:r w:rsidRPr="006A2873">
              <w:rPr>
                <w:rFonts w:ascii="Verdana" w:hAnsi="Verdana"/>
                <w:noProof/>
                <w:sz w:val="20"/>
                <w:szCs w:val="20"/>
              </w:rPr>
              <w:t>In particular, if lime nitrogen is to be sold as a pesticide, it must be registered as per the Pesticide Control Law. At least 30 types of tests are conducted as per the main items shown below for registration, and the safety of the pesticide is assured by undergoing such strict inspections.</w:t>
            </w:r>
          </w:p>
          <w:p w14:paraId="34039566" w14:textId="77777777" w:rsidR="008C7260" w:rsidRPr="006A2873" w:rsidRDefault="008C7260" w:rsidP="000D3DF7">
            <w:pPr>
              <w:rPr>
                <w:rFonts w:ascii="Verdana" w:hAnsi="Verdana"/>
                <w:noProof/>
                <w:sz w:val="20"/>
                <w:szCs w:val="20"/>
              </w:rPr>
            </w:pPr>
            <w:r w:rsidRPr="006A2873">
              <w:rPr>
                <w:rFonts w:ascii="Cambria Math" w:hAnsi="Cambria Math" w:cs="Cambria Math"/>
                <w:noProof/>
                <w:sz w:val="20"/>
                <w:szCs w:val="20"/>
              </w:rPr>
              <w:t>①</w:t>
            </w:r>
            <w:r w:rsidRPr="006A2873">
              <w:rPr>
                <w:rFonts w:ascii="Verdana" w:hAnsi="Verdana"/>
                <w:noProof/>
                <w:sz w:val="20"/>
                <w:szCs w:val="20"/>
              </w:rPr>
              <w:tab/>
              <w:t>Physiochemical properties</w:t>
            </w:r>
          </w:p>
          <w:p w14:paraId="088731EA" w14:textId="77777777" w:rsidR="008C7260" w:rsidRPr="006A2873" w:rsidRDefault="008C7260" w:rsidP="000D3DF7">
            <w:pPr>
              <w:rPr>
                <w:rFonts w:ascii="Verdana" w:hAnsi="Verdana"/>
                <w:noProof/>
                <w:sz w:val="20"/>
                <w:szCs w:val="20"/>
              </w:rPr>
            </w:pPr>
            <w:r w:rsidRPr="006A2873">
              <w:rPr>
                <w:rFonts w:ascii="Cambria Math" w:hAnsi="Cambria Math" w:cs="Cambria Math"/>
                <w:noProof/>
                <w:sz w:val="20"/>
                <w:szCs w:val="20"/>
              </w:rPr>
              <w:t>②</w:t>
            </w:r>
            <w:r w:rsidRPr="006A2873">
              <w:rPr>
                <w:rFonts w:ascii="Verdana" w:hAnsi="Verdana"/>
                <w:noProof/>
                <w:sz w:val="20"/>
                <w:szCs w:val="20"/>
              </w:rPr>
              <w:tab/>
              <w:t>Medical efficacy and phytotoxicity tests</w:t>
            </w:r>
          </w:p>
          <w:p w14:paraId="459298E7" w14:textId="77777777" w:rsidR="008C7260" w:rsidRPr="006A2873" w:rsidRDefault="008C7260" w:rsidP="000D3DF7">
            <w:pPr>
              <w:rPr>
                <w:rFonts w:ascii="Verdana" w:hAnsi="Verdana"/>
                <w:noProof/>
                <w:sz w:val="20"/>
                <w:szCs w:val="20"/>
              </w:rPr>
            </w:pPr>
            <w:r w:rsidRPr="006A2873">
              <w:rPr>
                <w:rFonts w:ascii="Cambria Math" w:hAnsi="Cambria Math" w:cs="Cambria Math"/>
                <w:noProof/>
                <w:sz w:val="20"/>
                <w:szCs w:val="20"/>
              </w:rPr>
              <w:t>③</w:t>
            </w:r>
            <w:r w:rsidRPr="006A2873">
              <w:rPr>
                <w:rFonts w:ascii="Verdana" w:hAnsi="Verdana"/>
                <w:noProof/>
                <w:sz w:val="20"/>
                <w:szCs w:val="20"/>
              </w:rPr>
              <w:tab/>
              <w:t>Phytotoxicity tests on damage to nearby crops</w:t>
            </w:r>
          </w:p>
          <w:p w14:paraId="2400A6EB" w14:textId="77777777" w:rsidR="008C7260" w:rsidRPr="006A2873" w:rsidRDefault="008C7260" w:rsidP="000D3DF7">
            <w:pPr>
              <w:rPr>
                <w:rFonts w:ascii="Verdana" w:hAnsi="Verdana"/>
                <w:noProof/>
                <w:sz w:val="20"/>
                <w:szCs w:val="20"/>
              </w:rPr>
            </w:pPr>
            <w:r w:rsidRPr="006A2873">
              <w:rPr>
                <w:rFonts w:ascii="Cambria Math" w:hAnsi="Cambria Math" w:cs="Cambria Math"/>
                <w:noProof/>
                <w:sz w:val="20"/>
                <w:szCs w:val="20"/>
              </w:rPr>
              <w:t>④</w:t>
            </w:r>
            <w:r w:rsidRPr="006A2873">
              <w:rPr>
                <w:rFonts w:ascii="Verdana" w:hAnsi="Verdana"/>
                <w:noProof/>
                <w:sz w:val="20"/>
                <w:szCs w:val="20"/>
              </w:rPr>
              <w:tab/>
              <w:t>Phytotoxicity tests on successive crops</w:t>
            </w:r>
          </w:p>
          <w:p w14:paraId="48104669" w14:textId="77777777" w:rsidR="008C7260" w:rsidRPr="006A2873" w:rsidRDefault="008C7260" w:rsidP="000D3DF7">
            <w:pPr>
              <w:rPr>
                <w:rFonts w:ascii="Verdana" w:hAnsi="Verdana"/>
                <w:noProof/>
                <w:sz w:val="20"/>
                <w:szCs w:val="20"/>
              </w:rPr>
            </w:pPr>
            <w:r w:rsidRPr="006A2873">
              <w:rPr>
                <w:rFonts w:ascii="Cambria Math" w:hAnsi="Cambria Math" w:cs="Cambria Math"/>
                <w:noProof/>
                <w:sz w:val="20"/>
                <w:szCs w:val="20"/>
              </w:rPr>
              <w:t>⑤</w:t>
            </w:r>
            <w:r w:rsidRPr="006A2873">
              <w:rPr>
                <w:rFonts w:ascii="Verdana" w:hAnsi="Verdana"/>
                <w:noProof/>
                <w:sz w:val="20"/>
                <w:szCs w:val="20"/>
              </w:rPr>
              <w:tab/>
              <w:t>Toxicity tests</w:t>
            </w:r>
          </w:p>
          <w:p w14:paraId="3369F719" w14:textId="77777777" w:rsidR="008C7260" w:rsidRPr="006A2873" w:rsidRDefault="008C7260" w:rsidP="000D3DF7">
            <w:pPr>
              <w:rPr>
                <w:rFonts w:ascii="Verdana" w:hAnsi="Verdana"/>
                <w:noProof/>
                <w:sz w:val="20"/>
                <w:szCs w:val="20"/>
              </w:rPr>
            </w:pPr>
            <w:r w:rsidRPr="006A2873">
              <w:rPr>
                <w:rFonts w:ascii="Cambria Math" w:hAnsi="Cambria Math" w:cs="Cambria Math"/>
                <w:noProof/>
                <w:sz w:val="20"/>
                <w:szCs w:val="20"/>
              </w:rPr>
              <w:t>⑥</w:t>
            </w:r>
            <w:r w:rsidRPr="006A2873">
              <w:rPr>
                <w:rFonts w:ascii="Verdana" w:hAnsi="Verdana"/>
                <w:noProof/>
                <w:sz w:val="20"/>
                <w:szCs w:val="20"/>
              </w:rPr>
              <w:tab/>
              <w:t>Testing on effects on aquatic animals and plants (fish, crustaceans, algae)</w:t>
            </w:r>
          </w:p>
          <w:p w14:paraId="03394278" w14:textId="77777777" w:rsidR="008C7260" w:rsidRPr="006A2873" w:rsidRDefault="008C7260" w:rsidP="000D3DF7">
            <w:pPr>
              <w:rPr>
                <w:rFonts w:ascii="Verdana" w:hAnsi="Verdana"/>
                <w:noProof/>
                <w:sz w:val="20"/>
                <w:szCs w:val="20"/>
              </w:rPr>
            </w:pPr>
            <w:r w:rsidRPr="006A2873">
              <w:rPr>
                <w:rFonts w:ascii="Cambria Math" w:hAnsi="Cambria Math" w:cs="Cambria Math"/>
                <w:noProof/>
                <w:sz w:val="20"/>
                <w:szCs w:val="20"/>
              </w:rPr>
              <w:t>⑦</w:t>
            </w:r>
            <w:r w:rsidRPr="006A2873">
              <w:rPr>
                <w:rFonts w:ascii="Verdana" w:hAnsi="Verdana"/>
                <w:noProof/>
                <w:sz w:val="20"/>
                <w:szCs w:val="20"/>
              </w:rPr>
              <w:tab/>
              <w:t>Tests on the effects on beneficial organisms other than aquatic animals and plants (birds, bees, silkworms, predatory insects, etc.)</w:t>
            </w:r>
          </w:p>
          <w:p w14:paraId="46B7948A" w14:textId="77777777" w:rsidR="008C7260" w:rsidRPr="006A2873" w:rsidRDefault="008C7260" w:rsidP="000D3DF7">
            <w:pPr>
              <w:rPr>
                <w:rFonts w:ascii="Verdana" w:hAnsi="Verdana"/>
                <w:noProof/>
                <w:sz w:val="20"/>
                <w:szCs w:val="20"/>
              </w:rPr>
            </w:pPr>
            <w:r w:rsidRPr="006A2873">
              <w:rPr>
                <w:rFonts w:ascii="Cambria Math" w:hAnsi="Cambria Math" w:cs="Cambria Math"/>
                <w:noProof/>
                <w:sz w:val="20"/>
                <w:szCs w:val="20"/>
              </w:rPr>
              <w:t>⑧</w:t>
            </w:r>
            <w:r w:rsidRPr="006A2873">
              <w:rPr>
                <w:rFonts w:ascii="Verdana" w:hAnsi="Verdana"/>
                <w:noProof/>
                <w:sz w:val="20"/>
                <w:szCs w:val="20"/>
              </w:rPr>
              <w:tab/>
              <w:t>Residual tests on crops and soil</w:t>
            </w:r>
          </w:p>
          <w:p w14:paraId="0BCA4CA7" w14:textId="77777777" w:rsidR="008C7260" w:rsidRPr="007316F0" w:rsidRDefault="008C7260" w:rsidP="000D3DF7">
            <w:pPr>
              <w:rPr>
                <w:rFonts w:ascii="Verdana" w:hAnsi="Verdana"/>
                <w:sz w:val="20"/>
                <w:szCs w:val="20"/>
              </w:rPr>
            </w:pPr>
            <w:r w:rsidRPr="006A2873">
              <w:rPr>
                <w:rFonts w:ascii="Verdana" w:hAnsi="Verdana"/>
                <w:noProof/>
                <w:sz w:val="20"/>
                <w:szCs w:val="20"/>
              </w:rPr>
              <w:t>Accordingly, the environmental risks of using calcium cyanamide as a fertilizer is the issue for these public comments, but the standard values specified under Japanese Pesticide Control Law and test data are used in these answers.</w:t>
            </w:r>
          </w:p>
          <w:p w14:paraId="6AEB56F7" w14:textId="77777777" w:rsidR="008C7260" w:rsidRPr="007316F0" w:rsidRDefault="008C7260" w:rsidP="000D3DF7">
            <w:pPr>
              <w:rPr>
                <w:rFonts w:ascii="Verdana" w:hAnsi="Verdana"/>
                <w:sz w:val="20"/>
                <w:szCs w:val="20"/>
              </w:rPr>
            </w:pPr>
          </w:p>
        </w:tc>
      </w:tr>
      <w:tr w:rsidR="008C7260" w14:paraId="740FBCAB" w14:textId="77777777" w:rsidTr="00CE6643">
        <w:trPr>
          <w:trHeight w:val="711"/>
        </w:trPr>
        <w:tc>
          <w:tcPr>
            <w:tcW w:w="817" w:type="dxa"/>
            <w:vMerge/>
          </w:tcPr>
          <w:p w14:paraId="42D60DCC" w14:textId="77777777" w:rsidR="008C7260" w:rsidRPr="007316F0" w:rsidRDefault="008C7260" w:rsidP="000D3DF7">
            <w:pPr>
              <w:rPr>
                <w:rFonts w:ascii="Verdana" w:hAnsi="Verdana"/>
                <w:sz w:val="20"/>
                <w:szCs w:val="20"/>
              </w:rPr>
            </w:pPr>
          </w:p>
        </w:tc>
        <w:tc>
          <w:tcPr>
            <w:tcW w:w="3686" w:type="dxa"/>
            <w:vMerge/>
          </w:tcPr>
          <w:p w14:paraId="28DC246D" w14:textId="77777777" w:rsidR="008C7260" w:rsidRPr="007316F0" w:rsidRDefault="008C7260" w:rsidP="000D3DF7">
            <w:pPr>
              <w:rPr>
                <w:rFonts w:ascii="Verdana" w:hAnsi="Verdana"/>
                <w:sz w:val="20"/>
                <w:szCs w:val="20"/>
              </w:rPr>
            </w:pPr>
          </w:p>
        </w:tc>
        <w:tc>
          <w:tcPr>
            <w:tcW w:w="9639" w:type="dxa"/>
          </w:tcPr>
          <w:p w14:paraId="206E30DB" w14:textId="77777777" w:rsidR="008C7260" w:rsidRPr="00A34A12" w:rsidRDefault="008C7260" w:rsidP="000D3DF7">
            <w:pPr>
              <w:rPr>
                <w:rFonts w:ascii="Verdana" w:hAnsi="Verdana"/>
                <w:b/>
                <w:sz w:val="20"/>
                <w:szCs w:val="20"/>
              </w:rPr>
            </w:pPr>
            <w:r w:rsidRPr="00A34A12">
              <w:rPr>
                <w:rFonts w:ascii="Verdana" w:hAnsi="Verdana"/>
                <w:b/>
                <w:sz w:val="20"/>
                <w:szCs w:val="20"/>
              </w:rPr>
              <w:t>Answer to specific info request 1:</w:t>
            </w:r>
          </w:p>
          <w:p w14:paraId="3E55116F" w14:textId="77777777" w:rsidR="008C7260" w:rsidRPr="00A34A12" w:rsidRDefault="008C7260" w:rsidP="000D3DF7">
            <w:pPr>
              <w:rPr>
                <w:rFonts w:ascii="Verdana" w:hAnsi="Verdana"/>
                <w:noProof/>
                <w:sz w:val="20"/>
                <w:szCs w:val="20"/>
              </w:rPr>
            </w:pPr>
            <w:r w:rsidRPr="00A34A12">
              <w:rPr>
                <w:rFonts w:ascii="Verdana" w:hAnsi="Verdana"/>
                <w:noProof/>
                <w:sz w:val="20"/>
                <w:szCs w:val="20"/>
              </w:rPr>
              <w:t xml:space="preserve">(1) In Japan, environmental risks posed by agricultural materials are assessed based on the results of tests specified under the Pesticide Control Law. Herein, the environmental risk assessment for lime nitrogen is based on the results of tests on the effects on aquatic animals and plants as specified by the Ministry of the Environment having set the standard value (upper limit) to 670 μg/L after converting the calcium cyanamide to its cyanamide equivalent, with verification by comparing this cyanamide standard value to the predicted </w:t>
            </w:r>
            <w:r w:rsidRPr="00A34A12">
              <w:rPr>
                <w:rFonts w:ascii="Verdana" w:hAnsi="Verdana"/>
                <w:noProof/>
                <w:sz w:val="20"/>
                <w:szCs w:val="20"/>
              </w:rPr>
              <w:lastRenderedPageBreak/>
              <w:t>environmental concentration (PEC) converted to cyanamide as described later.</w:t>
            </w:r>
          </w:p>
          <w:p w14:paraId="608A9AED" w14:textId="77777777" w:rsidR="008C7260" w:rsidRPr="00A34A12" w:rsidRDefault="008C7260" w:rsidP="000D3DF7">
            <w:pPr>
              <w:rPr>
                <w:rFonts w:ascii="Verdana" w:hAnsi="Verdana"/>
                <w:noProof/>
                <w:sz w:val="20"/>
                <w:szCs w:val="20"/>
              </w:rPr>
            </w:pPr>
            <w:r w:rsidRPr="00A34A12">
              <w:rPr>
                <w:rFonts w:ascii="Verdana" w:hAnsi="Verdana"/>
                <w:noProof/>
                <w:sz w:val="20"/>
                <w:szCs w:val="20"/>
              </w:rPr>
              <w:t>(2) Concerning the effects of calcium cyanamide and cyanamide in aquatic environments, data is introduced about Japanese aquatic Predicted No Effect Concentration (PNEC, hereinafter referred to as No Effect Concentration). In the ECHA proposal, the No Effect Concentration of cyanamide for Daphnia magna is described as 10.44 μg/L, whereas in Japan, that figure is estimated at several hundred μg/L when converting calcium cyanamide to cyanamide.</w:t>
            </w:r>
          </w:p>
          <w:p w14:paraId="40665A80" w14:textId="77777777" w:rsidR="008C7260" w:rsidRPr="00A34A12" w:rsidRDefault="008C7260" w:rsidP="000D3DF7">
            <w:pPr>
              <w:rPr>
                <w:rFonts w:ascii="Verdana" w:hAnsi="Verdana"/>
                <w:noProof/>
                <w:sz w:val="20"/>
                <w:szCs w:val="20"/>
              </w:rPr>
            </w:pPr>
            <w:r w:rsidRPr="00A34A12">
              <w:rPr>
                <w:rFonts w:ascii="Verdana" w:hAnsi="Verdana"/>
                <w:noProof/>
                <w:sz w:val="20"/>
                <w:szCs w:val="20"/>
              </w:rPr>
              <w:t>(3) The Japanese predicted environmental concentration (PEC) is introduced for residual concentrations at sites where calcium cyanamide is used. In the ECHA proposal, the PEC for cyanamide in surface water near cultivated land in farmland is described as 50~600 μg/L, whereas in Japan, 400 μg/L is estimated for paddy fields, and 0.90 μg/L for farmland.</w:t>
            </w:r>
          </w:p>
          <w:p w14:paraId="31AAC9A0" w14:textId="77777777" w:rsidR="008C7260" w:rsidRPr="00A34A12" w:rsidRDefault="008C7260" w:rsidP="000D3DF7">
            <w:pPr>
              <w:rPr>
                <w:rFonts w:ascii="Verdana" w:hAnsi="Verdana"/>
                <w:noProof/>
                <w:sz w:val="20"/>
                <w:szCs w:val="20"/>
              </w:rPr>
            </w:pPr>
            <w:r w:rsidRPr="00A34A12">
              <w:rPr>
                <w:rFonts w:ascii="Verdana" w:hAnsi="Verdana"/>
                <w:noProof/>
                <w:sz w:val="20"/>
                <w:szCs w:val="20"/>
              </w:rPr>
              <w:t>Hereafter, we explain how risks are assessed for environments with aquatic animals and plants and test data (No Effect Concentration, environmental effect concentration) for calcium cyanamide (converted to cyanamide) in terms of aquatic animals and plants.</w:t>
            </w:r>
          </w:p>
          <w:p w14:paraId="0005D2E6" w14:textId="77777777" w:rsidR="008C7260" w:rsidRPr="00A34A12" w:rsidRDefault="008C7260" w:rsidP="000D3DF7">
            <w:pPr>
              <w:rPr>
                <w:rFonts w:ascii="Verdana" w:hAnsi="Verdana"/>
                <w:noProof/>
                <w:sz w:val="20"/>
                <w:szCs w:val="20"/>
              </w:rPr>
            </w:pPr>
            <w:r w:rsidRPr="00A34A12">
              <w:rPr>
                <w:rFonts w:ascii="Cambria Math" w:hAnsi="Cambria Math" w:cs="Cambria Math"/>
                <w:noProof/>
                <w:sz w:val="20"/>
                <w:szCs w:val="20"/>
              </w:rPr>
              <w:t>①</w:t>
            </w:r>
            <w:r w:rsidRPr="00A34A12">
              <w:rPr>
                <w:rFonts w:ascii="Verdana" w:hAnsi="Verdana"/>
                <w:noProof/>
                <w:sz w:val="20"/>
                <w:szCs w:val="20"/>
              </w:rPr>
              <w:tab/>
              <w:t>Environmental risk assessment method (See Appendix 1 Chapter 1)</w:t>
            </w:r>
          </w:p>
          <w:p w14:paraId="7A7877E0" w14:textId="77777777" w:rsidR="008C7260" w:rsidRPr="00A34A12" w:rsidRDefault="008C7260" w:rsidP="000D3DF7">
            <w:pPr>
              <w:rPr>
                <w:rFonts w:ascii="Verdana" w:hAnsi="Verdana"/>
                <w:noProof/>
                <w:sz w:val="20"/>
                <w:szCs w:val="20"/>
              </w:rPr>
            </w:pPr>
            <w:r w:rsidRPr="00A34A12">
              <w:rPr>
                <w:rFonts w:ascii="Verdana" w:hAnsi="Verdana"/>
                <w:noProof/>
                <w:sz w:val="20"/>
                <w:szCs w:val="20"/>
              </w:rPr>
              <w:t>Risks for aquatic animals and plants are assessed by specifying standard values for constituents in pesticides based on the results of tests on their effect on aquatic animals and plants under the “Mechanism of pesticide registration standards to prevent damage to aquatic animals and plants” specified by the Ministry of the Environment as per Fig. 1, and through verification by comparing the PEC in the public water area for constituents of pesticides with standard values. As long as the PEC is below the standard value, the pesticide can be registered.</w:t>
            </w:r>
          </w:p>
          <w:p w14:paraId="7A9BC0A9" w14:textId="77777777" w:rsidR="008C7260" w:rsidRPr="00A34A12" w:rsidRDefault="008C7260" w:rsidP="000D3DF7">
            <w:pPr>
              <w:rPr>
                <w:rFonts w:ascii="Verdana" w:hAnsi="Verdana"/>
                <w:noProof/>
                <w:sz w:val="20"/>
                <w:szCs w:val="20"/>
              </w:rPr>
            </w:pPr>
            <w:r w:rsidRPr="00A34A12">
              <w:rPr>
                <w:rFonts w:ascii="Verdana" w:hAnsi="Verdana"/>
                <w:noProof/>
                <w:sz w:val="20"/>
                <w:szCs w:val="20"/>
              </w:rPr>
              <w:t>Standard values for calcium cyanamide are specified by converting it to cyanamide, because it decomposes to cyanamide in water. The standard value is specified as 670 μg/L by conversion to cyanamide as shown in Table 1 by adopting the test data on the effect on Daphnia magna, which are most susceptible based on the results of testing on the effects on aquatic animals and plants as per Fig. 2.</w:t>
            </w:r>
          </w:p>
          <w:p w14:paraId="443B1DF0" w14:textId="77777777" w:rsidR="008C7260" w:rsidRPr="00A34A12" w:rsidRDefault="008C7260" w:rsidP="000D3DF7">
            <w:pPr>
              <w:rPr>
                <w:rFonts w:ascii="Verdana" w:hAnsi="Verdana"/>
                <w:noProof/>
                <w:sz w:val="20"/>
                <w:szCs w:val="20"/>
              </w:rPr>
            </w:pPr>
            <w:r w:rsidRPr="00A34A12">
              <w:rPr>
                <w:rFonts w:ascii="Verdana" w:hAnsi="Verdana"/>
                <w:noProof/>
                <w:sz w:val="20"/>
                <w:szCs w:val="20"/>
              </w:rPr>
              <w:t>The cyanamide standard value is the “Pesticide registration standard to prevent damage to aquatic animals and plants” created by the Ministry of the Environment, and specified as per the methods described in the evaluation document (Cyanamide and Calcium Cyanamide, or Lime Nitrogen, p11).</w:t>
            </w:r>
          </w:p>
          <w:p w14:paraId="2AF8547C" w14:textId="77777777" w:rsidR="008C7260" w:rsidRPr="00A34A12" w:rsidRDefault="008C7260" w:rsidP="000D3DF7">
            <w:pPr>
              <w:rPr>
                <w:rFonts w:ascii="Verdana" w:hAnsi="Verdana"/>
                <w:noProof/>
                <w:sz w:val="20"/>
                <w:szCs w:val="20"/>
              </w:rPr>
            </w:pPr>
            <w:r w:rsidRPr="00A34A12">
              <w:rPr>
                <w:rFonts w:ascii="Cambria Math" w:hAnsi="Cambria Math" w:cs="Cambria Math"/>
                <w:noProof/>
                <w:sz w:val="20"/>
                <w:szCs w:val="20"/>
              </w:rPr>
              <w:t>②</w:t>
            </w:r>
            <w:r w:rsidRPr="00A34A12">
              <w:rPr>
                <w:rFonts w:ascii="Verdana" w:hAnsi="Verdana"/>
                <w:noProof/>
                <w:sz w:val="20"/>
                <w:szCs w:val="20"/>
              </w:rPr>
              <w:tab/>
              <w:t>No Effect Concentration (PNEC) (See Appendix 1, Chapter 2 in detail)</w:t>
            </w:r>
          </w:p>
          <w:p w14:paraId="13CDD9CA" w14:textId="77777777" w:rsidR="008C7260" w:rsidRPr="00A34A12" w:rsidRDefault="008C7260" w:rsidP="000D3DF7">
            <w:pPr>
              <w:rPr>
                <w:rFonts w:ascii="Verdana" w:hAnsi="Verdana"/>
                <w:noProof/>
                <w:sz w:val="20"/>
                <w:szCs w:val="20"/>
              </w:rPr>
            </w:pPr>
            <w:r w:rsidRPr="00A34A12">
              <w:rPr>
                <w:rFonts w:ascii="Verdana" w:hAnsi="Verdana"/>
                <w:noProof/>
                <w:sz w:val="20"/>
                <w:szCs w:val="20"/>
              </w:rPr>
              <w:t xml:space="preserve">The test data on the effect on Daphnia magna referenced in the calculation of the standard values mentioned above is “Pesticide registration standards to prevent damage to aquatic animals and plants” as per Table 2 created by the Ministry of the Environment, and described in the evaluation document (Cyanamide and Calcium Cyanamide, or Lime Nitrogen, p4). A point worthy of note here is that even though No Effect Concentration is not </w:t>
            </w:r>
            <w:r w:rsidRPr="00A34A12">
              <w:rPr>
                <w:rFonts w:ascii="Verdana" w:hAnsi="Verdana"/>
                <w:noProof/>
                <w:sz w:val="20"/>
                <w:szCs w:val="20"/>
              </w:rPr>
              <w:lastRenderedPageBreak/>
              <w:t>specified in Japan, Daphnia magna are not affected at a measured concentration of cyanamide of 730 μg/L. The results from Table 2 are presented graphically in Fig. 2.</w:t>
            </w:r>
          </w:p>
          <w:p w14:paraId="5B28CB76" w14:textId="77777777" w:rsidR="008C7260" w:rsidRPr="00A34A12" w:rsidRDefault="008C7260" w:rsidP="000D3DF7">
            <w:pPr>
              <w:rPr>
                <w:rFonts w:ascii="Verdana" w:hAnsi="Verdana"/>
                <w:noProof/>
                <w:sz w:val="20"/>
                <w:szCs w:val="20"/>
              </w:rPr>
            </w:pPr>
            <w:r w:rsidRPr="00A34A12">
              <w:rPr>
                <w:rFonts w:ascii="Verdana" w:hAnsi="Verdana"/>
                <w:noProof/>
                <w:sz w:val="20"/>
                <w:szCs w:val="20"/>
              </w:rPr>
              <w:t>In the ECHA proposal, it is described the No Effect Concentration on Daphnia magna from cyanamide is 10.44 μg/L, whereas it can be read that its concentration is 730 μg/L from this test data.</w:t>
            </w:r>
          </w:p>
          <w:p w14:paraId="471246BB" w14:textId="77777777" w:rsidR="008C7260" w:rsidRPr="00A34A12" w:rsidRDefault="008C7260" w:rsidP="000D3DF7">
            <w:pPr>
              <w:rPr>
                <w:rFonts w:ascii="Verdana" w:hAnsi="Verdana"/>
                <w:noProof/>
                <w:sz w:val="20"/>
                <w:szCs w:val="20"/>
              </w:rPr>
            </w:pPr>
            <w:r w:rsidRPr="00A34A12">
              <w:rPr>
                <w:rFonts w:ascii="Cambria Math" w:hAnsi="Cambria Math" w:cs="Cambria Math"/>
                <w:noProof/>
                <w:sz w:val="20"/>
                <w:szCs w:val="20"/>
              </w:rPr>
              <w:t>③</w:t>
            </w:r>
            <w:r w:rsidRPr="00A34A12">
              <w:rPr>
                <w:rFonts w:ascii="Verdana" w:hAnsi="Verdana"/>
                <w:noProof/>
                <w:sz w:val="20"/>
                <w:szCs w:val="20"/>
              </w:rPr>
              <w:tab/>
              <w:t>Predicted Environmental Concentration (PEC) (See Appendix 1, Chapter 3)</w:t>
            </w:r>
          </w:p>
          <w:p w14:paraId="23305E1C" w14:textId="77777777" w:rsidR="008C7260" w:rsidRPr="00A34A12" w:rsidRDefault="008C7260" w:rsidP="000D3DF7">
            <w:pPr>
              <w:rPr>
                <w:rFonts w:ascii="Verdana" w:hAnsi="Verdana"/>
                <w:noProof/>
                <w:sz w:val="20"/>
                <w:szCs w:val="20"/>
              </w:rPr>
            </w:pPr>
            <w:r w:rsidRPr="00A34A12">
              <w:rPr>
                <w:rFonts w:ascii="Verdana" w:hAnsi="Verdana"/>
                <w:noProof/>
                <w:sz w:val="20"/>
                <w:szCs w:val="20"/>
              </w:rPr>
              <w:t>In Japan, environmental risk is assessed by comparing the cyanamide standard values with the predicted environmental concentration converted to cyanamide. The PEC is the “Pesticide registration standards to prevent damage to aquatic animals and plants” created by the Ministry of the Environment as per Figs. 3 and 4, and described in the evaluation document (Cyanamide and Calcium Cyanamide, or Lime Nitrogen, p 8, p 9).</w:t>
            </w:r>
          </w:p>
          <w:p w14:paraId="11971A69" w14:textId="77777777" w:rsidR="008C7260" w:rsidRPr="00A34A12" w:rsidRDefault="008C7260" w:rsidP="000D3DF7">
            <w:pPr>
              <w:rPr>
                <w:rFonts w:ascii="Verdana" w:hAnsi="Verdana"/>
                <w:noProof/>
                <w:sz w:val="20"/>
                <w:szCs w:val="20"/>
              </w:rPr>
            </w:pPr>
            <w:r w:rsidRPr="00A34A12">
              <w:rPr>
                <w:rFonts w:ascii="Verdana" w:hAnsi="Verdana"/>
                <w:noProof/>
                <w:sz w:val="20"/>
                <w:szCs w:val="20"/>
              </w:rPr>
              <w:t>In the ECHA proposal, different crops (application of 200~500 kg/ha of lime nitrogen) are used to measure the PEC of cyanamide in surface water near cultivated land in farmland, with 50~600 μg/L being described, whereas the figure in Japan for paddy fields (application of 1,000 kg/ha of lime nitrogen) is 400 μg/L, which is the toughest condition, and 0.90 μg/L for farmland (application of 700 kg/ha of lime nitrogen).</w:t>
            </w:r>
          </w:p>
          <w:p w14:paraId="6CDCF77F" w14:textId="77777777" w:rsidR="008C7260" w:rsidRPr="00A34A12" w:rsidRDefault="008C7260" w:rsidP="000D3DF7">
            <w:pPr>
              <w:rPr>
                <w:rFonts w:ascii="Verdana" w:hAnsi="Verdana"/>
                <w:sz w:val="20"/>
                <w:szCs w:val="20"/>
              </w:rPr>
            </w:pPr>
          </w:p>
        </w:tc>
      </w:tr>
      <w:tr w:rsidR="008C7260" w14:paraId="59D57B87" w14:textId="77777777" w:rsidTr="00CE6643">
        <w:trPr>
          <w:trHeight w:val="542"/>
        </w:trPr>
        <w:tc>
          <w:tcPr>
            <w:tcW w:w="817" w:type="dxa"/>
            <w:vMerge/>
          </w:tcPr>
          <w:p w14:paraId="1AC5DDF1" w14:textId="77777777" w:rsidR="008C7260" w:rsidRPr="00510789" w:rsidRDefault="008C7260" w:rsidP="000D3DF7">
            <w:pPr>
              <w:rPr>
                <w:rFonts w:ascii="Verdana" w:hAnsi="Verdana"/>
                <w:sz w:val="20"/>
                <w:szCs w:val="20"/>
              </w:rPr>
            </w:pPr>
          </w:p>
        </w:tc>
        <w:tc>
          <w:tcPr>
            <w:tcW w:w="3686" w:type="dxa"/>
            <w:vMerge/>
          </w:tcPr>
          <w:p w14:paraId="33E016BB" w14:textId="77777777" w:rsidR="008C7260" w:rsidRPr="00510789" w:rsidRDefault="008C7260" w:rsidP="000D3DF7">
            <w:pPr>
              <w:rPr>
                <w:rFonts w:ascii="Verdana" w:hAnsi="Verdana"/>
                <w:sz w:val="20"/>
                <w:szCs w:val="20"/>
              </w:rPr>
            </w:pPr>
          </w:p>
        </w:tc>
        <w:tc>
          <w:tcPr>
            <w:tcW w:w="9639" w:type="dxa"/>
          </w:tcPr>
          <w:p w14:paraId="36D4D5E8" w14:textId="77777777" w:rsidR="008C7260" w:rsidRPr="00A34A12" w:rsidRDefault="008C7260" w:rsidP="000D3DF7">
            <w:pPr>
              <w:rPr>
                <w:rFonts w:ascii="Verdana" w:hAnsi="Verdana"/>
                <w:b/>
                <w:sz w:val="20"/>
                <w:szCs w:val="20"/>
              </w:rPr>
            </w:pPr>
            <w:r w:rsidRPr="00A34A12">
              <w:rPr>
                <w:rFonts w:ascii="Verdana" w:hAnsi="Verdana"/>
                <w:b/>
                <w:sz w:val="20"/>
                <w:szCs w:val="20"/>
              </w:rPr>
              <w:t>Answer to specific info request 2:</w:t>
            </w:r>
          </w:p>
          <w:p w14:paraId="1E1EF42F" w14:textId="77777777" w:rsidR="008C7260" w:rsidRPr="00A34A12" w:rsidRDefault="008C7260" w:rsidP="000D3DF7">
            <w:pPr>
              <w:rPr>
                <w:rFonts w:ascii="Verdana" w:hAnsi="Verdana"/>
                <w:noProof/>
                <w:sz w:val="20"/>
                <w:szCs w:val="20"/>
              </w:rPr>
            </w:pPr>
            <w:r w:rsidRPr="00A34A12">
              <w:rPr>
                <w:rFonts w:ascii="Verdana" w:hAnsi="Verdana"/>
                <w:noProof/>
                <w:sz w:val="20"/>
                <w:szCs w:val="20"/>
              </w:rPr>
              <w:t>Answer to “Q2. Application” (See Appendix 2, Chapter 1)</w:t>
            </w:r>
          </w:p>
          <w:p w14:paraId="248A6CD1" w14:textId="77777777" w:rsidR="008C7260" w:rsidRPr="00A34A12" w:rsidRDefault="008C7260" w:rsidP="000D3DF7">
            <w:pPr>
              <w:rPr>
                <w:rFonts w:ascii="Verdana" w:hAnsi="Verdana"/>
                <w:noProof/>
                <w:sz w:val="20"/>
                <w:szCs w:val="20"/>
              </w:rPr>
            </w:pPr>
            <w:r w:rsidRPr="00A34A12">
              <w:rPr>
                <w:rFonts w:ascii="Verdana" w:hAnsi="Verdana"/>
                <w:noProof/>
                <w:sz w:val="20"/>
                <w:szCs w:val="20"/>
              </w:rPr>
              <w:t>In Japan, lime nitrogen is used as fertilizer or pesticide to cultivate a variety of crops, such as paddy rice, wheat, beans, vegetables, and fruit trees. The details are presented below. Also, how pesticides can be used is described in the “Scope of pests to which pesticides can be applied and usage method (Application table)” as approved by the Ministry of Agriculture, Forestry, and Fisheries as per Table 1.</w:t>
            </w:r>
          </w:p>
          <w:p w14:paraId="6D7D5B2D" w14:textId="77777777" w:rsidR="008C7260" w:rsidRPr="00A34A12" w:rsidRDefault="008C7260" w:rsidP="000D3DF7">
            <w:pPr>
              <w:rPr>
                <w:rFonts w:ascii="Verdana" w:hAnsi="Verdana"/>
                <w:noProof/>
                <w:sz w:val="20"/>
                <w:szCs w:val="20"/>
              </w:rPr>
            </w:pPr>
            <w:r w:rsidRPr="00A34A12">
              <w:rPr>
                <w:rFonts w:ascii="Verdana" w:hAnsi="Verdana"/>
                <w:noProof/>
                <w:sz w:val="20"/>
                <w:szCs w:val="20"/>
              </w:rPr>
              <w:t>200~700 kg/ha can be applied after reaping, sowing, or planting paddy rice.</w:t>
            </w:r>
          </w:p>
          <w:p w14:paraId="7D1FB199" w14:textId="77777777" w:rsidR="008C7260" w:rsidRPr="00A34A12" w:rsidRDefault="008C7260" w:rsidP="000D3DF7">
            <w:pPr>
              <w:rPr>
                <w:rFonts w:ascii="Verdana" w:hAnsi="Verdana"/>
                <w:noProof/>
                <w:sz w:val="20"/>
                <w:szCs w:val="20"/>
              </w:rPr>
            </w:pPr>
            <w:r w:rsidRPr="00A34A12">
              <w:rPr>
                <w:rFonts w:ascii="Verdana" w:hAnsi="Verdana"/>
                <w:noProof/>
                <w:sz w:val="20"/>
                <w:szCs w:val="20"/>
              </w:rPr>
              <w:t>200~700 kg/ha can be mixed with soil after applying before sowing for wheat.</w:t>
            </w:r>
          </w:p>
          <w:p w14:paraId="43ED3C48" w14:textId="77777777" w:rsidR="008C7260" w:rsidRPr="00A34A12" w:rsidRDefault="008C7260" w:rsidP="000D3DF7">
            <w:pPr>
              <w:rPr>
                <w:rFonts w:ascii="Verdana" w:hAnsi="Verdana"/>
                <w:noProof/>
                <w:sz w:val="20"/>
                <w:szCs w:val="20"/>
              </w:rPr>
            </w:pPr>
            <w:r w:rsidRPr="00A34A12">
              <w:rPr>
                <w:rFonts w:ascii="Verdana" w:hAnsi="Verdana"/>
                <w:noProof/>
                <w:sz w:val="20"/>
                <w:szCs w:val="20"/>
              </w:rPr>
              <w:t>200~1,000 kg/ha can be mixed with soil after applying it before sowing for beans.</w:t>
            </w:r>
          </w:p>
          <w:p w14:paraId="7F2E802D" w14:textId="77777777" w:rsidR="008C7260" w:rsidRPr="00A34A12" w:rsidRDefault="008C7260" w:rsidP="000D3DF7">
            <w:pPr>
              <w:rPr>
                <w:rFonts w:ascii="Verdana" w:hAnsi="Verdana"/>
                <w:noProof/>
                <w:sz w:val="20"/>
                <w:szCs w:val="20"/>
              </w:rPr>
            </w:pPr>
            <w:r w:rsidRPr="00A34A12">
              <w:rPr>
                <w:rFonts w:ascii="Verdana" w:hAnsi="Verdana"/>
                <w:noProof/>
                <w:sz w:val="20"/>
                <w:szCs w:val="20"/>
              </w:rPr>
              <w:t>400~2,000 kg/ha can be mixed with soil after applying before sowing or planting for vegetables.</w:t>
            </w:r>
          </w:p>
          <w:p w14:paraId="35F83F60" w14:textId="77777777" w:rsidR="008C7260" w:rsidRPr="00A34A12" w:rsidRDefault="008C7260" w:rsidP="000D3DF7">
            <w:pPr>
              <w:rPr>
                <w:rFonts w:ascii="Verdana" w:hAnsi="Verdana"/>
                <w:noProof/>
                <w:sz w:val="20"/>
                <w:szCs w:val="20"/>
              </w:rPr>
            </w:pPr>
            <w:r w:rsidRPr="00A34A12">
              <w:rPr>
                <w:rFonts w:ascii="Verdana" w:hAnsi="Verdana"/>
                <w:noProof/>
                <w:sz w:val="20"/>
                <w:szCs w:val="20"/>
              </w:rPr>
              <w:t>200~500 kg/ha can be mixed with soil after applying to restore tree vigor after harvesting for fruit trees.</w:t>
            </w:r>
          </w:p>
          <w:p w14:paraId="0FA417A0" w14:textId="77777777" w:rsidR="008C7260" w:rsidRPr="00A34A12" w:rsidRDefault="008C7260" w:rsidP="000D3DF7">
            <w:pPr>
              <w:rPr>
                <w:rFonts w:ascii="Verdana" w:hAnsi="Verdana"/>
                <w:noProof/>
                <w:sz w:val="20"/>
                <w:szCs w:val="20"/>
              </w:rPr>
            </w:pPr>
            <w:r w:rsidRPr="00A34A12">
              <w:rPr>
                <w:rFonts w:ascii="Verdana" w:hAnsi="Verdana"/>
                <w:noProof/>
                <w:sz w:val="20"/>
                <w:szCs w:val="20"/>
              </w:rPr>
              <w:t>When used as a pesticide for weeds, disease, or pest control, etc.:</w:t>
            </w:r>
          </w:p>
          <w:p w14:paraId="252B0F1F" w14:textId="77777777" w:rsidR="008C7260" w:rsidRPr="00A34A12" w:rsidRDefault="008C7260" w:rsidP="000D3DF7">
            <w:pPr>
              <w:rPr>
                <w:rFonts w:ascii="Verdana" w:hAnsi="Verdana"/>
                <w:noProof/>
                <w:sz w:val="20"/>
                <w:szCs w:val="20"/>
              </w:rPr>
            </w:pPr>
            <w:r w:rsidRPr="00A34A12">
              <w:rPr>
                <w:rFonts w:ascii="Verdana" w:hAnsi="Verdana"/>
                <w:noProof/>
                <w:sz w:val="20"/>
                <w:szCs w:val="20"/>
              </w:rPr>
              <w:t>500~700 kg/ha can be applied before sowing or planting for annual weeds afflicting vegetables.</w:t>
            </w:r>
          </w:p>
          <w:p w14:paraId="7FEFE25D" w14:textId="77777777" w:rsidR="008C7260" w:rsidRPr="00A34A12" w:rsidRDefault="008C7260" w:rsidP="000D3DF7">
            <w:pPr>
              <w:rPr>
                <w:rFonts w:ascii="Verdana" w:hAnsi="Verdana"/>
                <w:noProof/>
                <w:sz w:val="20"/>
                <w:szCs w:val="20"/>
              </w:rPr>
            </w:pPr>
            <w:r w:rsidRPr="00A34A12">
              <w:rPr>
                <w:rFonts w:ascii="Verdana" w:hAnsi="Verdana"/>
                <w:noProof/>
                <w:sz w:val="20"/>
                <w:szCs w:val="20"/>
              </w:rPr>
              <w:t>1,000~2,000 kg/ha can be mixed with soil after applying before sowing or planting for clubroot disease afflicting Chinese cabbage or cabbage.</w:t>
            </w:r>
          </w:p>
          <w:p w14:paraId="30CBFC47" w14:textId="77777777" w:rsidR="008C7260" w:rsidRPr="00A34A12" w:rsidRDefault="008C7260" w:rsidP="000D3DF7">
            <w:pPr>
              <w:rPr>
                <w:rFonts w:ascii="Verdana" w:hAnsi="Verdana"/>
                <w:sz w:val="20"/>
                <w:szCs w:val="20"/>
              </w:rPr>
            </w:pPr>
            <w:r w:rsidRPr="00A34A12">
              <w:rPr>
                <w:rFonts w:ascii="Verdana" w:hAnsi="Verdana"/>
                <w:noProof/>
                <w:sz w:val="20"/>
                <w:szCs w:val="20"/>
              </w:rPr>
              <w:t xml:space="preserve">500~1,000 kg/ha can be mixed with soil after applying before sowing or planting for </w:t>
            </w:r>
            <w:r w:rsidRPr="00A34A12">
              <w:rPr>
                <w:rFonts w:ascii="Verdana" w:hAnsi="Verdana"/>
                <w:noProof/>
                <w:sz w:val="20"/>
                <w:szCs w:val="20"/>
              </w:rPr>
              <w:lastRenderedPageBreak/>
              <w:t>nematodes afflicting vegetables.</w:t>
            </w:r>
          </w:p>
          <w:p w14:paraId="1C99F840" w14:textId="77777777" w:rsidR="008C7260" w:rsidRPr="00A34A12" w:rsidRDefault="008C7260" w:rsidP="000D3DF7">
            <w:pPr>
              <w:rPr>
                <w:rFonts w:ascii="Verdana" w:hAnsi="Verdana"/>
                <w:sz w:val="20"/>
                <w:szCs w:val="20"/>
              </w:rPr>
            </w:pPr>
          </w:p>
        </w:tc>
      </w:tr>
      <w:tr w:rsidR="008C7260" w:rsidRPr="007316F0" w14:paraId="462D4236" w14:textId="77777777" w:rsidTr="00CE6643">
        <w:trPr>
          <w:trHeight w:val="635"/>
        </w:trPr>
        <w:tc>
          <w:tcPr>
            <w:tcW w:w="817" w:type="dxa"/>
            <w:vMerge/>
          </w:tcPr>
          <w:p w14:paraId="6DF0C06F" w14:textId="77777777" w:rsidR="008C7260" w:rsidRPr="00510789" w:rsidRDefault="008C7260" w:rsidP="000D3DF7">
            <w:pPr>
              <w:rPr>
                <w:rFonts w:ascii="Verdana" w:hAnsi="Verdana"/>
                <w:sz w:val="20"/>
                <w:szCs w:val="20"/>
              </w:rPr>
            </w:pPr>
          </w:p>
        </w:tc>
        <w:tc>
          <w:tcPr>
            <w:tcW w:w="3686" w:type="dxa"/>
            <w:vMerge/>
          </w:tcPr>
          <w:p w14:paraId="48134CB9" w14:textId="77777777" w:rsidR="008C7260" w:rsidRPr="00510789" w:rsidRDefault="008C7260" w:rsidP="000D3DF7">
            <w:pPr>
              <w:rPr>
                <w:rFonts w:ascii="Verdana" w:hAnsi="Verdana"/>
                <w:sz w:val="20"/>
                <w:szCs w:val="20"/>
              </w:rPr>
            </w:pPr>
          </w:p>
        </w:tc>
        <w:tc>
          <w:tcPr>
            <w:tcW w:w="9639" w:type="dxa"/>
          </w:tcPr>
          <w:p w14:paraId="27732C5A" w14:textId="77777777" w:rsidR="008C7260" w:rsidRPr="00A34A12" w:rsidRDefault="008C7260" w:rsidP="000D3DF7">
            <w:pPr>
              <w:rPr>
                <w:rFonts w:ascii="Verdana" w:hAnsi="Verdana"/>
                <w:b/>
                <w:sz w:val="20"/>
                <w:szCs w:val="20"/>
              </w:rPr>
            </w:pPr>
            <w:r w:rsidRPr="00A34A12">
              <w:rPr>
                <w:rFonts w:ascii="Verdana" w:hAnsi="Verdana"/>
                <w:b/>
                <w:sz w:val="20"/>
                <w:szCs w:val="20"/>
              </w:rPr>
              <w:t>Answer to specific info request 3:</w:t>
            </w:r>
          </w:p>
          <w:p w14:paraId="087935B1" w14:textId="77777777" w:rsidR="008C7260" w:rsidRPr="00A34A12" w:rsidRDefault="008C7260" w:rsidP="000D3DF7">
            <w:pPr>
              <w:rPr>
                <w:rFonts w:ascii="Verdana" w:hAnsi="Verdana"/>
                <w:noProof/>
                <w:sz w:val="20"/>
                <w:szCs w:val="20"/>
              </w:rPr>
            </w:pPr>
            <w:r w:rsidRPr="00A34A12">
              <w:rPr>
                <w:rFonts w:ascii="Verdana" w:hAnsi="Verdana"/>
                <w:noProof/>
                <w:sz w:val="20"/>
                <w:szCs w:val="20"/>
              </w:rPr>
              <w:t>The characteristics of lime nitrogen are: (1) Supplying slow-release fertilizer, (2) Restraining nitrification, (3) Adjustment of soil pH, and (4) Restraining creation of greenhouse gases due to simultaneous use with organic matters.</w:t>
            </w:r>
          </w:p>
          <w:p w14:paraId="2D0D753C" w14:textId="77777777" w:rsidR="008C7260" w:rsidRPr="00A34A12" w:rsidRDefault="008C7260" w:rsidP="000D3DF7">
            <w:pPr>
              <w:rPr>
                <w:rFonts w:ascii="Verdana" w:hAnsi="Verdana"/>
                <w:noProof/>
                <w:sz w:val="20"/>
                <w:szCs w:val="20"/>
              </w:rPr>
            </w:pPr>
            <w:r w:rsidRPr="00A34A12">
              <w:rPr>
                <w:rFonts w:ascii="Verdana" w:hAnsi="Verdana"/>
                <w:noProof/>
                <w:sz w:val="20"/>
                <w:szCs w:val="20"/>
              </w:rPr>
              <w:t>In Japan, it is known that applying “organic compound fertilizer that contains lime nitrogen” – wherein the organic matter content constitutes one-fifth of the nitrogen content – to the cultivation of cabbage, once a year in spring, yields a similar crop as applying ammonium sulfate twice a year in spring and autumn. In the test plot where ammonium sulfate was applied, it did not raise the soil pH or affect the carbon storage, as expected.</w:t>
            </w:r>
          </w:p>
          <w:p w14:paraId="78573F88" w14:textId="77777777" w:rsidR="008C7260" w:rsidRPr="00A34A12" w:rsidRDefault="008C7260" w:rsidP="000D3DF7">
            <w:pPr>
              <w:rPr>
                <w:rFonts w:ascii="Verdana" w:hAnsi="Verdana"/>
                <w:sz w:val="20"/>
                <w:szCs w:val="20"/>
              </w:rPr>
            </w:pPr>
          </w:p>
        </w:tc>
      </w:tr>
      <w:tr w:rsidR="008C7260" w14:paraId="28D7B972" w14:textId="77777777" w:rsidTr="00CE6643">
        <w:trPr>
          <w:trHeight w:val="505"/>
        </w:trPr>
        <w:tc>
          <w:tcPr>
            <w:tcW w:w="817" w:type="dxa"/>
            <w:vMerge/>
          </w:tcPr>
          <w:p w14:paraId="5151EA8E" w14:textId="77777777" w:rsidR="008C7260" w:rsidRPr="00510789" w:rsidRDefault="008C7260" w:rsidP="000D3DF7">
            <w:pPr>
              <w:rPr>
                <w:rFonts w:ascii="Verdana" w:hAnsi="Verdana"/>
                <w:sz w:val="20"/>
                <w:szCs w:val="20"/>
              </w:rPr>
            </w:pPr>
          </w:p>
        </w:tc>
        <w:tc>
          <w:tcPr>
            <w:tcW w:w="3686" w:type="dxa"/>
            <w:vMerge/>
          </w:tcPr>
          <w:p w14:paraId="4EA03ABA" w14:textId="77777777" w:rsidR="008C7260" w:rsidRPr="00510789" w:rsidRDefault="008C7260" w:rsidP="000D3DF7">
            <w:pPr>
              <w:rPr>
                <w:rFonts w:ascii="Verdana" w:hAnsi="Verdana"/>
                <w:sz w:val="20"/>
                <w:szCs w:val="20"/>
              </w:rPr>
            </w:pPr>
          </w:p>
        </w:tc>
        <w:tc>
          <w:tcPr>
            <w:tcW w:w="9639" w:type="dxa"/>
          </w:tcPr>
          <w:p w14:paraId="73F9D60C" w14:textId="77777777" w:rsidR="008C7260" w:rsidRPr="00A34A12" w:rsidRDefault="008C7260" w:rsidP="000D3DF7">
            <w:pPr>
              <w:rPr>
                <w:rFonts w:ascii="Verdana" w:hAnsi="Verdana"/>
                <w:b/>
                <w:sz w:val="20"/>
                <w:szCs w:val="20"/>
              </w:rPr>
            </w:pPr>
            <w:r w:rsidRPr="00A34A12">
              <w:rPr>
                <w:rFonts w:ascii="Verdana" w:hAnsi="Verdana"/>
                <w:b/>
                <w:sz w:val="20"/>
                <w:szCs w:val="20"/>
              </w:rPr>
              <w:t>Dossier submitter response:</w:t>
            </w:r>
          </w:p>
          <w:p w14:paraId="4B8783CA" w14:textId="437535FE" w:rsidR="008C7260" w:rsidRPr="00A34A12" w:rsidRDefault="006A4DD3" w:rsidP="004F0B11">
            <w:pPr>
              <w:rPr>
                <w:rFonts w:ascii="Verdana" w:hAnsi="Verdana"/>
                <w:sz w:val="20"/>
                <w:szCs w:val="20"/>
              </w:rPr>
            </w:pPr>
            <w:r w:rsidRPr="00A34A12">
              <w:rPr>
                <w:rFonts w:ascii="Verdana" w:hAnsi="Verdana"/>
                <w:sz w:val="20"/>
                <w:szCs w:val="20"/>
              </w:rPr>
              <w:t xml:space="preserve">Thank you for the information from Japan. Based on the comment it appears that calcium cyanamide is also used in Japan – the comment provides information about registration under “pesticide registration”. DS </w:t>
            </w:r>
            <w:r w:rsidR="00E37E26">
              <w:rPr>
                <w:rFonts w:ascii="Verdana" w:hAnsi="Verdana"/>
                <w:sz w:val="20"/>
                <w:szCs w:val="20"/>
              </w:rPr>
              <w:t xml:space="preserve">understands you have presented the </w:t>
            </w:r>
            <w:proofErr w:type="spellStart"/>
            <w:r w:rsidR="00E37E26" w:rsidRPr="00E37E26">
              <w:rPr>
                <w:rFonts w:ascii="Verdana" w:hAnsi="Verdana"/>
                <w:sz w:val="20"/>
                <w:szCs w:val="20"/>
              </w:rPr>
              <w:t>PNEC</w:t>
            </w:r>
            <w:r w:rsidR="00E37E26">
              <w:rPr>
                <w:rFonts w:ascii="Verdana" w:hAnsi="Verdana"/>
                <w:sz w:val="20"/>
                <w:szCs w:val="20"/>
              </w:rPr>
              <w:t>freshwatwer</w:t>
            </w:r>
            <w:proofErr w:type="spellEnd"/>
            <w:r w:rsidR="00E37E26" w:rsidRPr="00E37E26">
              <w:rPr>
                <w:rFonts w:ascii="Verdana" w:hAnsi="Verdana"/>
                <w:sz w:val="20"/>
                <w:szCs w:val="20"/>
              </w:rPr>
              <w:t xml:space="preserve"> derivation for </w:t>
            </w:r>
            <w:r w:rsidR="004F0B11">
              <w:rPr>
                <w:rFonts w:ascii="Verdana" w:hAnsi="Verdana"/>
                <w:sz w:val="20"/>
                <w:szCs w:val="20"/>
              </w:rPr>
              <w:t>calcium cyanamide</w:t>
            </w:r>
            <w:r w:rsidR="00E37E26" w:rsidRPr="00E37E26">
              <w:rPr>
                <w:rFonts w:ascii="Verdana" w:hAnsi="Verdana"/>
                <w:sz w:val="20"/>
                <w:szCs w:val="20"/>
              </w:rPr>
              <w:t xml:space="preserve"> </w:t>
            </w:r>
            <w:r w:rsidR="00E37E26">
              <w:rPr>
                <w:rFonts w:ascii="Verdana" w:hAnsi="Verdana"/>
                <w:sz w:val="20"/>
                <w:szCs w:val="20"/>
              </w:rPr>
              <w:t>as well as PEC ca</w:t>
            </w:r>
            <w:r w:rsidR="00E37E26" w:rsidRPr="00E37E26">
              <w:rPr>
                <w:rFonts w:ascii="Verdana" w:hAnsi="Verdana"/>
                <w:sz w:val="20"/>
                <w:szCs w:val="20"/>
              </w:rPr>
              <w:t xml:space="preserve">lculations. </w:t>
            </w:r>
            <w:r w:rsidR="00E37E26">
              <w:rPr>
                <w:rFonts w:ascii="Verdana" w:hAnsi="Verdana"/>
                <w:sz w:val="20"/>
                <w:szCs w:val="20"/>
              </w:rPr>
              <w:t>The DS underlines that a direct co</w:t>
            </w:r>
            <w:r w:rsidR="00E37E26" w:rsidRPr="00E37E26">
              <w:rPr>
                <w:rFonts w:ascii="Verdana" w:hAnsi="Verdana"/>
                <w:sz w:val="20"/>
                <w:szCs w:val="20"/>
              </w:rPr>
              <w:t xml:space="preserve">mparison with </w:t>
            </w:r>
            <w:r w:rsidR="00E37E26">
              <w:rPr>
                <w:rFonts w:ascii="Verdana" w:hAnsi="Verdana"/>
                <w:sz w:val="20"/>
                <w:szCs w:val="20"/>
              </w:rPr>
              <w:t xml:space="preserve">the </w:t>
            </w:r>
            <w:r w:rsidR="00E37E26" w:rsidRPr="00E37E26">
              <w:rPr>
                <w:rFonts w:ascii="Verdana" w:hAnsi="Verdana"/>
                <w:sz w:val="20"/>
                <w:szCs w:val="20"/>
              </w:rPr>
              <w:t xml:space="preserve">approach </w:t>
            </w:r>
            <w:r w:rsidR="00E37E26">
              <w:rPr>
                <w:rFonts w:ascii="Verdana" w:hAnsi="Verdana"/>
                <w:sz w:val="20"/>
                <w:szCs w:val="20"/>
              </w:rPr>
              <w:t xml:space="preserve">presented in the BD in relation to </w:t>
            </w:r>
            <w:r w:rsidR="00E37E26" w:rsidRPr="00E37E26">
              <w:rPr>
                <w:rFonts w:ascii="Verdana" w:hAnsi="Verdana"/>
                <w:sz w:val="20"/>
                <w:szCs w:val="20"/>
              </w:rPr>
              <w:t>crop</w:t>
            </w:r>
            <w:r w:rsidR="00E37E26">
              <w:rPr>
                <w:rFonts w:ascii="Verdana" w:hAnsi="Verdana"/>
                <w:sz w:val="20"/>
                <w:szCs w:val="20"/>
              </w:rPr>
              <w:t>s, conditions and</w:t>
            </w:r>
            <w:r w:rsidR="00E37E26" w:rsidRPr="00E37E26">
              <w:rPr>
                <w:rFonts w:ascii="Verdana" w:hAnsi="Verdana"/>
                <w:sz w:val="20"/>
                <w:szCs w:val="20"/>
              </w:rPr>
              <w:t xml:space="preserve"> application rates is not possible</w:t>
            </w:r>
          </w:p>
        </w:tc>
      </w:tr>
      <w:tr w:rsidR="008C7260" w14:paraId="310B6A74" w14:textId="77777777" w:rsidTr="00CE6643">
        <w:trPr>
          <w:trHeight w:val="561"/>
        </w:trPr>
        <w:tc>
          <w:tcPr>
            <w:tcW w:w="817" w:type="dxa"/>
            <w:vMerge/>
          </w:tcPr>
          <w:p w14:paraId="76F214D1" w14:textId="77777777" w:rsidR="008C7260" w:rsidRPr="00510789" w:rsidRDefault="008C7260" w:rsidP="000D3DF7">
            <w:pPr>
              <w:rPr>
                <w:rFonts w:ascii="Verdana" w:hAnsi="Verdana"/>
                <w:sz w:val="20"/>
                <w:szCs w:val="20"/>
              </w:rPr>
            </w:pPr>
          </w:p>
        </w:tc>
        <w:tc>
          <w:tcPr>
            <w:tcW w:w="3686" w:type="dxa"/>
            <w:vMerge/>
          </w:tcPr>
          <w:p w14:paraId="40157DED" w14:textId="77777777" w:rsidR="008C7260" w:rsidRPr="00510789" w:rsidRDefault="008C7260" w:rsidP="000D3DF7">
            <w:pPr>
              <w:rPr>
                <w:rFonts w:ascii="Verdana" w:hAnsi="Verdana"/>
                <w:sz w:val="20"/>
                <w:szCs w:val="20"/>
              </w:rPr>
            </w:pPr>
          </w:p>
        </w:tc>
        <w:tc>
          <w:tcPr>
            <w:tcW w:w="9639" w:type="dxa"/>
          </w:tcPr>
          <w:p w14:paraId="31173AA8" w14:textId="02A539A7" w:rsidR="00ED4EEC" w:rsidRPr="00127794" w:rsidRDefault="008C7260" w:rsidP="000D3DF7">
            <w:pPr>
              <w:rPr>
                <w:rFonts w:ascii="Verdana" w:hAnsi="Verdana"/>
                <w:b/>
                <w:sz w:val="20"/>
                <w:szCs w:val="20"/>
              </w:rPr>
            </w:pPr>
            <w:r w:rsidRPr="00A34A12">
              <w:rPr>
                <w:rFonts w:ascii="Verdana" w:hAnsi="Verdana"/>
                <w:b/>
                <w:sz w:val="20"/>
                <w:szCs w:val="20"/>
              </w:rPr>
              <w:t>RAC Rapporteurs comments:</w:t>
            </w:r>
            <w:r w:rsidR="004F0B11">
              <w:rPr>
                <w:rFonts w:ascii="Verdana" w:hAnsi="Verdana"/>
                <w:b/>
                <w:sz w:val="20"/>
                <w:szCs w:val="20"/>
              </w:rPr>
              <w:t xml:space="preserve"> </w:t>
            </w:r>
            <w:r w:rsidR="00B01251">
              <w:rPr>
                <w:rFonts w:ascii="Verdana" w:hAnsi="Verdana"/>
                <w:sz w:val="20"/>
                <w:szCs w:val="20"/>
              </w:rPr>
              <w:t xml:space="preserve">RAC </w:t>
            </w:r>
            <w:r w:rsidR="00F76205">
              <w:rPr>
                <w:rFonts w:ascii="Verdana" w:hAnsi="Verdana"/>
                <w:sz w:val="20"/>
                <w:szCs w:val="20"/>
              </w:rPr>
              <w:t xml:space="preserve">notes </w:t>
            </w:r>
            <w:r w:rsidR="00B01251">
              <w:rPr>
                <w:rFonts w:ascii="Verdana" w:hAnsi="Verdana"/>
                <w:sz w:val="20"/>
                <w:szCs w:val="20"/>
              </w:rPr>
              <w:t>that the information is related to the pesticide registration in Japan under their respective regulatory framework</w:t>
            </w:r>
            <w:r w:rsidR="00101D6F">
              <w:rPr>
                <w:rFonts w:ascii="Verdana" w:hAnsi="Verdana"/>
                <w:sz w:val="20"/>
                <w:szCs w:val="20"/>
              </w:rPr>
              <w:t>. T</w:t>
            </w:r>
            <w:r w:rsidR="00F76205">
              <w:rPr>
                <w:rFonts w:ascii="Verdana" w:hAnsi="Verdana"/>
                <w:sz w:val="20"/>
                <w:szCs w:val="20"/>
              </w:rPr>
              <w:t xml:space="preserve">he application rates </w:t>
            </w:r>
            <w:r w:rsidR="00101D6F">
              <w:rPr>
                <w:rFonts w:ascii="Verdana" w:hAnsi="Verdana"/>
                <w:sz w:val="20"/>
                <w:szCs w:val="20"/>
              </w:rPr>
              <w:t xml:space="preserve">mentioned in the comment </w:t>
            </w:r>
            <w:r w:rsidR="00F76205">
              <w:rPr>
                <w:rFonts w:ascii="Verdana" w:hAnsi="Verdana"/>
                <w:sz w:val="20"/>
                <w:szCs w:val="20"/>
              </w:rPr>
              <w:t xml:space="preserve">are also noted. However, </w:t>
            </w:r>
            <w:r w:rsidR="00F61FFD">
              <w:rPr>
                <w:rFonts w:ascii="Verdana" w:hAnsi="Verdana"/>
                <w:sz w:val="20"/>
                <w:szCs w:val="20"/>
              </w:rPr>
              <w:t xml:space="preserve">for </w:t>
            </w:r>
            <w:r w:rsidR="00F76205">
              <w:rPr>
                <w:rFonts w:ascii="Verdana" w:hAnsi="Verdana"/>
                <w:sz w:val="20"/>
                <w:szCs w:val="20"/>
              </w:rPr>
              <w:t>RAC was not possible to assess these information as not all information on the ecotoxicity</w:t>
            </w:r>
            <w:r w:rsidR="00101D6F">
              <w:rPr>
                <w:rFonts w:ascii="Verdana" w:hAnsi="Verdana"/>
                <w:sz w:val="20"/>
                <w:szCs w:val="20"/>
              </w:rPr>
              <w:t xml:space="preserve"> studies </w:t>
            </w:r>
            <w:r w:rsidR="00F76205">
              <w:rPr>
                <w:rFonts w:ascii="Verdana" w:hAnsi="Verdana"/>
                <w:sz w:val="20"/>
                <w:szCs w:val="20"/>
              </w:rPr>
              <w:t xml:space="preserve">and PEC derivation </w:t>
            </w:r>
            <w:r w:rsidR="00101D6F">
              <w:rPr>
                <w:rFonts w:ascii="Verdana" w:hAnsi="Verdana"/>
                <w:sz w:val="20"/>
                <w:szCs w:val="20"/>
              </w:rPr>
              <w:t>details were</w:t>
            </w:r>
            <w:r w:rsidR="00F76205">
              <w:rPr>
                <w:rFonts w:ascii="Verdana" w:hAnsi="Verdana"/>
                <w:sz w:val="20"/>
                <w:szCs w:val="20"/>
              </w:rPr>
              <w:t xml:space="preserve"> provided. </w:t>
            </w:r>
          </w:p>
          <w:p w14:paraId="1B652F1A" w14:textId="2CD4C5F5" w:rsidR="008C7260" w:rsidRPr="00A34A12" w:rsidRDefault="008C7260" w:rsidP="000D3DF7">
            <w:pPr>
              <w:rPr>
                <w:rFonts w:ascii="Verdana" w:hAnsi="Verdana"/>
                <w:sz w:val="20"/>
                <w:szCs w:val="20"/>
              </w:rPr>
            </w:pPr>
          </w:p>
          <w:p w14:paraId="13CCC0C1" w14:textId="77777777" w:rsidR="008C7260" w:rsidRPr="00A34A12" w:rsidRDefault="008C7260" w:rsidP="000D3DF7">
            <w:pPr>
              <w:rPr>
                <w:rFonts w:ascii="Verdana" w:hAnsi="Verdana"/>
                <w:sz w:val="20"/>
                <w:szCs w:val="20"/>
              </w:rPr>
            </w:pPr>
          </w:p>
        </w:tc>
      </w:tr>
      <w:tr w:rsidR="00777C94" w14:paraId="56144E47" w14:textId="77777777" w:rsidTr="00CE6643">
        <w:trPr>
          <w:trHeight w:val="991"/>
        </w:trPr>
        <w:tc>
          <w:tcPr>
            <w:tcW w:w="817" w:type="dxa"/>
            <w:vMerge/>
          </w:tcPr>
          <w:p w14:paraId="1DFFC2C7" w14:textId="77777777" w:rsidR="00777C94" w:rsidRPr="00510789" w:rsidRDefault="00777C94" w:rsidP="00777C94">
            <w:pPr>
              <w:rPr>
                <w:rFonts w:ascii="Verdana" w:hAnsi="Verdana"/>
                <w:sz w:val="20"/>
                <w:szCs w:val="20"/>
              </w:rPr>
            </w:pPr>
          </w:p>
        </w:tc>
        <w:tc>
          <w:tcPr>
            <w:tcW w:w="3686" w:type="dxa"/>
            <w:vMerge/>
          </w:tcPr>
          <w:p w14:paraId="77E00F93" w14:textId="77777777" w:rsidR="00777C94" w:rsidRPr="00510789" w:rsidRDefault="00777C94" w:rsidP="00777C94">
            <w:pPr>
              <w:rPr>
                <w:rFonts w:ascii="Verdana" w:hAnsi="Verdana"/>
                <w:sz w:val="20"/>
                <w:szCs w:val="20"/>
              </w:rPr>
            </w:pPr>
          </w:p>
        </w:tc>
        <w:tc>
          <w:tcPr>
            <w:tcW w:w="9639" w:type="dxa"/>
          </w:tcPr>
          <w:p w14:paraId="5DF4B6D7" w14:textId="77777777" w:rsidR="00777C94" w:rsidRPr="00A34A12" w:rsidRDefault="00777C94" w:rsidP="00777C94">
            <w:pPr>
              <w:rPr>
                <w:rFonts w:ascii="Verdana" w:hAnsi="Verdana"/>
                <w:b/>
                <w:sz w:val="20"/>
                <w:szCs w:val="20"/>
              </w:rPr>
            </w:pPr>
            <w:r w:rsidRPr="00A34A12">
              <w:rPr>
                <w:rFonts w:ascii="Verdana" w:hAnsi="Verdana"/>
                <w:b/>
                <w:sz w:val="20"/>
                <w:szCs w:val="20"/>
              </w:rPr>
              <w:t>SEAC Rapporteurs comments:</w:t>
            </w:r>
          </w:p>
          <w:p w14:paraId="10173797" w14:textId="5E129811" w:rsidR="00777C94" w:rsidRPr="001B1C0A" w:rsidRDefault="00777C94" w:rsidP="00777C94">
            <w:pPr>
              <w:rPr>
                <w:rFonts w:ascii="Verdana" w:hAnsi="Verdana"/>
                <w:sz w:val="20"/>
                <w:szCs w:val="20"/>
              </w:rPr>
            </w:pPr>
            <w:r w:rsidRPr="00374BA9">
              <w:rPr>
                <w:rFonts w:ascii="Verdana" w:hAnsi="Verdana"/>
                <w:sz w:val="20"/>
                <w:szCs w:val="20"/>
                <w:lang w:val="en-US"/>
              </w:rPr>
              <w:t>Thank you for</w:t>
            </w:r>
            <w:r w:rsidR="002D24E5">
              <w:rPr>
                <w:rFonts w:ascii="Verdana" w:hAnsi="Verdana"/>
                <w:sz w:val="20"/>
                <w:szCs w:val="20"/>
                <w:lang w:val="en-US"/>
              </w:rPr>
              <w:t xml:space="preserve"> the</w:t>
            </w:r>
            <w:r w:rsidRPr="00374BA9">
              <w:rPr>
                <w:rFonts w:ascii="Verdana" w:hAnsi="Verdana"/>
                <w:sz w:val="20"/>
                <w:szCs w:val="20"/>
                <w:lang w:val="en-US"/>
              </w:rPr>
              <w:t xml:space="preserve"> information that </w:t>
            </w:r>
            <w:r w:rsidRPr="00374BA9">
              <w:rPr>
                <w:rStyle w:val="tlid-translation"/>
                <w:rFonts w:ascii="Verdana" w:hAnsi="Verdana"/>
                <w:sz w:val="20"/>
                <w:szCs w:val="20"/>
                <w:lang w:val="en"/>
              </w:rPr>
              <w:t xml:space="preserve">calcium cyanamide is </w:t>
            </w:r>
            <w:r w:rsidRPr="00374BA9">
              <w:rPr>
                <w:rFonts w:ascii="Verdana" w:hAnsi="Verdana"/>
                <w:noProof/>
                <w:sz w:val="20"/>
                <w:szCs w:val="20"/>
                <w:lang w:val="en-US"/>
              </w:rPr>
              <w:t xml:space="preserve">regulated under the Pesticide Control Law and Fertilizer Control Law </w:t>
            </w:r>
            <w:r w:rsidRPr="00374BA9">
              <w:rPr>
                <w:rStyle w:val="tlid-translation"/>
                <w:rFonts w:ascii="Verdana" w:hAnsi="Verdana"/>
                <w:sz w:val="20"/>
                <w:szCs w:val="20"/>
                <w:lang w:val="en"/>
              </w:rPr>
              <w:t>in Japan</w:t>
            </w:r>
            <w:r w:rsidRPr="00374BA9">
              <w:rPr>
                <w:rFonts w:ascii="Verdana" w:hAnsi="Verdana"/>
                <w:noProof/>
                <w:sz w:val="20"/>
                <w:szCs w:val="20"/>
                <w:lang w:val="en-US"/>
              </w:rPr>
              <w:t xml:space="preserve"> which indicates the confirmed PPP properties of calcium cyanamide.</w:t>
            </w:r>
          </w:p>
          <w:p w14:paraId="70A71D19" w14:textId="77777777" w:rsidR="00777C94" w:rsidRPr="00A34A12" w:rsidRDefault="00777C94" w:rsidP="00777C94">
            <w:pPr>
              <w:rPr>
                <w:rFonts w:ascii="Verdana" w:hAnsi="Verdana"/>
                <w:sz w:val="20"/>
                <w:szCs w:val="20"/>
              </w:rPr>
            </w:pPr>
          </w:p>
        </w:tc>
      </w:tr>
      <w:tr w:rsidR="008C7260" w:rsidRPr="007316F0" w14:paraId="04CA7382" w14:textId="77777777" w:rsidTr="00CE6643">
        <w:tc>
          <w:tcPr>
            <w:tcW w:w="817" w:type="dxa"/>
            <w:vMerge w:val="restart"/>
          </w:tcPr>
          <w:p w14:paraId="640BDFEB" w14:textId="77777777" w:rsidR="008C7260" w:rsidRPr="00AE6FE6" w:rsidRDefault="008C7260" w:rsidP="000D3DF7">
            <w:pPr>
              <w:rPr>
                <w:rFonts w:ascii="Verdana" w:hAnsi="Verdana"/>
                <w:b/>
                <w:sz w:val="20"/>
                <w:szCs w:val="20"/>
              </w:rPr>
            </w:pPr>
            <w:r w:rsidRPr="006A2873">
              <w:rPr>
                <w:rFonts w:ascii="Verdana" w:hAnsi="Verdana"/>
                <w:b/>
                <w:noProof/>
                <w:sz w:val="20"/>
                <w:szCs w:val="20"/>
              </w:rPr>
              <w:t>2951</w:t>
            </w:r>
          </w:p>
        </w:tc>
        <w:tc>
          <w:tcPr>
            <w:tcW w:w="3686" w:type="dxa"/>
            <w:vMerge w:val="restart"/>
          </w:tcPr>
          <w:p w14:paraId="369A2A51" w14:textId="77777777" w:rsidR="008C7260" w:rsidRDefault="008C7260" w:rsidP="000D3DF7">
            <w:pPr>
              <w:rPr>
                <w:rFonts w:ascii="Verdana" w:hAnsi="Verdana"/>
                <w:sz w:val="20"/>
                <w:szCs w:val="20"/>
              </w:rPr>
            </w:pPr>
            <w:r w:rsidRPr="00AE6FE6">
              <w:rPr>
                <w:rFonts w:ascii="Verdana" w:hAnsi="Verdana"/>
                <w:b/>
                <w:sz w:val="20"/>
                <w:szCs w:val="20"/>
              </w:rPr>
              <w:t>Date:</w:t>
            </w:r>
            <w:r>
              <w:rPr>
                <w:rFonts w:ascii="Verdana" w:hAnsi="Verdana"/>
                <w:sz w:val="20"/>
                <w:szCs w:val="20"/>
              </w:rPr>
              <w:t xml:space="preserve"> </w:t>
            </w:r>
            <w:r w:rsidRPr="006A2873">
              <w:rPr>
                <w:rFonts w:ascii="Verdana" w:hAnsi="Verdana"/>
                <w:noProof/>
                <w:sz w:val="20"/>
                <w:szCs w:val="20"/>
              </w:rPr>
              <w:t>2020/03/24 10:24</w:t>
            </w:r>
          </w:p>
          <w:p w14:paraId="53562723" w14:textId="77777777" w:rsidR="008C7260" w:rsidRDefault="008C7260" w:rsidP="000D3DF7">
            <w:pPr>
              <w:rPr>
                <w:rFonts w:ascii="Verdana" w:hAnsi="Verdana"/>
                <w:sz w:val="20"/>
                <w:szCs w:val="20"/>
              </w:rPr>
            </w:pPr>
          </w:p>
          <w:p w14:paraId="2B284F05" w14:textId="77777777" w:rsidR="008C7260" w:rsidRDefault="008C7260" w:rsidP="000D3DF7">
            <w:pPr>
              <w:rPr>
                <w:rFonts w:ascii="Verdana" w:hAnsi="Verdana"/>
                <w:sz w:val="20"/>
                <w:szCs w:val="20"/>
              </w:rPr>
            </w:pPr>
            <w:r w:rsidRPr="00AE6FE6">
              <w:rPr>
                <w:rFonts w:ascii="Verdana" w:hAnsi="Verdana"/>
                <w:b/>
                <w:sz w:val="20"/>
                <w:szCs w:val="20"/>
              </w:rPr>
              <w:t>Type:</w:t>
            </w:r>
            <w:r>
              <w:rPr>
                <w:rFonts w:ascii="Verdana" w:hAnsi="Verdana"/>
                <w:sz w:val="20"/>
                <w:szCs w:val="20"/>
              </w:rPr>
              <w:t xml:space="preserve"> </w:t>
            </w:r>
            <w:r w:rsidRPr="006A2873">
              <w:rPr>
                <w:rFonts w:ascii="Verdana" w:hAnsi="Verdana"/>
                <w:noProof/>
                <w:sz w:val="20"/>
                <w:szCs w:val="20"/>
              </w:rPr>
              <w:t>BehalfOfAnOrganisation</w:t>
            </w:r>
          </w:p>
          <w:p w14:paraId="446C3C79" w14:textId="77777777" w:rsidR="008C7260" w:rsidRDefault="008C7260" w:rsidP="000D3DF7">
            <w:pPr>
              <w:rPr>
                <w:rFonts w:ascii="Verdana" w:hAnsi="Verdana"/>
                <w:sz w:val="20"/>
                <w:szCs w:val="20"/>
              </w:rPr>
            </w:pPr>
          </w:p>
          <w:p w14:paraId="0758B6A4" w14:textId="77777777" w:rsidR="008C7260" w:rsidRDefault="008C7260" w:rsidP="000D3DF7">
            <w:pPr>
              <w:rPr>
                <w:rFonts w:ascii="Verdana" w:hAnsi="Verdana"/>
                <w:sz w:val="20"/>
                <w:szCs w:val="20"/>
              </w:rPr>
            </w:pPr>
            <w:r w:rsidRPr="00AE6FE6">
              <w:rPr>
                <w:rFonts w:ascii="Verdana" w:hAnsi="Verdana"/>
                <w:b/>
                <w:sz w:val="20"/>
                <w:szCs w:val="20"/>
              </w:rPr>
              <w:t>Org. type:</w:t>
            </w:r>
            <w:r>
              <w:rPr>
                <w:rFonts w:ascii="Verdana" w:hAnsi="Verdana"/>
                <w:sz w:val="20"/>
                <w:szCs w:val="20"/>
              </w:rPr>
              <w:t xml:space="preserve"> </w:t>
            </w:r>
            <w:r w:rsidRPr="006A2873">
              <w:rPr>
                <w:rFonts w:ascii="Verdana" w:hAnsi="Verdana"/>
                <w:noProof/>
                <w:sz w:val="20"/>
                <w:szCs w:val="20"/>
              </w:rPr>
              <w:t>National NGO</w:t>
            </w:r>
          </w:p>
          <w:p w14:paraId="71636C65" w14:textId="77777777" w:rsidR="008C7260" w:rsidRDefault="008C7260" w:rsidP="000D3DF7">
            <w:pPr>
              <w:rPr>
                <w:rFonts w:ascii="Verdana" w:hAnsi="Verdana"/>
                <w:sz w:val="20"/>
                <w:szCs w:val="20"/>
              </w:rPr>
            </w:pPr>
          </w:p>
          <w:p w14:paraId="0E424F16" w14:textId="77777777" w:rsidR="008C7260" w:rsidRDefault="008C7260" w:rsidP="000D3DF7">
            <w:pPr>
              <w:rPr>
                <w:rFonts w:ascii="Verdana" w:hAnsi="Verdana"/>
                <w:sz w:val="20"/>
                <w:szCs w:val="20"/>
              </w:rPr>
            </w:pPr>
            <w:r w:rsidRPr="001755C8">
              <w:rPr>
                <w:rFonts w:ascii="Verdana" w:hAnsi="Verdana"/>
                <w:b/>
                <w:sz w:val="20"/>
                <w:szCs w:val="20"/>
              </w:rPr>
              <w:t>Org. name:</w:t>
            </w:r>
            <w:r>
              <w:rPr>
                <w:rFonts w:ascii="Verdana" w:hAnsi="Verdana"/>
                <w:sz w:val="20"/>
                <w:szCs w:val="20"/>
              </w:rPr>
              <w:t xml:space="preserve"> </w:t>
            </w:r>
            <w:r w:rsidRPr="006A2873">
              <w:rPr>
                <w:rFonts w:ascii="Verdana" w:hAnsi="Verdana"/>
                <w:noProof/>
                <w:sz w:val="20"/>
                <w:szCs w:val="20"/>
              </w:rPr>
              <w:t>Boerenbond</w:t>
            </w:r>
          </w:p>
          <w:p w14:paraId="20E0C427" w14:textId="77777777" w:rsidR="008C7260" w:rsidRDefault="008C7260" w:rsidP="000D3DF7">
            <w:pPr>
              <w:rPr>
                <w:rFonts w:ascii="Verdana" w:hAnsi="Verdana"/>
                <w:sz w:val="20"/>
                <w:szCs w:val="20"/>
              </w:rPr>
            </w:pPr>
          </w:p>
          <w:p w14:paraId="69D1D8BE" w14:textId="77777777" w:rsidR="008C7260" w:rsidRDefault="008C7260" w:rsidP="000D3DF7">
            <w:pPr>
              <w:rPr>
                <w:rFonts w:ascii="Verdana" w:hAnsi="Verdana"/>
                <w:sz w:val="20"/>
                <w:szCs w:val="20"/>
              </w:rPr>
            </w:pPr>
            <w:r w:rsidRPr="00AE6FE6">
              <w:rPr>
                <w:rFonts w:ascii="Verdana" w:hAnsi="Verdana"/>
                <w:b/>
                <w:sz w:val="20"/>
                <w:szCs w:val="20"/>
              </w:rPr>
              <w:t>Org. country:</w:t>
            </w:r>
            <w:r>
              <w:rPr>
                <w:rFonts w:ascii="Verdana" w:hAnsi="Verdana"/>
                <w:sz w:val="20"/>
                <w:szCs w:val="20"/>
              </w:rPr>
              <w:t xml:space="preserve"> </w:t>
            </w:r>
            <w:r w:rsidRPr="006A2873">
              <w:rPr>
                <w:rFonts w:ascii="Verdana" w:hAnsi="Verdana"/>
                <w:noProof/>
                <w:sz w:val="20"/>
                <w:szCs w:val="20"/>
              </w:rPr>
              <w:t>Belgium</w:t>
            </w:r>
          </w:p>
          <w:p w14:paraId="3274E34A" w14:textId="77777777" w:rsidR="008C7260" w:rsidRDefault="008C7260" w:rsidP="000D3DF7">
            <w:pPr>
              <w:rPr>
                <w:rFonts w:ascii="Verdana" w:hAnsi="Verdana"/>
                <w:sz w:val="20"/>
                <w:szCs w:val="20"/>
              </w:rPr>
            </w:pPr>
          </w:p>
          <w:p w14:paraId="494067CC" w14:textId="76872BDD" w:rsidR="008C7260" w:rsidRDefault="008C7260" w:rsidP="000D3DF7">
            <w:pPr>
              <w:rPr>
                <w:rFonts w:ascii="Verdana" w:hAnsi="Verdana"/>
                <w:b/>
                <w:sz w:val="20"/>
                <w:szCs w:val="20"/>
              </w:rPr>
            </w:pPr>
            <w:r>
              <w:rPr>
                <w:rFonts w:ascii="Verdana" w:hAnsi="Verdana"/>
                <w:b/>
                <w:sz w:val="20"/>
                <w:szCs w:val="20"/>
              </w:rPr>
              <w:t>Attachment:</w:t>
            </w:r>
          </w:p>
          <w:p w14:paraId="3AAAC3EF" w14:textId="77777777" w:rsidR="006A3013" w:rsidRDefault="006A3013" w:rsidP="000D3DF7">
            <w:pPr>
              <w:rPr>
                <w:rFonts w:ascii="Verdana" w:hAnsi="Verdana"/>
                <w:b/>
                <w:sz w:val="20"/>
                <w:szCs w:val="20"/>
              </w:rPr>
            </w:pPr>
          </w:p>
          <w:p w14:paraId="71867F33" w14:textId="77777777" w:rsidR="008C7260" w:rsidRDefault="006A4DD3" w:rsidP="006A3013">
            <w:pPr>
              <w:rPr>
                <w:rFonts w:ascii="Verdana" w:hAnsi="Verdana"/>
                <w:noProof/>
                <w:sz w:val="20"/>
                <w:szCs w:val="20"/>
              </w:rPr>
            </w:pPr>
            <w:r>
              <w:rPr>
                <w:rFonts w:ascii="Verdana" w:hAnsi="Verdana"/>
                <w:noProof/>
                <w:sz w:val="20"/>
                <w:szCs w:val="20"/>
              </w:rPr>
              <w:object w:dxaOrig="1068" w:dyaOrig="712" w14:anchorId="4AFA11BC">
                <v:shape id="_x0000_i1030" type="#_x0000_t75" style="width:55.5pt;height:33.75pt" o:ole="">
                  <v:imagedata r:id="rId18" o:title=""/>
                </v:shape>
                <o:OLEObject Type="Embed" ProgID="AcroExch.Document.DC" ShapeID="_x0000_i1030" DrawAspect="Icon" ObjectID="_1653983063" r:id="rId19"/>
              </w:object>
            </w:r>
          </w:p>
          <w:p w14:paraId="423F1A6B" w14:textId="1B6AF6B0" w:rsidR="006A3013" w:rsidRPr="00510789" w:rsidRDefault="006A3013" w:rsidP="006A3013">
            <w:pPr>
              <w:rPr>
                <w:rFonts w:ascii="Verdana" w:hAnsi="Verdana"/>
                <w:sz w:val="20"/>
                <w:szCs w:val="20"/>
              </w:rPr>
            </w:pPr>
          </w:p>
        </w:tc>
        <w:tc>
          <w:tcPr>
            <w:tcW w:w="9639" w:type="dxa"/>
          </w:tcPr>
          <w:p w14:paraId="09E5431B" w14:textId="77777777" w:rsidR="008C7260" w:rsidRPr="0067110E" w:rsidRDefault="008C7260" w:rsidP="000D3DF7">
            <w:pPr>
              <w:rPr>
                <w:rFonts w:ascii="Verdana" w:hAnsi="Verdana"/>
                <w:b/>
                <w:sz w:val="20"/>
                <w:szCs w:val="20"/>
              </w:rPr>
            </w:pPr>
            <w:r w:rsidRPr="0067110E">
              <w:rPr>
                <w:rFonts w:ascii="Verdana" w:hAnsi="Verdana"/>
                <w:b/>
                <w:sz w:val="20"/>
                <w:szCs w:val="20"/>
              </w:rPr>
              <w:lastRenderedPageBreak/>
              <w:t>Comment:</w:t>
            </w:r>
          </w:p>
          <w:p w14:paraId="71953977" w14:textId="147322DD" w:rsidR="0018171C" w:rsidRPr="007316F0" w:rsidRDefault="0018171C" w:rsidP="006271C2">
            <w:pPr>
              <w:autoSpaceDE w:val="0"/>
              <w:autoSpaceDN w:val="0"/>
              <w:adjustRightInd w:val="0"/>
              <w:rPr>
                <w:rFonts w:ascii="Verdana" w:hAnsi="Verdana"/>
                <w:sz w:val="20"/>
                <w:szCs w:val="20"/>
              </w:rPr>
            </w:pPr>
          </w:p>
        </w:tc>
      </w:tr>
      <w:tr w:rsidR="008C7260" w14:paraId="3D5E1078" w14:textId="77777777" w:rsidTr="00CE6643">
        <w:trPr>
          <w:trHeight w:val="505"/>
        </w:trPr>
        <w:tc>
          <w:tcPr>
            <w:tcW w:w="817" w:type="dxa"/>
            <w:vMerge/>
          </w:tcPr>
          <w:p w14:paraId="65BDFDA5" w14:textId="77473E38" w:rsidR="008C7260" w:rsidRPr="00510789" w:rsidRDefault="008C7260" w:rsidP="000D3DF7">
            <w:pPr>
              <w:rPr>
                <w:rFonts w:ascii="Verdana" w:hAnsi="Verdana"/>
                <w:sz w:val="20"/>
                <w:szCs w:val="20"/>
              </w:rPr>
            </w:pPr>
          </w:p>
        </w:tc>
        <w:tc>
          <w:tcPr>
            <w:tcW w:w="3686" w:type="dxa"/>
            <w:vMerge/>
          </w:tcPr>
          <w:p w14:paraId="44B87E5B" w14:textId="77777777" w:rsidR="008C7260" w:rsidRPr="00510789" w:rsidRDefault="008C7260" w:rsidP="000D3DF7">
            <w:pPr>
              <w:rPr>
                <w:rFonts w:ascii="Verdana" w:hAnsi="Verdana"/>
                <w:sz w:val="20"/>
                <w:szCs w:val="20"/>
              </w:rPr>
            </w:pPr>
          </w:p>
        </w:tc>
        <w:tc>
          <w:tcPr>
            <w:tcW w:w="9639" w:type="dxa"/>
          </w:tcPr>
          <w:p w14:paraId="74D4339C" w14:textId="77777777" w:rsidR="008C7260" w:rsidRDefault="008C7260" w:rsidP="000D3DF7">
            <w:pPr>
              <w:rPr>
                <w:rFonts w:ascii="Verdana" w:hAnsi="Verdana"/>
                <w:b/>
                <w:sz w:val="20"/>
                <w:szCs w:val="20"/>
              </w:rPr>
            </w:pPr>
            <w:r>
              <w:rPr>
                <w:rFonts w:ascii="Verdana" w:hAnsi="Verdana"/>
                <w:b/>
                <w:sz w:val="20"/>
                <w:szCs w:val="20"/>
              </w:rPr>
              <w:t>Dossier submitter response:</w:t>
            </w:r>
          </w:p>
          <w:p w14:paraId="5DB1B4F6" w14:textId="435FC459" w:rsidR="009F6ABE" w:rsidRDefault="0018171C" w:rsidP="0018171C">
            <w:pPr>
              <w:rPr>
                <w:rFonts w:ascii="Verdana" w:hAnsi="Verdana"/>
                <w:sz w:val="20"/>
                <w:szCs w:val="20"/>
              </w:rPr>
            </w:pPr>
            <w:r w:rsidRPr="003147C2">
              <w:rPr>
                <w:rFonts w:ascii="Verdana" w:hAnsi="Verdana"/>
                <w:sz w:val="20"/>
                <w:szCs w:val="20"/>
              </w:rPr>
              <w:t xml:space="preserve">Thank you for your comment. </w:t>
            </w:r>
            <w:r w:rsidR="009F6ABE">
              <w:rPr>
                <w:rFonts w:ascii="Verdana" w:hAnsi="Verdana"/>
                <w:sz w:val="20"/>
                <w:szCs w:val="20"/>
              </w:rPr>
              <w:t xml:space="preserve">These aspects have been discussed in the original dossier. </w:t>
            </w:r>
            <w:r w:rsidRPr="003147C2">
              <w:rPr>
                <w:rFonts w:ascii="Verdana" w:hAnsi="Verdana"/>
                <w:sz w:val="20"/>
                <w:szCs w:val="20"/>
              </w:rPr>
              <w:t>In relation to the slow nitrog</w:t>
            </w:r>
            <w:r w:rsidRPr="0018171C">
              <w:rPr>
                <w:rFonts w:ascii="Verdana" w:hAnsi="Verdana"/>
                <w:sz w:val="20"/>
                <w:szCs w:val="20"/>
              </w:rPr>
              <w:t xml:space="preserve">en releasing properties of calcium cyanamide and the reduced </w:t>
            </w:r>
            <w:r w:rsidRPr="0018171C">
              <w:rPr>
                <w:rFonts w:ascii="Verdana" w:hAnsi="Verdana"/>
                <w:sz w:val="20"/>
                <w:szCs w:val="20"/>
              </w:rPr>
              <w:lastRenderedPageBreak/>
              <w:t>nitrogen leaching, please refer to general response DS3 on alternatives to CaCN</w:t>
            </w:r>
            <w:r w:rsidRPr="0018171C">
              <w:rPr>
                <w:rFonts w:ascii="Verdana" w:hAnsi="Verdana"/>
                <w:sz w:val="20"/>
                <w:szCs w:val="20"/>
                <w:vertAlign w:val="subscript"/>
              </w:rPr>
              <w:t>2</w:t>
            </w:r>
            <w:r w:rsidRPr="0018171C">
              <w:rPr>
                <w:rFonts w:ascii="Verdana" w:hAnsi="Verdana"/>
                <w:sz w:val="20"/>
                <w:szCs w:val="20"/>
              </w:rPr>
              <w:t xml:space="preserve">. </w:t>
            </w:r>
          </w:p>
          <w:p w14:paraId="4D5E7FEA" w14:textId="1210DB06" w:rsidR="008C7260" w:rsidRPr="00182428" w:rsidRDefault="0018171C" w:rsidP="00D070F9">
            <w:pPr>
              <w:rPr>
                <w:rFonts w:ascii="Verdana" w:hAnsi="Verdana"/>
                <w:sz w:val="20"/>
                <w:szCs w:val="20"/>
              </w:rPr>
            </w:pPr>
            <w:r w:rsidRPr="0018171C">
              <w:rPr>
                <w:rFonts w:ascii="Verdana" w:hAnsi="Verdana"/>
                <w:sz w:val="20"/>
                <w:szCs w:val="20"/>
              </w:rPr>
              <w:t>In relation to the so</w:t>
            </w:r>
            <w:r w:rsidRPr="003147C2">
              <w:rPr>
                <w:rFonts w:ascii="Verdana" w:hAnsi="Verdana"/>
                <w:sz w:val="20"/>
                <w:szCs w:val="20"/>
              </w:rPr>
              <w:t>-called secondary benefits (e.g.</w:t>
            </w:r>
            <w:r w:rsidRPr="00531E6E">
              <w:rPr>
                <w:rFonts w:ascii="Verdana" w:hAnsi="Verdana"/>
                <w:b/>
                <w:sz w:val="20"/>
                <w:szCs w:val="20"/>
              </w:rPr>
              <w:t xml:space="preserve"> </w:t>
            </w:r>
            <w:r w:rsidRPr="003A43C7">
              <w:rPr>
                <w:rFonts w:ascii="Verdana" w:hAnsi="Verdana"/>
                <w:sz w:val="20"/>
                <w:szCs w:val="20"/>
              </w:rPr>
              <w:t>reduced nitrate accumulation in plants, wireworm suppression, fungal disease</w:t>
            </w:r>
            <w:r>
              <w:rPr>
                <w:rFonts w:ascii="Verdana" w:hAnsi="Verdana"/>
                <w:sz w:val="20"/>
                <w:szCs w:val="20"/>
              </w:rPr>
              <w:t xml:space="preserve"> suppression</w:t>
            </w:r>
            <w:r w:rsidRPr="003A43C7">
              <w:rPr>
                <w:rFonts w:ascii="Verdana" w:hAnsi="Verdana"/>
                <w:sz w:val="20"/>
                <w:szCs w:val="20"/>
              </w:rPr>
              <w:t xml:space="preserve">) and the beneficial effect of </w:t>
            </w:r>
            <w:proofErr w:type="gramStart"/>
            <w:r w:rsidRPr="003A43C7">
              <w:rPr>
                <w:rFonts w:ascii="Verdana" w:hAnsi="Verdana"/>
                <w:sz w:val="20"/>
                <w:szCs w:val="20"/>
              </w:rPr>
              <w:t>Ca(</w:t>
            </w:r>
            <w:proofErr w:type="gramEnd"/>
            <w:r w:rsidRPr="003A43C7">
              <w:rPr>
                <w:rFonts w:ascii="Verdana" w:hAnsi="Verdana"/>
                <w:sz w:val="20"/>
                <w:szCs w:val="20"/>
              </w:rPr>
              <w:t>OH)</w:t>
            </w:r>
            <w:r w:rsidRPr="003A43C7">
              <w:rPr>
                <w:rFonts w:ascii="Verdana" w:hAnsi="Verdana"/>
                <w:sz w:val="20"/>
                <w:szCs w:val="20"/>
                <w:vertAlign w:val="subscript"/>
              </w:rPr>
              <w:t>2</w:t>
            </w:r>
            <w:r w:rsidRPr="003A43C7">
              <w:rPr>
                <w:rFonts w:ascii="Verdana" w:hAnsi="Verdana"/>
                <w:sz w:val="20"/>
                <w:szCs w:val="20"/>
              </w:rPr>
              <w:t xml:space="preserve"> on plants and</w:t>
            </w:r>
            <w:r>
              <w:rPr>
                <w:rFonts w:ascii="Verdana" w:hAnsi="Verdana"/>
                <w:sz w:val="20"/>
                <w:szCs w:val="20"/>
              </w:rPr>
              <w:t xml:space="preserve"> soil</w:t>
            </w:r>
            <w:r w:rsidRPr="003147C2">
              <w:rPr>
                <w:rFonts w:ascii="Verdana" w:hAnsi="Verdana"/>
                <w:sz w:val="20"/>
                <w:szCs w:val="20"/>
              </w:rPr>
              <w:t>, please refer to general response DS4.</w:t>
            </w:r>
            <w:r w:rsidR="006271C2">
              <w:rPr>
                <w:rFonts w:ascii="Verdana" w:hAnsi="Verdana"/>
                <w:sz w:val="20"/>
                <w:szCs w:val="20"/>
              </w:rPr>
              <w:t xml:space="preserve"> </w:t>
            </w:r>
            <w:r w:rsidR="006271C2" w:rsidRPr="000E7031">
              <w:rPr>
                <w:rFonts w:ascii="Verdana" w:hAnsi="Verdana"/>
                <w:sz w:val="20"/>
                <w:szCs w:val="20"/>
              </w:rPr>
              <w:t xml:space="preserve">The restriction dossier is concerned on environmental effects of </w:t>
            </w:r>
            <w:r w:rsidR="00D070F9">
              <w:rPr>
                <w:rFonts w:ascii="Verdana" w:hAnsi="Verdana"/>
                <w:sz w:val="20"/>
                <w:szCs w:val="20"/>
              </w:rPr>
              <w:t>calcium cyanamide</w:t>
            </w:r>
            <w:r w:rsidR="006271C2" w:rsidRPr="000E7031">
              <w:rPr>
                <w:rFonts w:ascii="Verdana" w:hAnsi="Verdana"/>
                <w:sz w:val="20"/>
                <w:szCs w:val="20"/>
              </w:rPr>
              <w:t xml:space="preserve"> use on soil organisms and on releases from a field, however, the DS acknowledges the importance for growers to get an economic return from their fields.</w:t>
            </w:r>
          </w:p>
        </w:tc>
      </w:tr>
      <w:tr w:rsidR="008C7260" w14:paraId="06D5F7EC" w14:textId="77777777" w:rsidTr="00CE6643">
        <w:trPr>
          <w:trHeight w:val="561"/>
        </w:trPr>
        <w:tc>
          <w:tcPr>
            <w:tcW w:w="817" w:type="dxa"/>
            <w:vMerge/>
          </w:tcPr>
          <w:p w14:paraId="5CAAAAFA" w14:textId="77777777" w:rsidR="008C7260" w:rsidRPr="00510789" w:rsidRDefault="008C7260" w:rsidP="000D3DF7">
            <w:pPr>
              <w:rPr>
                <w:rFonts w:ascii="Verdana" w:hAnsi="Verdana"/>
                <w:sz w:val="20"/>
                <w:szCs w:val="20"/>
              </w:rPr>
            </w:pPr>
          </w:p>
        </w:tc>
        <w:tc>
          <w:tcPr>
            <w:tcW w:w="3686" w:type="dxa"/>
            <w:vMerge/>
          </w:tcPr>
          <w:p w14:paraId="1A6E1B6E" w14:textId="77777777" w:rsidR="008C7260" w:rsidRPr="00510789" w:rsidRDefault="008C7260" w:rsidP="000D3DF7">
            <w:pPr>
              <w:rPr>
                <w:rFonts w:ascii="Verdana" w:hAnsi="Verdana"/>
                <w:sz w:val="20"/>
                <w:szCs w:val="20"/>
              </w:rPr>
            </w:pPr>
          </w:p>
        </w:tc>
        <w:tc>
          <w:tcPr>
            <w:tcW w:w="9639" w:type="dxa"/>
          </w:tcPr>
          <w:p w14:paraId="0D1EFFF0" w14:textId="77777777" w:rsidR="008C7260" w:rsidRDefault="008C7260" w:rsidP="000D3DF7">
            <w:pPr>
              <w:rPr>
                <w:rFonts w:ascii="Verdana" w:hAnsi="Verdana"/>
                <w:b/>
                <w:sz w:val="20"/>
                <w:szCs w:val="20"/>
              </w:rPr>
            </w:pPr>
            <w:r>
              <w:rPr>
                <w:rFonts w:ascii="Verdana" w:hAnsi="Verdana"/>
                <w:b/>
                <w:sz w:val="20"/>
                <w:szCs w:val="20"/>
              </w:rPr>
              <w:t>RAC Rapporteurs comments:</w:t>
            </w:r>
          </w:p>
          <w:p w14:paraId="794D5DC5" w14:textId="77777777" w:rsidR="008C7260" w:rsidRPr="00E42D55" w:rsidRDefault="008C7260" w:rsidP="000D3DF7">
            <w:pPr>
              <w:rPr>
                <w:rFonts w:ascii="Verdana" w:hAnsi="Verdana"/>
                <w:sz w:val="20"/>
                <w:szCs w:val="20"/>
              </w:rPr>
            </w:pPr>
          </w:p>
          <w:p w14:paraId="281348A0" w14:textId="77777777" w:rsidR="008C7260" w:rsidRPr="00182428" w:rsidRDefault="008C7260" w:rsidP="000D3DF7">
            <w:pPr>
              <w:rPr>
                <w:rFonts w:ascii="Verdana" w:hAnsi="Verdana"/>
                <w:sz w:val="20"/>
                <w:szCs w:val="20"/>
              </w:rPr>
            </w:pPr>
          </w:p>
        </w:tc>
      </w:tr>
      <w:tr w:rsidR="00777C94" w14:paraId="7863CB06" w14:textId="77777777" w:rsidTr="00CE6643">
        <w:trPr>
          <w:trHeight w:val="991"/>
        </w:trPr>
        <w:tc>
          <w:tcPr>
            <w:tcW w:w="817" w:type="dxa"/>
            <w:vMerge/>
          </w:tcPr>
          <w:p w14:paraId="5994CB62" w14:textId="77777777" w:rsidR="00777C94" w:rsidRPr="00510789" w:rsidRDefault="00777C94" w:rsidP="00777C94">
            <w:pPr>
              <w:rPr>
                <w:rFonts w:ascii="Verdana" w:hAnsi="Verdana"/>
                <w:sz w:val="20"/>
                <w:szCs w:val="20"/>
              </w:rPr>
            </w:pPr>
          </w:p>
        </w:tc>
        <w:tc>
          <w:tcPr>
            <w:tcW w:w="3686" w:type="dxa"/>
            <w:vMerge/>
          </w:tcPr>
          <w:p w14:paraId="3C4B66B6" w14:textId="77777777" w:rsidR="00777C94" w:rsidRPr="00510789" w:rsidRDefault="00777C94" w:rsidP="00777C94">
            <w:pPr>
              <w:rPr>
                <w:rFonts w:ascii="Verdana" w:hAnsi="Verdana"/>
                <w:sz w:val="20"/>
                <w:szCs w:val="20"/>
              </w:rPr>
            </w:pPr>
          </w:p>
        </w:tc>
        <w:tc>
          <w:tcPr>
            <w:tcW w:w="9639" w:type="dxa"/>
          </w:tcPr>
          <w:p w14:paraId="56053DD8" w14:textId="77777777" w:rsidR="00777C94" w:rsidRDefault="00777C94" w:rsidP="00777C94">
            <w:pPr>
              <w:rPr>
                <w:rFonts w:ascii="Verdana" w:hAnsi="Verdana"/>
                <w:b/>
                <w:sz w:val="20"/>
                <w:szCs w:val="20"/>
              </w:rPr>
            </w:pPr>
            <w:r>
              <w:rPr>
                <w:rFonts w:ascii="Verdana" w:hAnsi="Verdana"/>
                <w:b/>
                <w:sz w:val="20"/>
                <w:szCs w:val="20"/>
              </w:rPr>
              <w:t>SEAC Rapporteurs comments:</w:t>
            </w:r>
          </w:p>
          <w:p w14:paraId="22225AA4" w14:textId="77777777" w:rsidR="00777C94" w:rsidRPr="001B1C0A" w:rsidRDefault="00777C94" w:rsidP="00777C94">
            <w:pPr>
              <w:rPr>
                <w:rFonts w:ascii="Verdana" w:hAnsi="Verdana"/>
                <w:sz w:val="20"/>
                <w:szCs w:val="20"/>
              </w:rPr>
            </w:pPr>
            <w:r w:rsidRPr="00374BA9">
              <w:rPr>
                <w:rFonts w:ascii="Verdana" w:hAnsi="Verdana"/>
                <w:sz w:val="20"/>
                <w:szCs w:val="20"/>
                <w:lang w:val="en-US"/>
              </w:rPr>
              <w:t>Thank you for your comment. SEAC considered loss of profits for farmers as a result of the proposed restriction.</w:t>
            </w:r>
          </w:p>
          <w:p w14:paraId="09CF7FBA" w14:textId="77777777" w:rsidR="00777C94" w:rsidRPr="00182428" w:rsidRDefault="00777C94" w:rsidP="00777C94">
            <w:pPr>
              <w:rPr>
                <w:rFonts w:ascii="Verdana" w:hAnsi="Verdana"/>
                <w:sz w:val="20"/>
                <w:szCs w:val="20"/>
              </w:rPr>
            </w:pPr>
          </w:p>
        </w:tc>
      </w:tr>
      <w:tr w:rsidR="008C7260" w:rsidRPr="007316F0" w14:paraId="1FD28554" w14:textId="77777777" w:rsidTr="00CE6643">
        <w:tc>
          <w:tcPr>
            <w:tcW w:w="817" w:type="dxa"/>
            <w:vMerge w:val="restart"/>
          </w:tcPr>
          <w:p w14:paraId="277097D2" w14:textId="77777777" w:rsidR="008C7260" w:rsidRPr="00AE6FE6" w:rsidRDefault="008C7260" w:rsidP="000D3DF7">
            <w:pPr>
              <w:rPr>
                <w:rFonts w:ascii="Verdana" w:hAnsi="Verdana"/>
                <w:b/>
                <w:sz w:val="20"/>
                <w:szCs w:val="20"/>
              </w:rPr>
            </w:pPr>
            <w:r w:rsidRPr="006A2873">
              <w:rPr>
                <w:rFonts w:ascii="Verdana" w:hAnsi="Verdana"/>
                <w:b/>
                <w:noProof/>
                <w:sz w:val="20"/>
                <w:szCs w:val="20"/>
              </w:rPr>
              <w:t>2952</w:t>
            </w:r>
          </w:p>
        </w:tc>
        <w:tc>
          <w:tcPr>
            <w:tcW w:w="3686" w:type="dxa"/>
            <w:vMerge w:val="restart"/>
          </w:tcPr>
          <w:p w14:paraId="257D29D5" w14:textId="77777777" w:rsidR="008C7260" w:rsidRDefault="008C7260" w:rsidP="000D3DF7">
            <w:pPr>
              <w:rPr>
                <w:rFonts w:ascii="Verdana" w:hAnsi="Verdana"/>
                <w:sz w:val="20"/>
                <w:szCs w:val="20"/>
              </w:rPr>
            </w:pPr>
            <w:r w:rsidRPr="00AE6FE6">
              <w:rPr>
                <w:rFonts w:ascii="Verdana" w:hAnsi="Verdana"/>
                <w:b/>
                <w:sz w:val="20"/>
                <w:szCs w:val="20"/>
              </w:rPr>
              <w:t>Date:</w:t>
            </w:r>
            <w:r>
              <w:rPr>
                <w:rFonts w:ascii="Verdana" w:hAnsi="Verdana"/>
                <w:sz w:val="20"/>
                <w:szCs w:val="20"/>
              </w:rPr>
              <w:t xml:space="preserve"> </w:t>
            </w:r>
            <w:r w:rsidRPr="006A2873">
              <w:rPr>
                <w:rFonts w:ascii="Verdana" w:hAnsi="Verdana"/>
                <w:noProof/>
                <w:sz w:val="20"/>
                <w:szCs w:val="20"/>
              </w:rPr>
              <w:t>2020/03/24 15:02</w:t>
            </w:r>
          </w:p>
          <w:p w14:paraId="4DBAA25A" w14:textId="77777777" w:rsidR="008C7260" w:rsidRDefault="008C7260" w:rsidP="000D3DF7">
            <w:pPr>
              <w:rPr>
                <w:rFonts w:ascii="Verdana" w:hAnsi="Verdana"/>
                <w:sz w:val="20"/>
                <w:szCs w:val="20"/>
              </w:rPr>
            </w:pPr>
          </w:p>
          <w:p w14:paraId="0BF32599" w14:textId="77777777" w:rsidR="008C7260" w:rsidRPr="00DA2598" w:rsidRDefault="008C7260" w:rsidP="000D3DF7">
            <w:pPr>
              <w:rPr>
                <w:rFonts w:ascii="Verdana" w:hAnsi="Verdana"/>
                <w:b/>
                <w:sz w:val="20"/>
                <w:szCs w:val="20"/>
              </w:rPr>
            </w:pPr>
            <w:r w:rsidRPr="00DA2598">
              <w:rPr>
                <w:rFonts w:ascii="Verdana" w:hAnsi="Verdana"/>
                <w:b/>
                <w:sz w:val="20"/>
                <w:szCs w:val="20"/>
              </w:rPr>
              <w:t>Content:</w:t>
            </w:r>
          </w:p>
          <w:p w14:paraId="09F61C54" w14:textId="77777777" w:rsidR="008C7260" w:rsidRDefault="008C7260" w:rsidP="000D3DF7">
            <w:pPr>
              <w:rPr>
                <w:rFonts w:ascii="Verdana" w:hAnsi="Verdana"/>
                <w:noProof/>
                <w:sz w:val="20"/>
                <w:szCs w:val="20"/>
              </w:rPr>
            </w:pPr>
            <w:r w:rsidRPr="006A2873">
              <w:rPr>
                <w:rFonts w:ascii="Verdana" w:hAnsi="Verdana"/>
                <w:noProof/>
                <w:sz w:val="20"/>
                <w:szCs w:val="20"/>
              </w:rPr>
              <w:t>Environmental emissions;</w:t>
            </w:r>
          </w:p>
          <w:p w14:paraId="41A96967" w14:textId="77777777" w:rsidR="008C7260" w:rsidRDefault="008C7260" w:rsidP="000D3DF7">
            <w:pPr>
              <w:rPr>
                <w:rFonts w:ascii="Verdana" w:hAnsi="Verdana"/>
                <w:sz w:val="20"/>
                <w:szCs w:val="20"/>
              </w:rPr>
            </w:pPr>
            <w:r w:rsidRPr="006A2873">
              <w:rPr>
                <w:rFonts w:ascii="Verdana" w:hAnsi="Verdana"/>
                <w:noProof/>
                <w:sz w:val="20"/>
                <w:szCs w:val="20"/>
              </w:rPr>
              <w:t>Information on benefits</w:t>
            </w:r>
          </w:p>
          <w:p w14:paraId="1B3D78AD" w14:textId="77777777" w:rsidR="008C7260" w:rsidRDefault="008C7260" w:rsidP="000D3DF7">
            <w:pPr>
              <w:rPr>
                <w:rFonts w:ascii="Verdana" w:hAnsi="Verdana"/>
                <w:sz w:val="20"/>
                <w:szCs w:val="20"/>
              </w:rPr>
            </w:pPr>
          </w:p>
          <w:p w14:paraId="204B39AD" w14:textId="77777777" w:rsidR="008C7260" w:rsidRDefault="008C7260" w:rsidP="000D3DF7">
            <w:pPr>
              <w:rPr>
                <w:rFonts w:ascii="Verdana" w:hAnsi="Verdana"/>
                <w:sz w:val="20"/>
                <w:szCs w:val="20"/>
              </w:rPr>
            </w:pPr>
            <w:r w:rsidRPr="00AE6FE6">
              <w:rPr>
                <w:rFonts w:ascii="Verdana" w:hAnsi="Verdana"/>
                <w:b/>
                <w:sz w:val="20"/>
                <w:szCs w:val="20"/>
              </w:rPr>
              <w:t>Type:</w:t>
            </w:r>
            <w:r>
              <w:rPr>
                <w:rFonts w:ascii="Verdana" w:hAnsi="Verdana"/>
                <w:sz w:val="20"/>
                <w:szCs w:val="20"/>
              </w:rPr>
              <w:t xml:space="preserve"> </w:t>
            </w:r>
            <w:r w:rsidRPr="006A2873">
              <w:rPr>
                <w:rFonts w:ascii="Verdana" w:hAnsi="Verdana"/>
                <w:noProof/>
                <w:sz w:val="20"/>
                <w:szCs w:val="20"/>
              </w:rPr>
              <w:t>Individual</w:t>
            </w:r>
          </w:p>
          <w:p w14:paraId="00F05780" w14:textId="77777777" w:rsidR="008C7260" w:rsidRDefault="008C7260" w:rsidP="000D3DF7">
            <w:pPr>
              <w:rPr>
                <w:rFonts w:ascii="Verdana" w:hAnsi="Verdana"/>
                <w:sz w:val="20"/>
                <w:szCs w:val="20"/>
              </w:rPr>
            </w:pPr>
          </w:p>
          <w:p w14:paraId="1F597F13" w14:textId="77777777" w:rsidR="008C7260" w:rsidRPr="00E319A3" w:rsidRDefault="008C7260" w:rsidP="000D3DF7">
            <w:pPr>
              <w:rPr>
                <w:rFonts w:ascii="Verdana" w:hAnsi="Verdana"/>
                <w:b/>
                <w:sz w:val="20"/>
                <w:szCs w:val="20"/>
              </w:rPr>
            </w:pPr>
            <w:r w:rsidRPr="00E319A3">
              <w:rPr>
                <w:rFonts w:ascii="Verdana" w:hAnsi="Verdana"/>
                <w:b/>
                <w:sz w:val="20"/>
                <w:szCs w:val="20"/>
              </w:rPr>
              <w:t>Country:</w:t>
            </w:r>
          </w:p>
          <w:p w14:paraId="476CD0DF" w14:textId="77777777" w:rsidR="008C7260" w:rsidRDefault="008C7260" w:rsidP="000D3DF7">
            <w:pPr>
              <w:rPr>
                <w:rFonts w:ascii="Verdana" w:hAnsi="Verdana"/>
                <w:sz w:val="20"/>
                <w:szCs w:val="20"/>
              </w:rPr>
            </w:pPr>
            <w:r w:rsidRPr="006A2873">
              <w:rPr>
                <w:rFonts w:ascii="Verdana" w:hAnsi="Verdana"/>
                <w:noProof/>
                <w:sz w:val="20"/>
                <w:szCs w:val="20"/>
              </w:rPr>
              <w:t>Germany</w:t>
            </w:r>
          </w:p>
          <w:p w14:paraId="3495DF9B" w14:textId="77777777" w:rsidR="008C7260" w:rsidRPr="00510789" w:rsidRDefault="008C7260" w:rsidP="000D3DF7">
            <w:pPr>
              <w:rPr>
                <w:rFonts w:ascii="Verdana" w:hAnsi="Verdana"/>
                <w:sz w:val="20"/>
                <w:szCs w:val="20"/>
              </w:rPr>
            </w:pPr>
          </w:p>
        </w:tc>
        <w:tc>
          <w:tcPr>
            <w:tcW w:w="9639" w:type="dxa"/>
          </w:tcPr>
          <w:p w14:paraId="74AFFE58" w14:textId="77777777" w:rsidR="008C7260" w:rsidRPr="0067110E" w:rsidRDefault="008C7260" w:rsidP="000D3DF7">
            <w:pPr>
              <w:rPr>
                <w:rFonts w:ascii="Verdana" w:hAnsi="Verdana"/>
                <w:b/>
                <w:sz w:val="20"/>
                <w:szCs w:val="20"/>
              </w:rPr>
            </w:pPr>
            <w:r w:rsidRPr="0067110E">
              <w:rPr>
                <w:rFonts w:ascii="Verdana" w:hAnsi="Verdana"/>
                <w:b/>
                <w:sz w:val="20"/>
                <w:szCs w:val="20"/>
              </w:rPr>
              <w:t>Comment:</w:t>
            </w:r>
          </w:p>
          <w:p w14:paraId="1EBD6949" w14:textId="77777777" w:rsidR="008C7260" w:rsidRPr="006A2873" w:rsidRDefault="008C7260" w:rsidP="000D3DF7">
            <w:pPr>
              <w:rPr>
                <w:rFonts w:ascii="Verdana" w:hAnsi="Verdana"/>
                <w:noProof/>
                <w:sz w:val="20"/>
                <w:szCs w:val="20"/>
              </w:rPr>
            </w:pPr>
            <w:r w:rsidRPr="006A2873">
              <w:rPr>
                <w:rFonts w:ascii="Verdana" w:hAnsi="Verdana"/>
                <w:noProof/>
                <w:sz w:val="20"/>
                <w:szCs w:val="20"/>
              </w:rPr>
              <w:t xml:space="preserve">After almost 40 years of professional experience in research and consulting and almost 60 years of practical experience in the application of calcium cyanamides on an agricultural part-time farm, I absolutely cannot understand  higher restrictions for this fertilizer. </w:t>
            </w:r>
          </w:p>
          <w:p w14:paraId="637CDDF9" w14:textId="77777777" w:rsidR="008C7260" w:rsidRPr="006271C2" w:rsidRDefault="008C7260" w:rsidP="000D3DF7">
            <w:pPr>
              <w:rPr>
                <w:rFonts w:ascii="Verdana" w:hAnsi="Verdana"/>
                <w:noProof/>
                <w:sz w:val="20"/>
                <w:szCs w:val="20"/>
              </w:rPr>
            </w:pPr>
            <w:r w:rsidRPr="006A2873">
              <w:rPr>
                <w:rFonts w:ascii="Verdana" w:hAnsi="Verdana"/>
                <w:noProof/>
                <w:sz w:val="20"/>
                <w:szCs w:val="20"/>
              </w:rPr>
              <w:t>Calcium cyanamides have always been more expensive than other mineral nitrogen fertilizers</w:t>
            </w:r>
            <w:r w:rsidRPr="006271C2">
              <w:rPr>
                <w:rFonts w:ascii="Verdana" w:hAnsi="Verdana"/>
                <w:noProof/>
                <w:sz w:val="20"/>
                <w:szCs w:val="20"/>
              </w:rPr>
              <w:t xml:space="preserve">. In agricultural advice and practice, however, it found a consistant sales market. </w:t>
            </w:r>
          </w:p>
          <w:p w14:paraId="485C8C19" w14:textId="77777777" w:rsidR="008C7260" w:rsidRPr="006271C2" w:rsidRDefault="008C7260" w:rsidP="000D3DF7">
            <w:pPr>
              <w:rPr>
                <w:rFonts w:ascii="Verdana" w:hAnsi="Verdana"/>
                <w:noProof/>
                <w:sz w:val="20"/>
                <w:szCs w:val="20"/>
              </w:rPr>
            </w:pPr>
            <w:r w:rsidRPr="006271C2">
              <w:rPr>
                <w:rFonts w:ascii="Verdana" w:hAnsi="Verdana"/>
                <w:noProof/>
                <w:sz w:val="20"/>
                <w:szCs w:val="20"/>
              </w:rPr>
              <w:t>The reasons for this were:</w:t>
            </w:r>
          </w:p>
          <w:p w14:paraId="2177717A" w14:textId="77777777" w:rsidR="008C7260" w:rsidRPr="006271C2" w:rsidRDefault="008C7260" w:rsidP="000D3DF7">
            <w:pPr>
              <w:rPr>
                <w:rFonts w:ascii="Verdana" w:hAnsi="Verdana"/>
                <w:noProof/>
                <w:sz w:val="20"/>
                <w:szCs w:val="20"/>
              </w:rPr>
            </w:pPr>
            <w:r w:rsidRPr="006271C2">
              <w:rPr>
                <w:rFonts w:ascii="Verdana" w:hAnsi="Verdana"/>
                <w:noProof/>
                <w:sz w:val="20"/>
                <w:szCs w:val="20"/>
              </w:rPr>
              <w:t>• Slow, continuous nutrient effect</w:t>
            </w:r>
          </w:p>
          <w:p w14:paraId="7E49195A" w14:textId="77777777" w:rsidR="008C7260" w:rsidRPr="006271C2" w:rsidRDefault="008C7260" w:rsidP="000D3DF7">
            <w:pPr>
              <w:rPr>
                <w:rFonts w:ascii="Verdana" w:hAnsi="Verdana"/>
                <w:noProof/>
                <w:sz w:val="20"/>
                <w:szCs w:val="20"/>
              </w:rPr>
            </w:pPr>
            <w:r w:rsidRPr="006271C2">
              <w:rPr>
                <w:rFonts w:ascii="Verdana" w:hAnsi="Verdana"/>
                <w:noProof/>
                <w:sz w:val="20"/>
                <w:szCs w:val="20"/>
              </w:rPr>
              <w:t>• Healthy plant growth</w:t>
            </w:r>
          </w:p>
          <w:p w14:paraId="555E8F33" w14:textId="77777777" w:rsidR="008C7260" w:rsidRPr="006271C2" w:rsidRDefault="008C7260" w:rsidP="000D3DF7">
            <w:pPr>
              <w:rPr>
                <w:rFonts w:ascii="Verdana" w:hAnsi="Verdana"/>
                <w:noProof/>
                <w:sz w:val="20"/>
                <w:szCs w:val="20"/>
              </w:rPr>
            </w:pPr>
            <w:r w:rsidRPr="006271C2">
              <w:rPr>
                <w:rFonts w:ascii="Verdana" w:hAnsi="Verdana"/>
                <w:noProof/>
                <w:sz w:val="20"/>
                <w:szCs w:val="20"/>
              </w:rPr>
              <w:t>• Stabilization of the ph-value in the soil</w:t>
            </w:r>
          </w:p>
          <w:p w14:paraId="27A87AF6" w14:textId="77777777" w:rsidR="008C7260" w:rsidRPr="006271C2" w:rsidRDefault="008C7260" w:rsidP="000D3DF7">
            <w:pPr>
              <w:rPr>
                <w:rFonts w:ascii="Verdana" w:hAnsi="Verdana"/>
                <w:noProof/>
                <w:sz w:val="20"/>
                <w:szCs w:val="20"/>
              </w:rPr>
            </w:pPr>
            <w:r w:rsidRPr="006271C2">
              <w:rPr>
                <w:rFonts w:ascii="Verdana" w:hAnsi="Verdana"/>
                <w:noProof/>
                <w:sz w:val="20"/>
                <w:szCs w:val="20"/>
              </w:rPr>
              <w:t>• Avoidance of Calcium deficiencies in crops, including forage plants</w:t>
            </w:r>
          </w:p>
          <w:p w14:paraId="0581E445" w14:textId="77777777" w:rsidR="008C7260" w:rsidRPr="006271C2" w:rsidRDefault="008C7260" w:rsidP="000D3DF7">
            <w:pPr>
              <w:rPr>
                <w:rFonts w:ascii="Verdana" w:hAnsi="Verdana"/>
                <w:noProof/>
                <w:sz w:val="20"/>
                <w:szCs w:val="20"/>
              </w:rPr>
            </w:pPr>
            <w:r w:rsidRPr="006271C2">
              <w:rPr>
                <w:rFonts w:ascii="Verdana" w:hAnsi="Verdana"/>
                <w:noProof/>
                <w:sz w:val="20"/>
                <w:szCs w:val="20"/>
              </w:rPr>
              <w:t>• The foundation stone for the health of crops and good stock development.</w:t>
            </w:r>
          </w:p>
          <w:p w14:paraId="631EE7AE" w14:textId="77777777" w:rsidR="008C7260" w:rsidRPr="006271C2" w:rsidRDefault="008C7260" w:rsidP="000D3DF7">
            <w:pPr>
              <w:rPr>
                <w:rFonts w:ascii="Verdana" w:hAnsi="Verdana"/>
                <w:noProof/>
                <w:sz w:val="20"/>
                <w:szCs w:val="20"/>
              </w:rPr>
            </w:pPr>
            <w:r w:rsidRPr="006271C2">
              <w:rPr>
                <w:rFonts w:ascii="Verdana" w:hAnsi="Verdana"/>
                <w:noProof/>
                <w:sz w:val="20"/>
                <w:szCs w:val="20"/>
              </w:rPr>
              <w:t>For these reasons, but also because of the higher costs, lime nitrogen is applied very specifically on agricultural and horticultural holdings. Serious negative effects on the environment and health are not known.</w:t>
            </w:r>
          </w:p>
          <w:p w14:paraId="33AAFC64" w14:textId="77777777" w:rsidR="008C7260" w:rsidRPr="006271C2" w:rsidRDefault="008C7260" w:rsidP="000D3DF7">
            <w:pPr>
              <w:rPr>
                <w:rFonts w:ascii="Verdana" w:hAnsi="Verdana"/>
                <w:noProof/>
                <w:sz w:val="20"/>
                <w:szCs w:val="20"/>
              </w:rPr>
            </w:pPr>
            <w:r w:rsidRPr="006271C2">
              <w:rPr>
                <w:rFonts w:ascii="Verdana" w:hAnsi="Verdana"/>
                <w:noProof/>
                <w:sz w:val="20"/>
                <w:szCs w:val="20"/>
              </w:rPr>
              <w:t>The advantages above were also presented by the state official advisory service within the framework of integrated crop production in Bavaria for decades. This would not have happened if the risks now mentioned in ECHA's dossier had been revealed in the independent investigations of state research institutions. On the contrary, the advantages of this fertiliser became apparent in the following points:</w:t>
            </w:r>
          </w:p>
          <w:p w14:paraId="41A15DAC" w14:textId="77777777" w:rsidR="008C7260" w:rsidRPr="006271C2" w:rsidRDefault="008C7260" w:rsidP="000D3DF7">
            <w:pPr>
              <w:rPr>
                <w:rFonts w:ascii="Verdana" w:hAnsi="Verdana"/>
                <w:noProof/>
                <w:sz w:val="20"/>
                <w:szCs w:val="20"/>
              </w:rPr>
            </w:pPr>
            <w:r w:rsidRPr="006271C2">
              <w:rPr>
                <w:rFonts w:ascii="Verdana" w:hAnsi="Verdana"/>
                <w:noProof/>
                <w:sz w:val="20"/>
                <w:szCs w:val="20"/>
              </w:rPr>
              <w:t>• Low risk of nitrate leaching due to delayed release of nitrate</w:t>
            </w:r>
          </w:p>
          <w:p w14:paraId="6693650D" w14:textId="77777777" w:rsidR="008C7260" w:rsidRPr="006271C2" w:rsidRDefault="008C7260" w:rsidP="000D3DF7">
            <w:pPr>
              <w:rPr>
                <w:rFonts w:ascii="Verdana" w:hAnsi="Verdana"/>
                <w:noProof/>
                <w:sz w:val="20"/>
                <w:szCs w:val="20"/>
              </w:rPr>
            </w:pPr>
            <w:r w:rsidRPr="006271C2">
              <w:rPr>
                <w:rFonts w:ascii="Verdana" w:hAnsi="Verdana"/>
                <w:noProof/>
                <w:sz w:val="20"/>
                <w:szCs w:val="20"/>
              </w:rPr>
              <w:t>• Low nitrate levels, e.g. in vegetables</w:t>
            </w:r>
          </w:p>
          <w:p w14:paraId="3F988E32" w14:textId="77777777" w:rsidR="008C7260" w:rsidRPr="006271C2" w:rsidRDefault="008C7260" w:rsidP="000D3DF7">
            <w:pPr>
              <w:rPr>
                <w:rFonts w:ascii="Verdana" w:hAnsi="Verdana"/>
                <w:noProof/>
                <w:sz w:val="20"/>
                <w:szCs w:val="20"/>
              </w:rPr>
            </w:pPr>
            <w:r w:rsidRPr="006271C2">
              <w:rPr>
                <w:rFonts w:ascii="Verdana" w:hAnsi="Verdana"/>
                <w:noProof/>
                <w:sz w:val="20"/>
                <w:szCs w:val="20"/>
              </w:rPr>
              <w:lastRenderedPageBreak/>
              <w:t>• Maintaining a good soil structure with all the associated benefits</w:t>
            </w:r>
          </w:p>
          <w:p w14:paraId="5A93F246" w14:textId="77777777" w:rsidR="008C7260" w:rsidRPr="006271C2" w:rsidRDefault="008C7260" w:rsidP="000D3DF7">
            <w:pPr>
              <w:rPr>
                <w:rFonts w:ascii="Verdana" w:hAnsi="Verdana"/>
                <w:noProof/>
                <w:sz w:val="20"/>
                <w:szCs w:val="20"/>
              </w:rPr>
            </w:pPr>
            <w:r w:rsidRPr="006271C2">
              <w:rPr>
                <w:rFonts w:ascii="Verdana" w:hAnsi="Verdana"/>
                <w:noProof/>
                <w:sz w:val="20"/>
                <w:szCs w:val="20"/>
              </w:rPr>
              <w:t>• Reduced risks to crops from individual diseases and pests due to Calcium cyanamide  specific environment.</w:t>
            </w:r>
          </w:p>
          <w:p w14:paraId="78C246A9" w14:textId="77777777" w:rsidR="008C7260" w:rsidRDefault="008C7260" w:rsidP="000D3DF7">
            <w:pPr>
              <w:rPr>
                <w:rFonts w:ascii="Verdana" w:hAnsi="Verdana"/>
                <w:noProof/>
                <w:sz w:val="20"/>
                <w:szCs w:val="20"/>
              </w:rPr>
            </w:pPr>
            <w:r w:rsidRPr="006271C2">
              <w:rPr>
                <w:rFonts w:ascii="Verdana" w:hAnsi="Verdana"/>
                <w:noProof/>
                <w:sz w:val="20"/>
                <w:szCs w:val="20"/>
              </w:rPr>
              <w:t>The arguments in the dossier and the conclusions of ECHA are suitable to discredit agricultural practice, government advice and practice-oriented agricultural research throughout Europe. It could be the first step to ban mineral fertilisers as a whole.</w:t>
            </w:r>
          </w:p>
          <w:p w14:paraId="501DBC6D" w14:textId="77777777" w:rsidR="008C7260" w:rsidRPr="007316F0" w:rsidRDefault="008C7260" w:rsidP="000D3DF7">
            <w:pPr>
              <w:rPr>
                <w:rFonts w:ascii="Verdana" w:hAnsi="Verdana"/>
                <w:sz w:val="20"/>
                <w:szCs w:val="20"/>
              </w:rPr>
            </w:pPr>
          </w:p>
        </w:tc>
      </w:tr>
      <w:tr w:rsidR="008C7260" w14:paraId="238F2A93" w14:textId="77777777" w:rsidTr="00CE6643">
        <w:trPr>
          <w:trHeight w:val="505"/>
        </w:trPr>
        <w:tc>
          <w:tcPr>
            <w:tcW w:w="817" w:type="dxa"/>
            <w:vMerge/>
          </w:tcPr>
          <w:p w14:paraId="6A51B849" w14:textId="77777777" w:rsidR="008C7260" w:rsidRPr="00510789" w:rsidRDefault="008C7260" w:rsidP="000D3DF7">
            <w:pPr>
              <w:rPr>
                <w:rFonts w:ascii="Verdana" w:hAnsi="Verdana"/>
                <w:sz w:val="20"/>
                <w:szCs w:val="20"/>
              </w:rPr>
            </w:pPr>
          </w:p>
        </w:tc>
        <w:tc>
          <w:tcPr>
            <w:tcW w:w="3686" w:type="dxa"/>
            <w:vMerge/>
          </w:tcPr>
          <w:p w14:paraId="5C17C161" w14:textId="77777777" w:rsidR="008C7260" w:rsidRPr="00510789" w:rsidRDefault="008C7260" w:rsidP="000D3DF7">
            <w:pPr>
              <w:rPr>
                <w:rFonts w:ascii="Verdana" w:hAnsi="Verdana"/>
                <w:sz w:val="20"/>
                <w:szCs w:val="20"/>
              </w:rPr>
            </w:pPr>
          </w:p>
        </w:tc>
        <w:tc>
          <w:tcPr>
            <w:tcW w:w="9639" w:type="dxa"/>
          </w:tcPr>
          <w:p w14:paraId="16627F8E" w14:textId="77777777" w:rsidR="008C7260" w:rsidRDefault="008C7260" w:rsidP="000D3DF7">
            <w:pPr>
              <w:rPr>
                <w:rFonts w:ascii="Verdana" w:hAnsi="Verdana"/>
                <w:b/>
                <w:sz w:val="20"/>
                <w:szCs w:val="20"/>
              </w:rPr>
            </w:pPr>
            <w:r>
              <w:rPr>
                <w:rFonts w:ascii="Verdana" w:hAnsi="Verdana"/>
                <w:b/>
                <w:sz w:val="20"/>
                <w:szCs w:val="20"/>
              </w:rPr>
              <w:t>Dossier submitter response:</w:t>
            </w:r>
          </w:p>
          <w:p w14:paraId="1F73F819" w14:textId="4DDD2AAF" w:rsidR="008C7260" w:rsidRDefault="00B02171" w:rsidP="00A3179A">
            <w:pPr>
              <w:rPr>
                <w:rFonts w:ascii="Verdana" w:hAnsi="Verdana"/>
                <w:sz w:val="20"/>
                <w:szCs w:val="20"/>
              </w:rPr>
            </w:pPr>
            <w:r w:rsidRPr="003147C2">
              <w:rPr>
                <w:rFonts w:ascii="Verdana" w:hAnsi="Verdana"/>
                <w:sz w:val="20"/>
                <w:szCs w:val="20"/>
              </w:rPr>
              <w:t xml:space="preserve">Thank you for your comment. </w:t>
            </w:r>
            <w:r w:rsidR="009F6ABE">
              <w:rPr>
                <w:rFonts w:ascii="Verdana" w:hAnsi="Verdana"/>
                <w:sz w:val="20"/>
                <w:szCs w:val="20"/>
              </w:rPr>
              <w:t xml:space="preserve">These aspects have been discussed in the original dossier. </w:t>
            </w:r>
            <w:r w:rsidRPr="003147C2">
              <w:rPr>
                <w:rFonts w:ascii="Verdana" w:hAnsi="Verdana"/>
                <w:sz w:val="20"/>
                <w:szCs w:val="20"/>
              </w:rPr>
              <w:t xml:space="preserve">In relation to the slow </w:t>
            </w:r>
            <w:r w:rsidRPr="00B02171">
              <w:rPr>
                <w:rFonts w:ascii="Verdana" w:hAnsi="Verdana"/>
                <w:sz w:val="20"/>
                <w:szCs w:val="20"/>
              </w:rPr>
              <w:t>nitrogen releasing properties of calcium cyanamide and the reduced nitrogen leaching, please</w:t>
            </w:r>
            <w:r w:rsidRPr="003147C2">
              <w:rPr>
                <w:rFonts w:ascii="Verdana" w:hAnsi="Verdana"/>
                <w:sz w:val="20"/>
                <w:szCs w:val="20"/>
              </w:rPr>
              <w:t xml:space="preserve"> refer to general response DS3 on alternatives to </w:t>
            </w:r>
            <w:r w:rsidR="00D070F9">
              <w:rPr>
                <w:rFonts w:ascii="Verdana" w:hAnsi="Verdana"/>
                <w:sz w:val="20"/>
                <w:szCs w:val="20"/>
              </w:rPr>
              <w:t>calcium cyanamide</w:t>
            </w:r>
            <w:r w:rsidRPr="003147C2">
              <w:rPr>
                <w:rFonts w:ascii="Verdana" w:hAnsi="Verdana"/>
                <w:sz w:val="20"/>
                <w:szCs w:val="20"/>
              </w:rPr>
              <w:t>. In relation to the so-called secondary benefits (e.g.</w:t>
            </w:r>
            <w:r w:rsidRPr="00531E6E">
              <w:rPr>
                <w:rFonts w:ascii="Verdana" w:hAnsi="Verdana"/>
                <w:b/>
                <w:sz w:val="20"/>
                <w:szCs w:val="20"/>
              </w:rPr>
              <w:t xml:space="preserve"> </w:t>
            </w:r>
            <w:r w:rsidRPr="003A43C7">
              <w:rPr>
                <w:rFonts w:ascii="Verdana" w:hAnsi="Verdana"/>
                <w:sz w:val="20"/>
                <w:szCs w:val="20"/>
              </w:rPr>
              <w:t xml:space="preserve">reduced nitrate accumulation in plants, wireworm suppression, fungal disease suppression, </w:t>
            </w:r>
            <w:r w:rsidR="00361FE7" w:rsidRPr="00361FE7">
              <w:rPr>
                <w:rFonts w:ascii="Verdana" w:hAnsi="Verdana"/>
                <w:sz w:val="20"/>
                <w:szCs w:val="20"/>
              </w:rPr>
              <w:t>wireworms and millipede repellence</w:t>
            </w:r>
            <w:r w:rsidRPr="003A43C7">
              <w:rPr>
                <w:rFonts w:ascii="Verdana" w:hAnsi="Verdana"/>
                <w:sz w:val="20"/>
                <w:szCs w:val="20"/>
              </w:rPr>
              <w:t xml:space="preserve">) and the beneficial effect of </w:t>
            </w:r>
            <w:proofErr w:type="gramStart"/>
            <w:r w:rsidRPr="003A43C7">
              <w:rPr>
                <w:rFonts w:ascii="Verdana" w:hAnsi="Verdana"/>
                <w:sz w:val="20"/>
                <w:szCs w:val="20"/>
              </w:rPr>
              <w:t>Ca(</w:t>
            </w:r>
            <w:proofErr w:type="gramEnd"/>
            <w:r w:rsidRPr="003A43C7">
              <w:rPr>
                <w:rFonts w:ascii="Verdana" w:hAnsi="Verdana"/>
                <w:sz w:val="20"/>
                <w:szCs w:val="20"/>
              </w:rPr>
              <w:t>OH)</w:t>
            </w:r>
            <w:r w:rsidRPr="003A43C7">
              <w:rPr>
                <w:rFonts w:ascii="Verdana" w:hAnsi="Verdana"/>
                <w:sz w:val="20"/>
                <w:szCs w:val="20"/>
                <w:vertAlign w:val="subscript"/>
              </w:rPr>
              <w:t>2</w:t>
            </w:r>
            <w:r w:rsidRPr="003A43C7">
              <w:rPr>
                <w:rFonts w:ascii="Verdana" w:hAnsi="Verdana"/>
                <w:sz w:val="20"/>
                <w:szCs w:val="20"/>
              </w:rPr>
              <w:t xml:space="preserve"> on plants and</w:t>
            </w:r>
            <w:r>
              <w:rPr>
                <w:rFonts w:ascii="Verdana" w:hAnsi="Verdana"/>
                <w:sz w:val="20"/>
                <w:szCs w:val="20"/>
              </w:rPr>
              <w:t xml:space="preserve"> soil</w:t>
            </w:r>
            <w:r w:rsidRPr="003147C2">
              <w:rPr>
                <w:rFonts w:ascii="Verdana" w:hAnsi="Verdana"/>
                <w:sz w:val="20"/>
                <w:szCs w:val="20"/>
              </w:rPr>
              <w:t>, please refer to general response DS4.</w:t>
            </w:r>
          </w:p>
          <w:p w14:paraId="10B8FB58" w14:textId="52B13416" w:rsidR="00777C94" w:rsidRPr="00182428" w:rsidRDefault="00777C94" w:rsidP="00A3179A">
            <w:pPr>
              <w:rPr>
                <w:rFonts w:ascii="Verdana" w:hAnsi="Verdana"/>
                <w:sz w:val="20"/>
                <w:szCs w:val="20"/>
              </w:rPr>
            </w:pPr>
          </w:p>
        </w:tc>
      </w:tr>
      <w:tr w:rsidR="008C7260" w14:paraId="211C3581" w14:textId="77777777" w:rsidTr="00CE6643">
        <w:trPr>
          <w:trHeight w:val="561"/>
        </w:trPr>
        <w:tc>
          <w:tcPr>
            <w:tcW w:w="817" w:type="dxa"/>
            <w:vMerge/>
          </w:tcPr>
          <w:p w14:paraId="46610771" w14:textId="77777777" w:rsidR="008C7260" w:rsidRPr="00510789" w:rsidRDefault="008C7260" w:rsidP="000D3DF7">
            <w:pPr>
              <w:rPr>
                <w:rFonts w:ascii="Verdana" w:hAnsi="Verdana"/>
                <w:sz w:val="20"/>
                <w:szCs w:val="20"/>
              </w:rPr>
            </w:pPr>
          </w:p>
        </w:tc>
        <w:tc>
          <w:tcPr>
            <w:tcW w:w="3686" w:type="dxa"/>
            <w:vMerge/>
          </w:tcPr>
          <w:p w14:paraId="1367632E" w14:textId="77777777" w:rsidR="008C7260" w:rsidRPr="00510789" w:rsidRDefault="008C7260" w:rsidP="000D3DF7">
            <w:pPr>
              <w:rPr>
                <w:rFonts w:ascii="Verdana" w:hAnsi="Verdana"/>
                <w:sz w:val="20"/>
                <w:szCs w:val="20"/>
              </w:rPr>
            </w:pPr>
          </w:p>
        </w:tc>
        <w:tc>
          <w:tcPr>
            <w:tcW w:w="9639" w:type="dxa"/>
          </w:tcPr>
          <w:p w14:paraId="0054891F" w14:textId="77777777" w:rsidR="008C7260" w:rsidRDefault="008C7260" w:rsidP="000D3DF7">
            <w:pPr>
              <w:rPr>
                <w:rFonts w:ascii="Verdana" w:hAnsi="Verdana"/>
                <w:b/>
                <w:sz w:val="20"/>
                <w:szCs w:val="20"/>
              </w:rPr>
            </w:pPr>
            <w:r>
              <w:rPr>
                <w:rFonts w:ascii="Verdana" w:hAnsi="Verdana"/>
                <w:b/>
                <w:sz w:val="20"/>
                <w:szCs w:val="20"/>
              </w:rPr>
              <w:t>RAC Rapporteurs comments:</w:t>
            </w:r>
          </w:p>
          <w:p w14:paraId="461D2096" w14:textId="532076A2" w:rsidR="008C7260" w:rsidRPr="00E42D55" w:rsidRDefault="007D3740" w:rsidP="000D3DF7">
            <w:pPr>
              <w:rPr>
                <w:rFonts w:ascii="Verdana" w:hAnsi="Verdana"/>
                <w:sz w:val="20"/>
                <w:szCs w:val="20"/>
              </w:rPr>
            </w:pPr>
            <w:r>
              <w:rPr>
                <w:rFonts w:ascii="Verdana" w:hAnsi="Verdana"/>
                <w:sz w:val="20"/>
                <w:szCs w:val="20"/>
              </w:rPr>
              <w:t>RAC agree</w:t>
            </w:r>
            <w:r w:rsidR="00777C94">
              <w:rPr>
                <w:rFonts w:ascii="Verdana" w:hAnsi="Verdana"/>
                <w:sz w:val="20"/>
                <w:szCs w:val="20"/>
              </w:rPr>
              <w:t>s</w:t>
            </w:r>
            <w:r>
              <w:rPr>
                <w:rFonts w:ascii="Verdana" w:hAnsi="Verdana"/>
                <w:sz w:val="20"/>
                <w:szCs w:val="20"/>
              </w:rPr>
              <w:t xml:space="preserve"> with </w:t>
            </w:r>
            <w:r w:rsidR="00777C94">
              <w:rPr>
                <w:rFonts w:ascii="Verdana" w:hAnsi="Verdana"/>
                <w:sz w:val="20"/>
                <w:szCs w:val="20"/>
              </w:rPr>
              <w:t xml:space="preserve">the </w:t>
            </w:r>
            <w:r>
              <w:rPr>
                <w:rFonts w:ascii="Verdana" w:hAnsi="Verdana"/>
                <w:sz w:val="20"/>
                <w:szCs w:val="20"/>
              </w:rPr>
              <w:t>DS response.</w:t>
            </w:r>
          </w:p>
          <w:p w14:paraId="6677E86B" w14:textId="77777777" w:rsidR="008C7260" w:rsidRPr="00182428" w:rsidRDefault="008C7260" w:rsidP="000D3DF7">
            <w:pPr>
              <w:rPr>
                <w:rFonts w:ascii="Verdana" w:hAnsi="Verdana"/>
                <w:sz w:val="20"/>
                <w:szCs w:val="20"/>
              </w:rPr>
            </w:pPr>
          </w:p>
        </w:tc>
      </w:tr>
      <w:tr w:rsidR="00777C94" w14:paraId="3E812A69" w14:textId="77777777" w:rsidTr="00CE6643">
        <w:trPr>
          <w:trHeight w:val="991"/>
        </w:trPr>
        <w:tc>
          <w:tcPr>
            <w:tcW w:w="817" w:type="dxa"/>
            <w:vMerge/>
          </w:tcPr>
          <w:p w14:paraId="523D472A" w14:textId="77777777" w:rsidR="00777C94" w:rsidRPr="00510789" w:rsidRDefault="00777C94" w:rsidP="00777C94">
            <w:pPr>
              <w:rPr>
                <w:rFonts w:ascii="Verdana" w:hAnsi="Verdana"/>
                <w:sz w:val="20"/>
                <w:szCs w:val="20"/>
              </w:rPr>
            </w:pPr>
          </w:p>
        </w:tc>
        <w:tc>
          <w:tcPr>
            <w:tcW w:w="3686" w:type="dxa"/>
            <w:vMerge/>
          </w:tcPr>
          <w:p w14:paraId="13E00408" w14:textId="77777777" w:rsidR="00777C94" w:rsidRPr="00510789" w:rsidRDefault="00777C94" w:rsidP="00777C94">
            <w:pPr>
              <w:rPr>
                <w:rFonts w:ascii="Verdana" w:hAnsi="Verdana"/>
                <w:sz w:val="20"/>
                <w:szCs w:val="20"/>
              </w:rPr>
            </w:pPr>
          </w:p>
        </w:tc>
        <w:tc>
          <w:tcPr>
            <w:tcW w:w="9639" w:type="dxa"/>
          </w:tcPr>
          <w:p w14:paraId="31ABDAA2" w14:textId="77777777" w:rsidR="00777C94" w:rsidRDefault="00777C94" w:rsidP="00777C94">
            <w:pPr>
              <w:rPr>
                <w:rFonts w:ascii="Verdana" w:hAnsi="Verdana"/>
                <w:b/>
                <w:sz w:val="20"/>
                <w:szCs w:val="20"/>
              </w:rPr>
            </w:pPr>
            <w:r>
              <w:rPr>
                <w:rFonts w:ascii="Verdana" w:hAnsi="Verdana"/>
                <w:b/>
                <w:sz w:val="20"/>
                <w:szCs w:val="20"/>
              </w:rPr>
              <w:t>SEAC Rapporteurs comments:</w:t>
            </w:r>
          </w:p>
          <w:p w14:paraId="28EF47E7" w14:textId="77777777" w:rsidR="00777C94" w:rsidRPr="001B1C0A" w:rsidRDefault="00777C94" w:rsidP="00777C94">
            <w:pPr>
              <w:rPr>
                <w:rFonts w:ascii="Verdana" w:hAnsi="Verdana"/>
                <w:sz w:val="20"/>
                <w:szCs w:val="20"/>
              </w:rPr>
            </w:pPr>
            <w:r w:rsidRPr="00374BA9">
              <w:rPr>
                <w:rFonts w:ascii="Verdana" w:hAnsi="Verdana"/>
                <w:sz w:val="20"/>
                <w:szCs w:val="20"/>
                <w:lang w:val="en-US"/>
              </w:rPr>
              <w:t>Thank you for your comment. SEAC considered loss of profits for farmers as a result of the proposed restriction.</w:t>
            </w:r>
          </w:p>
          <w:p w14:paraId="2B06CA07" w14:textId="77777777" w:rsidR="00777C94" w:rsidRPr="00182428" w:rsidRDefault="00777C94" w:rsidP="00777C94">
            <w:pPr>
              <w:rPr>
                <w:rFonts w:ascii="Verdana" w:hAnsi="Verdana"/>
                <w:sz w:val="20"/>
                <w:szCs w:val="20"/>
              </w:rPr>
            </w:pPr>
          </w:p>
        </w:tc>
      </w:tr>
      <w:tr w:rsidR="008C7260" w:rsidRPr="007316F0" w14:paraId="30B87C96" w14:textId="77777777" w:rsidTr="00CE6643">
        <w:tc>
          <w:tcPr>
            <w:tcW w:w="817" w:type="dxa"/>
            <w:vMerge w:val="restart"/>
          </w:tcPr>
          <w:p w14:paraId="7C44DD00" w14:textId="77777777" w:rsidR="008C7260" w:rsidRPr="00AE6FE6" w:rsidRDefault="008C7260" w:rsidP="000D3DF7">
            <w:pPr>
              <w:rPr>
                <w:rFonts w:ascii="Verdana" w:hAnsi="Verdana"/>
                <w:b/>
                <w:sz w:val="20"/>
                <w:szCs w:val="20"/>
              </w:rPr>
            </w:pPr>
            <w:r w:rsidRPr="006A2873">
              <w:rPr>
                <w:rFonts w:ascii="Verdana" w:hAnsi="Verdana"/>
                <w:b/>
                <w:noProof/>
                <w:sz w:val="20"/>
                <w:szCs w:val="20"/>
              </w:rPr>
              <w:t>2953</w:t>
            </w:r>
          </w:p>
        </w:tc>
        <w:tc>
          <w:tcPr>
            <w:tcW w:w="3686" w:type="dxa"/>
            <w:vMerge w:val="restart"/>
          </w:tcPr>
          <w:p w14:paraId="78DF478D" w14:textId="77777777" w:rsidR="008C7260" w:rsidRDefault="008C7260" w:rsidP="000D3DF7">
            <w:pPr>
              <w:rPr>
                <w:rFonts w:ascii="Verdana" w:hAnsi="Verdana"/>
                <w:sz w:val="20"/>
                <w:szCs w:val="20"/>
              </w:rPr>
            </w:pPr>
            <w:r w:rsidRPr="00AE6FE6">
              <w:rPr>
                <w:rFonts w:ascii="Verdana" w:hAnsi="Verdana"/>
                <w:b/>
                <w:sz w:val="20"/>
                <w:szCs w:val="20"/>
              </w:rPr>
              <w:t>Date:</w:t>
            </w:r>
            <w:r>
              <w:rPr>
                <w:rFonts w:ascii="Verdana" w:hAnsi="Verdana"/>
                <w:sz w:val="20"/>
                <w:szCs w:val="20"/>
              </w:rPr>
              <w:t xml:space="preserve"> </w:t>
            </w:r>
            <w:r w:rsidRPr="006A2873">
              <w:rPr>
                <w:rFonts w:ascii="Verdana" w:hAnsi="Verdana"/>
                <w:noProof/>
                <w:sz w:val="20"/>
                <w:szCs w:val="20"/>
              </w:rPr>
              <w:t>2020/03/24 15:29</w:t>
            </w:r>
          </w:p>
          <w:p w14:paraId="28C8E47C" w14:textId="77777777" w:rsidR="008C7260" w:rsidRDefault="008C7260" w:rsidP="000D3DF7">
            <w:pPr>
              <w:rPr>
                <w:rFonts w:ascii="Verdana" w:hAnsi="Verdana"/>
                <w:sz w:val="20"/>
                <w:szCs w:val="20"/>
              </w:rPr>
            </w:pPr>
          </w:p>
          <w:p w14:paraId="3DF2310E" w14:textId="77777777" w:rsidR="008C7260" w:rsidRPr="00DA2598" w:rsidRDefault="008C7260" w:rsidP="000D3DF7">
            <w:pPr>
              <w:rPr>
                <w:rFonts w:ascii="Verdana" w:hAnsi="Verdana"/>
                <w:b/>
                <w:sz w:val="20"/>
                <w:szCs w:val="20"/>
              </w:rPr>
            </w:pPr>
            <w:r w:rsidRPr="00DA2598">
              <w:rPr>
                <w:rFonts w:ascii="Verdana" w:hAnsi="Verdana"/>
                <w:b/>
                <w:sz w:val="20"/>
                <w:szCs w:val="20"/>
              </w:rPr>
              <w:t>Content:</w:t>
            </w:r>
          </w:p>
          <w:p w14:paraId="0F50AEEB" w14:textId="77777777" w:rsidR="008C7260" w:rsidRDefault="008C7260" w:rsidP="000D3DF7">
            <w:pPr>
              <w:rPr>
                <w:rFonts w:ascii="Verdana" w:hAnsi="Verdana"/>
                <w:noProof/>
                <w:sz w:val="20"/>
                <w:szCs w:val="20"/>
              </w:rPr>
            </w:pPr>
            <w:r w:rsidRPr="006A2873">
              <w:rPr>
                <w:rFonts w:ascii="Verdana" w:hAnsi="Verdana"/>
                <w:noProof/>
                <w:sz w:val="20"/>
                <w:szCs w:val="20"/>
              </w:rPr>
              <w:t>Information on benefits;</w:t>
            </w:r>
          </w:p>
          <w:p w14:paraId="25533621" w14:textId="77777777" w:rsidR="008C7260" w:rsidRDefault="008C7260" w:rsidP="000D3DF7">
            <w:pPr>
              <w:rPr>
                <w:rFonts w:ascii="Verdana" w:hAnsi="Verdana"/>
                <w:sz w:val="20"/>
                <w:szCs w:val="20"/>
              </w:rPr>
            </w:pPr>
            <w:r w:rsidRPr="006A2873">
              <w:rPr>
                <w:rFonts w:ascii="Verdana" w:hAnsi="Verdana"/>
                <w:noProof/>
                <w:sz w:val="20"/>
                <w:szCs w:val="20"/>
              </w:rPr>
              <w:t>Other socio economic analysis (SEA) issues</w:t>
            </w:r>
          </w:p>
          <w:p w14:paraId="045051C7" w14:textId="77777777" w:rsidR="008C7260" w:rsidRDefault="008C7260" w:rsidP="000D3DF7">
            <w:pPr>
              <w:rPr>
                <w:rFonts w:ascii="Verdana" w:hAnsi="Verdana"/>
                <w:sz w:val="20"/>
                <w:szCs w:val="20"/>
              </w:rPr>
            </w:pPr>
          </w:p>
          <w:p w14:paraId="185E0534" w14:textId="77777777" w:rsidR="008C7260" w:rsidRDefault="008C7260" w:rsidP="000D3DF7">
            <w:pPr>
              <w:rPr>
                <w:rFonts w:ascii="Verdana" w:hAnsi="Verdana"/>
                <w:sz w:val="20"/>
                <w:szCs w:val="20"/>
              </w:rPr>
            </w:pPr>
            <w:r w:rsidRPr="00AE6FE6">
              <w:rPr>
                <w:rFonts w:ascii="Verdana" w:hAnsi="Verdana"/>
                <w:b/>
                <w:sz w:val="20"/>
                <w:szCs w:val="20"/>
              </w:rPr>
              <w:t>Type:</w:t>
            </w:r>
            <w:r>
              <w:rPr>
                <w:rFonts w:ascii="Verdana" w:hAnsi="Verdana"/>
                <w:sz w:val="20"/>
                <w:szCs w:val="20"/>
              </w:rPr>
              <w:t xml:space="preserve"> </w:t>
            </w:r>
            <w:r w:rsidRPr="006A2873">
              <w:rPr>
                <w:rFonts w:ascii="Verdana" w:hAnsi="Verdana"/>
                <w:noProof/>
                <w:sz w:val="20"/>
                <w:szCs w:val="20"/>
              </w:rPr>
              <w:t>Individual</w:t>
            </w:r>
          </w:p>
          <w:p w14:paraId="69FA616C" w14:textId="77777777" w:rsidR="008C7260" w:rsidRDefault="008C7260" w:rsidP="000D3DF7">
            <w:pPr>
              <w:rPr>
                <w:rFonts w:ascii="Verdana" w:hAnsi="Verdana"/>
                <w:sz w:val="20"/>
                <w:szCs w:val="20"/>
              </w:rPr>
            </w:pPr>
          </w:p>
          <w:p w14:paraId="45785BA7" w14:textId="77777777" w:rsidR="008C7260" w:rsidRPr="00E319A3" w:rsidRDefault="008C7260" w:rsidP="000D3DF7">
            <w:pPr>
              <w:rPr>
                <w:rFonts w:ascii="Verdana" w:hAnsi="Verdana"/>
                <w:b/>
                <w:sz w:val="20"/>
                <w:szCs w:val="20"/>
              </w:rPr>
            </w:pPr>
            <w:r w:rsidRPr="00E319A3">
              <w:rPr>
                <w:rFonts w:ascii="Verdana" w:hAnsi="Verdana"/>
                <w:b/>
                <w:sz w:val="20"/>
                <w:szCs w:val="20"/>
              </w:rPr>
              <w:t>Country:</w:t>
            </w:r>
          </w:p>
          <w:p w14:paraId="3560F354" w14:textId="77777777" w:rsidR="008C7260" w:rsidRDefault="008C7260" w:rsidP="000D3DF7">
            <w:pPr>
              <w:rPr>
                <w:rFonts w:ascii="Verdana" w:hAnsi="Verdana"/>
                <w:sz w:val="20"/>
                <w:szCs w:val="20"/>
              </w:rPr>
            </w:pPr>
            <w:r w:rsidRPr="006A2873">
              <w:rPr>
                <w:rFonts w:ascii="Verdana" w:hAnsi="Verdana"/>
                <w:noProof/>
                <w:sz w:val="20"/>
                <w:szCs w:val="20"/>
              </w:rPr>
              <w:t>Belgium</w:t>
            </w:r>
          </w:p>
          <w:p w14:paraId="6363B94D" w14:textId="77777777" w:rsidR="008C7260" w:rsidRPr="00510789" w:rsidRDefault="008C7260" w:rsidP="000D3DF7">
            <w:pPr>
              <w:rPr>
                <w:rFonts w:ascii="Verdana" w:hAnsi="Verdana"/>
                <w:sz w:val="20"/>
                <w:szCs w:val="20"/>
              </w:rPr>
            </w:pPr>
          </w:p>
        </w:tc>
        <w:tc>
          <w:tcPr>
            <w:tcW w:w="9639" w:type="dxa"/>
          </w:tcPr>
          <w:p w14:paraId="03C8AC5F" w14:textId="77777777" w:rsidR="008C7260" w:rsidRPr="0067110E" w:rsidRDefault="008C7260" w:rsidP="000D3DF7">
            <w:pPr>
              <w:rPr>
                <w:rFonts w:ascii="Verdana" w:hAnsi="Verdana"/>
                <w:b/>
                <w:sz w:val="20"/>
                <w:szCs w:val="20"/>
              </w:rPr>
            </w:pPr>
            <w:r w:rsidRPr="0067110E">
              <w:rPr>
                <w:rFonts w:ascii="Verdana" w:hAnsi="Verdana"/>
                <w:b/>
                <w:sz w:val="20"/>
                <w:szCs w:val="20"/>
              </w:rPr>
              <w:t>Comment:</w:t>
            </w:r>
          </w:p>
          <w:p w14:paraId="4489737B" w14:textId="77777777" w:rsidR="008C7260" w:rsidRDefault="008C7260" w:rsidP="000D3DF7">
            <w:pPr>
              <w:rPr>
                <w:rFonts w:ascii="Verdana" w:hAnsi="Verdana"/>
                <w:sz w:val="20"/>
                <w:szCs w:val="20"/>
              </w:rPr>
            </w:pPr>
            <w:r>
              <w:rPr>
                <w:rFonts w:ascii="Verdana" w:hAnsi="Verdana"/>
                <w:sz w:val="20"/>
                <w:szCs w:val="20"/>
              </w:rPr>
              <w:t>-</w:t>
            </w:r>
          </w:p>
          <w:p w14:paraId="68200DA6" w14:textId="77777777" w:rsidR="008C7260" w:rsidRPr="007316F0" w:rsidRDefault="008C7260" w:rsidP="000D3DF7">
            <w:pPr>
              <w:rPr>
                <w:rFonts w:ascii="Verdana" w:hAnsi="Verdana"/>
                <w:sz w:val="20"/>
                <w:szCs w:val="20"/>
              </w:rPr>
            </w:pPr>
          </w:p>
        </w:tc>
      </w:tr>
      <w:tr w:rsidR="008C7260" w14:paraId="2DD3EA52" w14:textId="77777777" w:rsidTr="00CE6643">
        <w:trPr>
          <w:trHeight w:val="542"/>
        </w:trPr>
        <w:tc>
          <w:tcPr>
            <w:tcW w:w="817" w:type="dxa"/>
            <w:vMerge/>
          </w:tcPr>
          <w:p w14:paraId="309053D2" w14:textId="77777777" w:rsidR="008C7260" w:rsidRPr="00510789" w:rsidRDefault="008C7260" w:rsidP="000D3DF7">
            <w:pPr>
              <w:rPr>
                <w:rFonts w:ascii="Verdana" w:hAnsi="Verdana"/>
                <w:sz w:val="20"/>
                <w:szCs w:val="20"/>
              </w:rPr>
            </w:pPr>
          </w:p>
        </w:tc>
        <w:tc>
          <w:tcPr>
            <w:tcW w:w="3686" w:type="dxa"/>
            <w:vMerge/>
          </w:tcPr>
          <w:p w14:paraId="2BEC6426" w14:textId="77777777" w:rsidR="008C7260" w:rsidRPr="00510789" w:rsidRDefault="008C7260" w:rsidP="000D3DF7">
            <w:pPr>
              <w:rPr>
                <w:rFonts w:ascii="Verdana" w:hAnsi="Verdana"/>
                <w:sz w:val="20"/>
                <w:szCs w:val="20"/>
              </w:rPr>
            </w:pPr>
          </w:p>
        </w:tc>
        <w:tc>
          <w:tcPr>
            <w:tcW w:w="9639" w:type="dxa"/>
          </w:tcPr>
          <w:p w14:paraId="26CADCE0" w14:textId="77777777" w:rsidR="008C7260" w:rsidRPr="006271C2" w:rsidRDefault="008C7260" w:rsidP="000D3DF7">
            <w:pPr>
              <w:rPr>
                <w:rFonts w:ascii="Verdana" w:hAnsi="Verdana"/>
                <w:b/>
                <w:sz w:val="20"/>
                <w:szCs w:val="20"/>
              </w:rPr>
            </w:pPr>
            <w:r w:rsidRPr="006271C2">
              <w:rPr>
                <w:rFonts w:ascii="Verdana" w:hAnsi="Verdana"/>
                <w:b/>
                <w:sz w:val="20"/>
                <w:szCs w:val="20"/>
              </w:rPr>
              <w:t>Answer to specific info request 2:</w:t>
            </w:r>
          </w:p>
          <w:p w14:paraId="4F883366" w14:textId="77777777" w:rsidR="008C7260" w:rsidRPr="006271C2" w:rsidRDefault="008C7260" w:rsidP="000D3DF7">
            <w:pPr>
              <w:rPr>
                <w:rFonts w:ascii="Verdana" w:hAnsi="Verdana"/>
                <w:sz w:val="20"/>
                <w:szCs w:val="20"/>
              </w:rPr>
            </w:pPr>
            <w:r w:rsidRPr="006271C2">
              <w:rPr>
                <w:rFonts w:ascii="Verdana" w:hAnsi="Verdana"/>
                <w:noProof/>
                <w:sz w:val="20"/>
                <w:szCs w:val="20"/>
              </w:rPr>
              <w:t>As a fertiliser expert Benelux for K+S Minerals and Agriculture GmbH (based in Kassel) since 01/04/2004 and also as a consult for Perlka since 01/01/2018 I already observed the benefits for the farmers using calcium cyanamide for quite a lot of crops. Summarised, Perlka is a perfect match providing nitrogen and calcium together with the well reputated potassium-and magnesium fertilisers such as Patentkali, ESTA Kieserite, Magnesia-Kainit which are of natural origin. These facts I’m defending since a long time in the whole agricultural chain</w:t>
            </w:r>
          </w:p>
          <w:p w14:paraId="3728A879" w14:textId="77777777" w:rsidR="008C7260" w:rsidRPr="006271C2" w:rsidRDefault="008C7260" w:rsidP="000D3DF7">
            <w:pPr>
              <w:rPr>
                <w:rFonts w:ascii="Verdana" w:hAnsi="Verdana"/>
                <w:sz w:val="20"/>
                <w:szCs w:val="20"/>
              </w:rPr>
            </w:pPr>
          </w:p>
        </w:tc>
      </w:tr>
      <w:tr w:rsidR="008C7260" w:rsidRPr="007316F0" w14:paraId="4E201475" w14:textId="77777777" w:rsidTr="00CE6643">
        <w:trPr>
          <w:trHeight w:val="635"/>
        </w:trPr>
        <w:tc>
          <w:tcPr>
            <w:tcW w:w="817" w:type="dxa"/>
            <w:vMerge/>
          </w:tcPr>
          <w:p w14:paraId="35D126C1" w14:textId="77777777" w:rsidR="008C7260" w:rsidRPr="00510789" w:rsidRDefault="008C7260" w:rsidP="000D3DF7">
            <w:pPr>
              <w:rPr>
                <w:rFonts w:ascii="Verdana" w:hAnsi="Verdana"/>
                <w:sz w:val="20"/>
                <w:szCs w:val="20"/>
              </w:rPr>
            </w:pPr>
          </w:p>
        </w:tc>
        <w:tc>
          <w:tcPr>
            <w:tcW w:w="3686" w:type="dxa"/>
            <w:vMerge/>
          </w:tcPr>
          <w:p w14:paraId="33C88139" w14:textId="77777777" w:rsidR="008C7260" w:rsidRPr="00510789" w:rsidRDefault="008C7260" w:rsidP="000D3DF7">
            <w:pPr>
              <w:rPr>
                <w:rFonts w:ascii="Verdana" w:hAnsi="Verdana"/>
                <w:sz w:val="20"/>
                <w:szCs w:val="20"/>
              </w:rPr>
            </w:pPr>
          </w:p>
        </w:tc>
        <w:tc>
          <w:tcPr>
            <w:tcW w:w="9639" w:type="dxa"/>
          </w:tcPr>
          <w:p w14:paraId="2E1229A5" w14:textId="77777777" w:rsidR="008C7260" w:rsidRPr="006271C2" w:rsidRDefault="008C7260" w:rsidP="000D3DF7">
            <w:pPr>
              <w:rPr>
                <w:rFonts w:ascii="Verdana" w:hAnsi="Verdana"/>
                <w:b/>
                <w:sz w:val="20"/>
                <w:szCs w:val="20"/>
              </w:rPr>
            </w:pPr>
            <w:r w:rsidRPr="006271C2">
              <w:rPr>
                <w:rFonts w:ascii="Verdana" w:hAnsi="Verdana"/>
                <w:b/>
                <w:sz w:val="20"/>
                <w:szCs w:val="20"/>
              </w:rPr>
              <w:t>Answer to specific info request 3:</w:t>
            </w:r>
          </w:p>
          <w:p w14:paraId="09D472CA" w14:textId="77777777" w:rsidR="008C7260" w:rsidRPr="006271C2" w:rsidRDefault="008C7260" w:rsidP="000D3DF7">
            <w:pPr>
              <w:rPr>
                <w:rFonts w:ascii="Verdana" w:hAnsi="Verdana"/>
                <w:noProof/>
                <w:sz w:val="20"/>
                <w:szCs w:val="20"/>
              </w:rPr>
            </w:pPr>
            <w:r w:rsidRPr="006271C2">
              <w:rPr>
                <w:rFonts w:ascii="Verdana" w:hAnsi="Verdana"/>
                <w:noProof/>
                <w:sz w:val="20"/>
                <w:szCs w:val="20"/>
              </w:rPr>
              <w:t>Calcium cyanamide is, as far as I know, the only nitrogen based fertiliser with a liming capacity at the same time. This makes it very useful for using it for straight application in the upper bottom layer of the soil and as a located fertiliser. Such a fertiliser will become more and more important for precision farming due to the secure performance in seed machines.</w:t>
            </w:r>
          </w:p>
          <w:p w14:paraId="36446CAD" w14:textId="77777777" w:rsidR="008C7260" w:rsidRPr="006271C2" w:rsidRDefault="008C7260" w:rsidP="000D3DF7">
            <w:pPr>
              <w:rPr>
                <w:rFonts w:ascii="Verdana" w:hAnsi="Verdana"/>
                <w:noProof/>
                <w:sz w:val="20"/>
                <w:szCs w:val="20"/>
              </w:rPr>
            </w:pPr>
            <w:r w:rsidRPr="006271C2">
              <w:rPr>
                <w:rFonts w:ascii="Verdana" w:hAnsi="Verdana"/>
                <w:noProof/>
                <w:sz w:val="20"/>
                <w:szCs w:val="20"/>
              </w:rPr>
              <w:t>Since there is the aim of restriction of nitrate-leaching, some official institutes (for ex. Inagro Rumbek-Beitem) can confirm reduced levels of nitrate in the soil at the end of the season by using calcium cyanamide. This is due to the specific action of calciumcyanamide, because this form (nitrate) in only formed at the end of the process and the ammonium form is well taken by the roots before this step. This topic has become a huge issue in Flanders (see MAP action plan) and therefore calcium cyanamide will definitely play a very important role for this issue.</w:t>
            </w:r>
          </w:p>
          <w:p w14:paraId="7A09F2A6" w14:textId="77777777" w:rsidR="008C7260" w:rsidRPr="006271C2" w:rsidRDefault="008C7260" w:rsidP="000D3DF7">
            <w:pPr>
              <w:rPr>
                <w:rFonts w:ascii="Verdana" w:hAnsi="Verdana"/>
                <w:noProof/>
                <w:sz w:val="20"/>
                <w:szCs w:val="20"/>
              </w:rPr>
            </w:pPr>
            <w:r w:rsidRPr="006271C2">
              <w:rPr>
                <w:rFonts w:ascii="Verdana" w:hAnsi="Verdana"/>
                <w:noProof/>
                <w:sz w:val="20"/>
                <w:szCs w:val="20"/>
              </w:rPr>
              <w:t>Perlka is regarded to act like a slow release fertiliser ‘avant la lettre’ because of the effect of dicyandiamide. It means no coating (microplastic!) was necessary, it is part of characteristics of calciumcyanamide</w:t>
            </w:r>
          </w:p>
          <w:p w14:paraId="6AAEC748" w14:textId="77777777" w:rsidR="008C7260" w:rsidRPr="006271C2" w:rsidRDefault="008C7260" w:rsidP="000D3DF7">
            <w:pPr>
              <w:rPr>
                <w:rFonts w:ascii="Verdana" w:hAnsi="Verdana"/>
                <w:sz w:val="20"/>
                <w:szCs w:val="20"/>
              </w:rPr>
            </w:pPr>
          </w:p>
        </w:tc>
      </w:tr>
      <w:tr w:rsidR="008C7260" w14:paraId="3C7C284D" w14:textId="77777777" w:rsidTr="00CE6643">
        <w:trPr>
          <w:trHeight w:val="636"/>
        </w:trPr>
        <w:tc>
          <w:tcPr>
            <w:tcW w:w="817" w:type="dxa"/>
            <w:vMerge/>
          </w:tcPr>
          <w:p w14:paraId="3FBDBDA5" w14:textId="77777777" w:rsidR="008C7260" w:rsidRPr="007316F0" w:rsidRDefault="008C7260" w:rsidP="000D3DF7">
            <w:pPr>
              <w:rPr>
                <w:rFonts w:ascii="Verdana" w:hAnsi="Verdana"/>
                <w:sz w:val="20"/>
                <w:szCs w:val="20"/>
              </w:rPr>
            </w:pPr>
          </w:p>
        </w:tc>
        <w:tc>
          <w:tcPr>
            <w:tcW w:w="3686" w:type="dxa"/>
            <w:vMerge/>
          </w:tcPr>
          <w:p w14:paraId="6D21476B" w14:textId="77777777" w:rsidR="008C7260" w:rsidRPr="007316F0" w:rsidRDefault="008C7260" w:rsidP="000D3DF7">
            <w:pPr>
              <w:rPr>
                <w:rFonts w:ascii="Verdana" w:hAnsi="Verdana"/>
                <w:sz w:val="20"/>
                <w:szCs w:val="20"/>
              </w:rPr>
            </w:pPr>
          </w:p>
        </w:tc>
        <w:tc>
          <w:tcPr>
            <w:tcW w:w="9639" w:type="dxa"/>
          </w:tcPr>
          <w:p w14:paraId="30BDC3F7" w14:textId="77777777" w:rsidR="008C7260" w:rsidRPr="006271C2" w:rsidRDefault="008C7260" w:rsidP="000D3DF7">
            <w:pPr>
              <w:rPr>
                <w:rFonts w:ascii="Verdana" w:hAnsi="Verdana"/>
                <w:b/>
                <w:sz w:val="20"/>
                <w:szCs w:val="20"/>
              </w:rPr>
            </w:pPr>
            <w:r w:rsidRPr="006271C2">
              <w:rPr>
                <w:rFonts w:ascii="Verdana" w:hAnsi="Verdana"/>
                <w:b/>
                <w:sz w:val="20"/>
                <w:szCs w:val="20"/>
              </w:rPr>
              <w:t>Answer to specific info request 4:</w:t>
            </w:r>
          </w:p>
          <w:p w14:paraId="7EA63498" w14:textId="77777777" w:rsidR="008C7260" w:rsidRDefault="008C7260" w:rsidP="000D3DF7">
            <w:pPr>
              <w:rPr>
                <w:rFonts w:ascii="Verdana" w:hAnsi="Verdana"/>
                <w:noProof/>
                <w:sz w:val="20"/>
                <w:szCs w:val="20"/>
              </w:rPr>
            </w:pPr>
            <w:r w:rsidRPr="006271C2">
              <w:rPr>
                <w:rFonts w:ascii="Verdana" w:hAnsi="Verdana"/>
                <w:noProof/>
                <w:sz w:val="20"/>
                <w:szCs w:val="20"/>
              </w:rPr>
              <w:t>The quality of the harvested vegetables, fruit and main crops (f. ex. Potatoes) has always been a key factor of the Belgian success story for export and internal consumption.  Belgium is the biggest producer of processed potatoes (French fries etc.) and concerning the vegetable industry Belgium and the Netherlands as well, are one of the leading countries. In order to keep this position, the quality of the harvested crops (incoming product) must be of a very high standard. If it becomes more difficult for the farmer to meet these high requirements, it will have a negative effect of the financial result. According to my long-term experience as a fertilising adviser calcium cyanamide is an indispensable fertiliser for the production of high quality vegetables in intensive crop rotations.</w:t>
            </w:r>
          </w:p>
          <w:p w14:paraId="7B13AA60" w14:textId="77777777" w:rsidR="00777C94" w:rsidRPr="006271C2" w:rsidRDefault="00777C94" w:rsidP="000D3DF7">
            <w:pPr>
              <w:rPr>
                <w:rFonts w:ascii="Verdana" w:hAnsi="Verdana"/>
                <w:sz w:val="20"/>
                <w:szCs w:val="20"/>
              </w:rPr>
            </w:pPr>
          </w:p>
        </w:tc>
      </w:tr>
      <w:tr w:rsidR="008C7260" w14:paraId="21338FF6" w14:textId="77777777" w:rsidTr="00CE6643">
        <w:trPr>
          <w:trHeight w:val="505"/>
        </w:trPr>
        <w:tc>
          <w:tcPr>
            <w:tcW w:w="817" w:type="dxa"/>
            <w:vMerge/>
          </w:tcPr>
          <w:p w14:paraId="0222DC88" w14:textId="77777777" w:rsidR="008C7260" w:rsidRPr="00510789" w:rsidRDefault="008C7260" w:rsidP="000D3DF7">
            <w:pPr>
              <w:rPr>
                <w:rFonts w:ascii="Verdana" w:hAnsi="Verdana"/>
                <w:sz w:val="20"/>
                <w:szCs w:val="20"/>
              </w:rPr>
            </w:pPr>
          </w:p>
        </w:tc>
        <w:tc>
          <w:tcPr>
            <w:tcW w:w="3686" w:type="dxa"/>
            <w:vMerge/>
          </w:tcPr>
          <w:p w14:paraId="0E72F69F" w14:textId="77777777" w:rsidR="008C7260" w:rsidRPr="00510789" w:rsidRDefault="008C7260" w:rsidP="000D3DF7">
            <w:pPr>
              <w:rPr>
                <w:rFonts w:ascii="Verdana" w:hAnsi="Verdana"/>
                <w:sz w:val="20"/>
                <w:szCs w:val="20"/>
              </w:rPr>
            </w:pPr>
          </w:p>
        </w:tc>
        <w:tc>
          <w:tcPr>
            <w:tcW w:w="9639" w:type="dxa"/>
          </w:tcPr>
          <w:p w14:paraId="6B6BE17E" w14:textId="77777777" w:rsidR="008C7260" w:rsidRDefault="008C7260" w:rsidP="000D3DF7">
            <w:pPr>
              <w:rPr>
                <w:rFonts w:ascii="Verdana" w:hAnsi="Verdana"/>
                <w:b/>
                <w:sz w:val="20"/>
                <w:szCs w:val="20"/>
              </w:rPr>
            </w:pPr>
            <w:r>
              <w:rPr>
                <w:rFonts w:ascii="Verdana" w:hAnsi="Verdana"/>
                <w:b/>
                <w:sz w:val="20"/>
                <w:szCs w:val="20"/>
              </w:rPr>
              <w:t>Dossier submitter response:</w:t>
            </w:r>
          </w:p>
          <w:p w14:paraId="1DC79524" w14:textId="6344457A" w:rsidR="00022823" w:rsidRDefault="004C0268" w:rsidP="00A13989">
            <w:pPr>
              <w:rPr>
                <w:rFonts w:ascii="Verdana" w:hAnsi="Verdana"/>
                <w:sz w:val="20"/>
                <w:szCs w:val="20"/>
              </w:rPr>
            </w:pPr>
            <w:r w:rsidRPr="003147C2">
              <w:rPr>
                <w:rFonts w:ascii="Verdana" w:hAnsi="Verdana"/>
                <w:sz w:val="20"/>
                <w:szCs w:val="20"/>
              </w:rPr>
              <w:t xml:space="preserve">Thank you for your comment. </w:t>
            </w:r>
            <w:r w:rsidR="00022823">
              <w:rPr>
                <w:rFonts w:ascii="Verdana" w:hAnsi="Verdana"/>
                <w:sz w:val="20"/>
                <w:szCs w:val="20"/>
              </w:rPr>
              <w:t xml:space="preserve">These aspects have been discussed in the original dossier. </w:t>
            </w:r>
            <w:r w:rsidRPr="003147C2">
              <w:rPr>
                <w:rFonts w:ascii="Verdana" w:hAnsi="Verdana"/>
                <w:sz w:val="20"/>
                <w:szCs w:val="20"/>
              </w:rPr>
              <w:t xml:space="preserve">In relation to the slow </w:t>
            </w:r>
            <w:r w:rsidRPr="00B02171">
              <w:rPr>
                <w:rFonts w:ascii="Verdana" w:hAnsi="Verdana"/>
                <w:sz w:val="20"/>
                <w:szCs w:val="20"/>
              </w:rPr>
              <w:t xml:space="preserve">nitrogen releasing properties of calcium cyanamide </w:t>
            </w:r>
            <w:r w:rsidR="00A13989">
              <w:rPr>
                <w:rFonts w:ascii="Verdana" w:hAnsi="Verdana"/>
                <w:sz w:val="20"/>
                <w:szCs w:val="20"/>
              </w:rPr>
              <w:t>and the use of plastic coating on alternative fertilizers</w:t>
            </w:r>
            <w:r w:rsidRPr="00B02171">
              <w:rPr>
                <w:rFonts w:ascii="Verdana" w:hAnsi="Verdana"/>
                <w:sz w:val="20"/>
                <w:szCs w:val="20"/>
              </w:rPr>
              <w:t>, please</w:t>
            </w:r>
            <w:r w:rsidRPr="003147C2">
              <w:rPr>
                <w:rFonts w:ascii="Verdana" w:hAnsi="Verdana"/>
                <w:sz w:val="20"/>
                <w:szCs w:val="20"/>
              </w:rPr>
              <w:t xml:space="preserve"> refer to general response DS3 on alternatives to </w:t>
            </w:r>
            <w:r w:rsidR="00D070F9">
              <w:rPr>
                <w:rFonts w:ascii="Verdana" w:hAnsi="Verdana"/>
                <w:sz w:val="20"/>
                <w:szCs w:val="20"/>
              </w:rPr>
              <w:t>calcium cyanamide</w:t>
            </w:r>
            <w:r w:rsidRPr="003147C2">
              <w:rPr>
                <w:rFonts w:ascii="Verdana" w:hAnsi="Verdana"/>
                <w:sz w:val="20"/>
                <w:szCs w:val="20"/>
              </w:rPr>
              <w:t xml:space="preserve">. </w:t>
            </w:r>
          </w:p>
          <w:p w14:paraId="493C9697" w14:textId="77777777" w:rsidR="008C7260" w:rsidRDefault="004C0268" w:rsidP="00A13989">
            <w:pPr>
              <w:rPr>
                <w:rFonts w:ascii="Verdana" w:hAnsi="Verdana"/>
                <w:sz w:val="20"/>
                <w:szCs w:val="20"/>
              </w:rPr>
            </w:pPr>
            <w:r w:rsidRPr="003147C2">
              <w:rPr>
                <w:rFonts w:ascii="Verdana" w:hAnsi="Verdana"/>
                <w:sz w:val="20"/>
                <w:szCs w:val="20"/>
              </w:rPr>
              <w:t>In relation to the so-called secondary benefits (e.g.</w:t>
            </w:r>
            <w:r w:rsidRPr="00531E6E">
              <w:rPr>
                <w:rFonts w:ascii="Verdana" w:hAnsi="Verdana"/>
                <w:b/>
                <w:sz w:val="20"/>
                <w:szCs w:val="20"/>
              </w:rPr>
              <w:t xml:space="preserve"> </w:t>
            </w:r>
            <w:r w:rsidRPr="003A43C7">
              <w:rPr>
                <w:rFonts w:ascii="Verdana" w:hAnsi="Verdana"/>
                <w:sz w:val="20"/>
                <w:szCs w:val="20"/>
              </w:rPr>
              <w:t xml:space="preserve">reduced nitrate accumulation in plants, wireworm suppression, fungal disease suppression, </w:t>
            </w:r>
            <w:r w:rsidRPr="00361FE7">
              <w:rPr>
                <w:rFonts w:ascii="Verdana" w:hAnsi="Verdana"/>
                <w:sz w:val="20"/>
                <w:szCs w:val="20"/>
              </w:rPr>
              <w:t>wireworms and millipede repellence</w:t>
            </w:r>
            <w:r w:rsidRPr="003A43C7">
              <w:rPr>
                <w:rFonts w:ascii="Verdana" w:hAnsi="Verdana"/>
                <w:sz w:val="20"/>
                <w:szCs w:val="20"/>
              </w:rPr>
              <w:t>) and the beneficial effect of Ca(OH)</w:t>
            </w:r>
            <w:r w:rsidRPr="003A43C7">
              <w:rPr>
                <w:rFonts w:ascii="Verdana" w:hAnsi="Verdana"/>
                <w:sz w:val="20"/>
                <w:szCs w:val="20"/>
                <w:vertAlign w:val="subscript"/>
              </w:rPr>
              <w:t>2</w:t>
            </w:r>
            <w:r w:rsidRPr="003A43C7">
              <w:rPr>
                <w:rFonts w:ascii="Verdana" w:hAnsi="Verdana"/>
                <w:sz w:val="20"/>
                <w:szCs w:val="20"/>
              </w:rPr>
              <w:t xml:space="preserve"> on plants and</w:t>
            </w:r>
            <w:r>
              <w:rPr>
                <w:rFonts w:ascii="Verdana" w:hAnsi="Verdana"/>
                <w:sz w:val="20"/>
                <w:szCs w:val="20"/>
              </w:rPr>
              <w:t xml:space="preserve"> soil</w:t>
            </w:r>
            <w:r w:rsidRPr="003147C2">
              <w:rPr>
                <w:rFonts w:ascii="Verdana" w:hAnsi="Verdana"/>
                <w:sz w:val="20"/>
                <w:szCs w:val="20"/>
              </w:rPr>
              <w:t xml:space="preserve">, please refer to general response DS4 on </w:t>
            </w:r>
            <w:r w:rsidRPr="003147C2">
              <w:rPr>
                <w:rFonts w:ascii="Verdana" w:hAnsi="Verdana"/>
                <w:sz w:val="20"/>
                <w:szCs w:val="20"/>
              </w:rPr>
              <w:lastRenderedPageBreak/>
              <w:t>advantages of calcium cyanamide (including the secondary benefits).</w:t>
            </w:r>
          </w:p>
          <w:p w14:paraId="08FE5C9C" w14:textId="0CB150C9" w:rsidR="00777C94" w:rsidRPr="00182428" w:rsidRDefault="00777C94" w:rsidP="00A13989">
            <w:pPr>
              <w:rPr>
                <w:rFonts w:ascii="Verdana" w:hAnsi="Verdana"/>
                <w:sz w:val="20"/>
                <w:szCs w:val="20"/>
              </w:rPr>
            </w:pPr>
          </w:p>
        </w:tc>
      </w:tr>
      <w:tr w:rsidR="008C7260" w14:paraId="0FD1CC8D" w14:textId="77777777" w:rsidTr="00CE6643">
        <w:trPr>
          <w:trHeight w:val="561"/>
        </w:trPr>
        <w:tc>
          <w:tcPr>
            <w:tcW w:w="817" w:type="dxa"/>
            <w:vMerge/>
          </w:tcPr>
          <w:p w14:paraId="52268830" w14:textId="77777777" w:rsidR="008C7260" w:rsidRPr="00510789" w:rsidRDefault="008C7260" w:rsidP="000D3DF7">
            <w:pPr>
              <w:rPr>
                <w:rFonts w:ascii="Verdana" w:hAnsi="Verdana"/>
                <w:sz w:val="20"/>
                <w:szCs w:val="20"/>
              </w:rPr>
            </w:pPr>
          </w:p>
        </w:tc>
        <w:tc>
          <w:tcPr>
            <w:tcW w:w="3686" w:type="dxa"/>
            <w:vMerge/>
          </w:tcPr>
          <w:p w14:paraId="2B437FA4" w14:textId="77777777" w:rsidR="008C7260" w:rsidRPr="00510789" w:rsidRDefault="008C7260" w:rsidP="000D3DF7">
            <w:pPr>
              <w:rPr>
                <w:rFonts w:ascii="Verdana" w:hAnsi="Verdana"/>
                <w:sz w:val="20"/>
                <w:szCs w:val="20"/>
              </w:rPr>
            </w:pPr>
          </w:p>
        </w:tc>
        <w:tc>
          <w:tcPr>
            <w:tcW w:w="9639" w:type="dxa"/>
          </w:tcPr>
          <w:p w14:paraId="57848720" w14:textId="77777777" w:rsidR="008C7260" w:rsidRDefault="008C7260" w:rsidP="000D3DF7">
            <w:pPr>
              <w:rPr>
                <w:rFonts w:ascii="Verdana" w:hAnsi="Verdana"/>
                <w:b/>
                <w:sz w:val="20"/>
                <w:szCs w:val="20"/>
              </w:rPr>
            </w:pPr>
            <w:r>
              <w:rPr>
                <w:rFonts w:ascii="Verdana" w:hAnsi="Verdana"/>
                <w:b/>
                <w:sz w:val="20"/>
                <w:szCs w:val="20"/>
              </w:rPr>
              <w:t>RAC Rapporteurs comments:</w:t>
            </w:r>
          </w:p>
          <w:p w14:paraId="1240BA95" w14:textId="52F168C4" w:rsidR="008C7260" w:rsidRPr="00E42D55" w:rsidRDefault="007D3740" w:rsidP="000D3DF7">
            <w:pPr>
              <w:rPr>
                <w:rFonts w:ascii="Verdana" w:hAnsi="Verdana"/>
                <w:sz w:val="20"/>
                <w:szCs w:val="20"/>
              </w:rPr>
            </w:pPr>
            <w:r>
              <w:rPr>
                <w:rFonts w:ascii="Verdana" w:hAnsi="Verdana"/>
                <w:sz w:val="20"/>
                <w:szCs w:val="20"/>
              </w:rPr>
              <w:t>RAC agree</w:t>
            </w:r>
            <w:r w:rsidR="00777C94">
              <w:rPr>
                <w:rFonts w:ascii="Verdana" w:hAnsi="Verdana"/>
                <w:sz w:val="20"/>
                <w:szCs w:val="20"/>
              </w:rPr>
              <w:t>s</w:t>
            </w:r>
            <w:r>
              <w:rPr>
                <w:rFonts w:ascii="Verdana" w:hAnsi="Verdana"/>
                <w:sz w:val="20"/>
                <w:szCs w:val="20"/>
              </w:rPr>
              <w:t xml:space="preserve"> with </w:t>
            </w:r>
            <w:r w:rsidR="00777C94">
              <w:rPr>
                <w:rFonts w:ascii="Verdana" w:hAnsi="Verdana"/>
                <w:sz w:val="20"/>
                <w:szCs w:val="20"/>
              </w:rPr>
              <w:t xml:space="preserve">the </w:t>
            </w:r>
            <w:r>
              <w:rPr>
                <w:rFonts w:ascii="Verdana" w:hAnsi="Verdana"/>
                <w:sz w:val="20"/>
                <w:szCs w:val="20"/>
              </w:rPr>
              <w:t>DS response</w:t>
            </w:r>
            <w:r w:rsidR="00777C94">
              <w:rPr>
                <w:rFonts w:ascii="Verdana" w:hAnsi="Verdana"/>
                <w:sz w:val="20"/>
                <w:szCs w:val="20"/>
              </w:rPr>
              <w:t>.</w:t>
            </w:r>
          </w:p>
          <w:p w14:paraId="5842A571" w14:textId="77777777" w:rsidR="008C7260" w:rsidRPr="00182428" w:rsidRDefault="008C7260" w:rsidP="000D3DF7">
            <w:pPr>
              <w:rPr>
                <w:rFonts w:ascii="Verdana" w:hAnsi="Verdana"/>
                <w:sz w:val="20"/>
                <w:szCs w:val="20"/>
              </w:rPr>
            </w:pPr>
          </w:p>
        </w:tc>
      </w:tr>
      <w:tr w:rsidR="00777C94" w14:paraId="0DD9606C" w14:textId="77777777" w:rsidTr="00CE6643">
        <w:trPr>
          <w:trHeight w:val="991"/>
        </w:trPr>
        <w:tc>
          <w:tcPr>
            <w:tcW w:w="817" w:type="dxa"/>
            <w:vMerge/>
          </w:tcPr>
          <w:p w14:paraId="7EA0F14B" w14:textId="77777777" w:rsidR="00777C94" w:rsidRPr="00510789" w:rsidRDefault="00777C94" w:rsidP="00777C94">
            <w:pPr>
              <w:rPr>
                <w:rFonts w:ascii="Verdana" w:hAnsi="Verdana"/>
                <w:sz w:val="20"/>
                <w:szCs w:val="20"/>
              </w:rPr>
            </w:pPr>
          </w:p>
        </w:tc>
        <w:tc>
          <w:tcPr>
            <w:tcW w:w="3686" w:type="dxa"/>
            <w:vMerge/>
          </w:tcPr>
          <w:p w14:paraId="7F55D3A9" w14:textId="77777777" w:rsidR="00777C94" w:rsidRPr="00510789" w:rsidRDefault="00777C94" w:rsidP="00777C94">
            <w:pPr>
              <w:rPr>
                <w:rFonts w:ascii="Verdana" w:hAnsi="Verdana"/>
                <w:sz w:val="20"/>
                <w:szCs w:val="20"/>
              </w:rPr>
            </w:pPr>
          </w:p>
        </w:tc>
        <w:tc>
          <w:tcPr>
            <w:tcW w:w="9639" w:type="dxa"/>
          </w:tcPr>
          <w:p w14:paraId="69C7409D" w14:textId="77777777" w:rsidR="00777C94" w:rsidRDefault="00777C94" w:rsidP="00777C94">
            <w:pPr>
              <w:rPr>
                <w:rFonts w:ascii="Verdana" w:hAnsi="Verdana"/>
                <w:b/>
                <w:sz w:val="20"/>
                <w:szCs w:val="20"/>
              </w:rPr>
            </w:pPr>
            <w:r>
              <w:rPr>
                <w:rFonts w:ascii="Verdana" w:hAnsi="Verdana"/>
                <w:b/>
                <w:sz w:val="20"/>
                <w:szCs w:val="20"/>
              </w:rPr>
              <w:t>SEAC Rapporteurs comments:</w:t>
            </w:r>
          </w:p>
          <w:p w14:paraId="1C06B615" w14:textId="79BB030B" w:rsidR="00777C94" w:rsidRPr="004C7F03" w:rsidRDefault="00777C94" w:rsidP="00777C94">
            <w:pPr>
              <w:rPr>
                <w:rFonts w:ascii="Verdana" w:hAnsi="Verdana"/>
                <w:sz w:val="20"/>
                <w:szCs w:val="20"/>
              </w:rPr>
            </w:pPr>
            <w:r w:rsidRPr="00374BA9">
              <w:rPr>
                <w:rFonts w:ascii="Verdana" w:hAnsi="Verdana"/>
                <w:sz w:val="20"/>
                <w:szCs w:val="20"/>
                <w:lang w:val="en-US"/>
              </w:rPr>
              <w:t>Thank you for your comment. SEAC considered loss of profits for farmers as a result of the proposed restriction.</w:t>
            </w:r>
          </w:p>
          <w:p w14:paraId="0C074471" w14:textId="77777777" w:rsidR="00777C94" w:rsidRPr="00182428" w:rsidRDefault="00777C94" w:rsidP="00777C94">
            <w:pPr>
              <w:rPr>
                <w:rFonts w:ascii="Verdana" w:hAnsi="Verdana"/>
                <w:sz w:val="20"/>
                <w:szCs w:val="20"/>
              </w:rPr>
            </w:pPr>
          </w:p>
        </w:tc>
      </w:tr>
      <w:tr w:rsidR="008C7260" w:rsidRPr="007316F0" w14:paraId="558E70FD" w14:textId="77777777" w:rsidTr="00CE6643">
        <w:tc>
          <w:tcPr>
            <w:tcW w:w="817" w:type="dxa"/>
            <w:vMerge w:val="restart"/>
          </w:tcPr>
          <w:p w14:paraId="6754B9A4" w14:textId="77777777" w:rsidR="008C7260" w:rsidRPr="00AE6FE6" w:rsidRDefault="008C7260" w:rsidP="000D3DF7">
            <w:pPr>
              <w:rPr>
                <w:rFonts w:ascii="Verdana" w:hAnsi="Verdana"/>
                <w:b/>
                <w:sz w:val="20"/>
                <w:szCs w:val="20"/>
              </w:rPr>
            </w:pPr>
            <w:r w:rsidRPr="006A2873">
              <w:rPr>
                <w:rFonts w:ascii="Verdana" w:hAnsi="Verdana"/>
                <w:b/>
                <w:noProof/>
                <w:sz w:val="20"/>
                <w:szCs w:val="20"/>
              </w:rPr>
              <w:t>2954</w:t>
            </w:r>
          </w:p>
        </w:tc>
        <w:tc>
          <w:tcPr>
            <w:tcW w:w="3686" w:type="dxa"/>
            <w:vMerge w:val="restart"/>
          </w:tcPr>
          <w:p w14:paraId="3862C170" w14:textId="77777777" w:rsidR="008C7260" w:rsidRDefault="008C7260" w:rsidP="000D3DF7">
            <w:pPr>
              <w:rPr>
                <w:rFonts w:ascii="Verdana" w:hAnsi="Verdana"/>
                <w:sz w:val="20"/>
                <w:szCs w:val="20"/>
              </w:rPr>
            </w:pPr>
            <w:r w:rsidRPr="00AE6FE6">
              <w:rPr>
                <w:rFonts w:ascii="Verdana" w:hAnsi="Verdana"/>
                <w:b/>
                <w:sz w:val="20"/>
                <w:szCs w:val="20"/>
              </w:rPr>
              <w:t>Date:</w:t>
            </w:r>
            <w:r>
              <w:rPr>
                <w:rFonts w:ascii="Verdana" w:hAnsi="Verdana"/>
                <w:sz w:val="20"/>
                <w:szCs w:val="20"/>
              </w:rPr>
              <w:t xml:space="preserve"> </w:t>
            </w:r>
            <w:r w:rsidRPr="006A2873">
              <w:rPr>
                <w:rFonts w:ascii="Verdana" w:hAnsi="Verdana"/>
                <w:noProof/>
                <w:sz w:val="20"/>
                <w:szCs w:val="20"/>
              </w:rPr>
              <w:t>2020/03/24 23:08</w:t>
            </w:r>
          </w:p>
          <w:p w14:paraId="3FA3BF01" w14:textId="77777777" w:rsidR="008C7260" w:rsidRDefault="008C7260" w:rsidP="000D3DF7">
            <w:pPr>
              <w:rPr>
                <w:rFonts w:ascii="Verdana" w:hAnsi="Verdana"/>
                <w:sz w:val="20"/>
                <w:szCs w:val="20"/>
              </w:rPr>
            </w:pPr>
          </w:p>
          <w:p w14:paraId="07E350A0" w14:textId="77777777" w:rsidR="008C7260" w:rsidRPr="00DA2598" w:rsidRDefault="008C7260" w:rsidP="000D3DF7">
            <w:pPr>
              <w:rPr>
                <w:rFonts w:ascii="Verdana" w:hAnsi="Verdana"/>
                <w:b/>
                <w:sz w:val="20"/>
                <w:szCs w:val="20"/>
              </w:rPr>
            </w:pPr>
            <w:r w:rsidRPr="00DA2598">
              <w:rPr>
                <w:rFonts w:ascii="Verdana" w:hAnsi="Verdana"/>
                <w:b/>
                <w:sz w:val="20"/>
                <w:szCs w:val="20"/>
              </w:rPr>
              <w:t>Content:</w:t>
            </w:r>
          </w:p>
          <w:p w14:paraId="3698B3A3" w14:textId="77777777" w:rsidR="008C7260" w:rsidRDefault="008C7260" w:rsidP="000D3DF7">
            <w:pPr>
              <w:rPr>
                <w:rFonts w:ascii="Verdana" w:hAnsi="Verdana"/>
                <w:sz w:val="20"/>
                <w:szCs w:val="20"/>
              </w:rPr>
            </w:pPr>
            <w:r w:rsidRPr="006A2873">
              <w:rPr>
                <w:rFonts w:ascii="Verdana" w:hAnsi="Verdana"/>
                <w:noProof/>
                <w:sz w:val="20"/>
                <w:szCs w:val="20"/>
              </w:rPr>
              <w:t>Scope or restriction option analysis</w:t>
            </w:r>
          </w:p>
          <w:p w14:paraId="1B303FD2" w14:textId="77777777" w:rsidR="008C7260" w:rsidRDefault="008C7260" w:rsidP="000D3DF7">
            <w:pPr>
              <w:rPr>
                <w:rFonts w:ascii="Verdana" w:hAnsi="Verdana"/>
                <w:sz w:val="20"/>
                <w:szCs w:val="20"/>
              </w:rPr>
            </w:pPr>
          </w:p>
          <w:p w14:paraId="250D1955" w14:textId="77777777" w:rsidR="008C7260" w:rsidRDefault="008C7260" w:rsidP="000D3DF7">
            <w:pPr>
              <w:rPr>
                <w:rFonts w:ascii="Verdana" w:hAnsi="Verdana"/>
                <w:sz w:val="20"/>
                <w:szCs w:val="20"/>
              </w:rPr>
            </w:pPr>
            <w:r w:rsidRPr="00AE6FE6">
              <w:rPr>
                <w:rFonts w:ascii="Verdana" w:hAnsi="Verdana"/>
                <w:b/>
                <w:sz w:val="20"/>
                <w:szCs w:val="20"/>
              </w:rPr>
              <w:t>Type:</w:t>
            </w:r>
            <w:r>
              <w:rPr>
                <w:rFonts w:ascii="Verdana" w:hAnsi="Verdana"/>
                <w:sz w:val="20"/>
                <w:szCs w:val="20"/>
              </w:rPr>
              <w:t xml:space="preserve"> </w:t>
            </w:r>
            <w:r w:rsidRPr="006A2873">
              <w:rPr>
                <w:rFonts w:ascii="Verdana" w:hAnsi="Verdana"/>
                <w:noProof/>
                <w:sz w:val="20"/>
                <w:szCs w:val="20"/>
              </w:rPr>
              <w:t>Individual</w:t>
            </w:r>
          </w:p>
          <w:p w14:paraId="029194A5" w14:textId="77777777" w:rsidR="008C7260" w:rsidRDefault="008C7260" w:rsidP="000D3DF7">
            <w:pPr>
              <w:rPr>
                <w:rFonts w:ascii="Verdana" w:hAnsi="Verdana"/>
                <w:sz w:val="20"/>
                <w:szCs w:val="20"/>
              </w:rPr>
            </w:pPr>
          </w:p>
          <w:p w14:paraId="26002B5A" w14:textId="77777777" w:rsidR="008C7260" w:rsidRPr="00E319A3" w:rsidRDefault="008C7260" w:rsidP="000D3DF7">
            <w:pPr>
              <w:rPr>
                <w:rFonts w:ascii="Verdana" w:hAnsi="Verdana"/>
                <w:b/>
                <w:sz w:val="20"/>
                <w:szCs w:val="20"/>
              </w:rPr>
            </w:pPr>
            <w:r w:rsidRPr="00E319A3">
              <w:rPr>
                <w:rFonts w:ascii="Verdana" w:hAnsi="Verdana"/>
                <w:b/>
                <w:sz w:val="20"/>
                <w:szCs w:val="20"/>
              </w:rPr>
              <w:t>Country:</w:t>
            </w:r>
          </w:p>
          <w:p w14:paraId="6F8BD205" w14:textId="77777777" w:rsidR="008C7260" w:rsidRDefault="008C7260" w:rsidP="000D3DF7">
            <w:pPr>
              <w:rPr>
                <w:rFonts w:ascii="Verdana" w:hAnsi="Verdana"/>
                <w:sz w:val="20"/>
                <w:szCs w:val="20"/>
              </w:rPr>
            </w:pPr>
            <w:r w:rsidRPr="006A2873">
              <w:rPr>
                <w:rFonts w:ascii="Verdana" w:hAnsi="Verdana"/>
                <w:noProof/>
                <w:sz w:val="20"/>
                <w:szCs w:val="20"/>
              </w:rPr>
              <w:t>Poland</w:t>
            </w:r>
          </w:p>
          <w:p w14:paraId="6204EEBE" w14:textId="77777777" w:rsidR="008C7260" w:rsidRPr="00510789" w:rsidRDefault="008C7260" w:rsidP="000D3DF7">
            <w:pPr>
              <w:rPr>
                <w:rFonts w:ascii="Verdana" w:hAnsi="Verdana"/>
                <w:sz w:val="20"/>
                <w:szCs w:val="20"/>
              </w:rPr>
            </w:pPr>
          </w:p>
        </w:tc>
        <w:tc>
          <w:tcPr>
            <w:tcW w:w="9639" w:type="dxa"/>
          </w:tcPr>
          <w:p w14:paraId="7247E2A3" w14:textId="77777777" w:rsidR="008C7260" w:rsidRPr="006271C2" w:rsidRDefault="008C7260" w:rsidP="000D3DF7">
            <w:pPr>
              <w:rPr>
                <w:rFonts w:ascii="Verdana" w:hAnsi="Verdana"/>
                <w:b/>
                <w:sz w:val="20"/>
                <w:szCs w:val="20"/>
              </w:rPr>
            </w:pPr>
            <w:r w:rsidRPr="006271C2">
              <w:rPr>
                <w:rFonts w:ascii="Verdana" w:hAnsi="Verdana"/>
                <w:b/>
                <w:sz w:val="20"/>
                <w:szCs w:val="20"/>
              </w:rPr>
              <w:t>Comment:</w:t>
            </w:r>
          </w:p>
          <w:p w14:paraId="4ACE6B78" w14:textId="77777777" w:rsidR="008C7260" w:rsidRPr="006271C2" w:rsidRDefault="008C7260" w:rsidP="000D3DF7">
            <w:pPr>
              <w:rPr>
                <w:rFonts w:ascii="Verdana" w:hAnsi="Verdana"/>
                <w:noProof/>
                <w:sz w:val="20"/>
                <w:szCs w:val="20"/>
              </w:rPr>
            </w:pPr>
            <w:r w:rsidRPr="006271C2">
              <w:rPr>
                <w:rFonts w:ascii="Verdana" w:hAnsi="Verdana"/>
                <w:noProof/>
                <w:sz w:val="20"/>
                <w:szCs w:val="20"/>
              </w:rPr>
              <w:t xml:space="preserve">I work as a specialist for the protection of plants in horticulture. However, in my work I have often meet problems in crops that are not associated with the presence of pests or pathogens, but are the result of issues related to fertilizing plants. Calcium cyanamide is often using by producers nitrogen fertilizer for open-field in Poland, especially in cabbage, cauliflowers and other brassica-vegetables as well as in strawberry. The application 300 to 500 kg/ha incorporated into the soil about ten days before planting is the ideal source of nitrogen. We have observed good development of root system. Main roots were strong with many fine roots.  Plants also had got a better access to the soil’s nutrients such as phosphorous and calcium. What’s more in Poland, we have problems with the acidification of agricultural soils. Calcium cyanamide is a fertilizer that, in addition to the nitrogen dose, deacidifies the soil, making it an added value to nitrogen fertilization. It is very important in brassica-vegetables crop. Many growers observed increasing of marketable yield after changed conventional nitrogen fertilizers to calcium cyanamide. Of course the yield increase is not the same everywhere but visible especially on farms with clay soils. Losing this fertilizer will make it very difficult for the growers to maintain the productivity of their soils and the profitability of the open-field vegetables and strawberries production. For strawberries calcium cyanamide is ideal fertilizer because of calcium ions available for plants. In this crop avoiding high nitrate contents in soil and plants leads to  less susceptibility plants to fungal diseases. This reduces the need of spray applications against fungi and helps to meet the requirements of the supermarkets, which are very restrictive for residues of plant protection products. </w:t>
            </w:r>
          </w:p>
          <w:p w14:paraId="6BFDB5EE" w14:textId="77777777" w:rsidR="008C7260" w:rsidRPr="006271C2" w:rsidRDefault="008C7260" w:rsidP="000D3DF7">
            <w:pPr>
              <w:rPr>
                <w:rFonts w:ascii="Verdana" w:hAnsi="Verdana"/>
                <w:noProof/>
                <w:sz w:val="20"/>
                <w:szCs w:val="20"/>
              </w:rPr>
            </w:pPr>
            <w:r w:rsidRPr="006271C2">
              <w:rPr>
                <w:rFonts w:ascii="Verdana" w:hAnsi="Verdana"/>
                <w:noProof/>
                <w:sz w:val="20"/>
                <w:szCs w:val="20"/>
              </w:rPr>
              <w:t xml:space="preserve">We never saw any environmental problems caused by the use of this fertilizer, even when was use many years. After application of the calcium cyanamide Perlka we observed particularly good effects of the bioproducts based on the bacteria. So, I don’t understand the proposed ban of calcium cyanamide as I can't see any environmental advantage connected with stopping of use this fertilizer and beginning to use of alternative fertilizers. </w:t>
            </w:r>
          </w:p>
          <w:p w14:paraId="7F395568" w14:textId="77777777" w:rsidR="008C7260" w:rsidRPr="006271C2" w:rsidRDefault="008C7260" w:rsidP="000D3DF7">
            <w:pPr>
              <w:rPr>
                <w:rFonts w:ascii="Verdana" w:hAnsi="Verdana"/>
                <w:sz w:val="20"/>
                <w:szCs w:val="20"/>
              </w:rPr>
            </w:pPr>
          </w:p>
        </w:tc>
      </w:tr>
      <w:tr w:rsidR="008C7260" w14:paraId="2886074C" w14:textId="77777777" w:rsidTr="00CE6643">
        <w:trPr>
          <w:trHeight w:val="711"/>
        </w:trPr>
        <w:tc>
          <w:tcPr>
            <w:tcW w:w="817" w:type="dxa"/>
            <w:vMerge/>
          </w:tcPr>
          <w:p w14:paraId="54917DA4" w14:textId="77777777" w:rsidR="008C7260" w:rsidRPr="007316F0" w:rsidRDefault="008C7260" w:rsidP="000D3DF7">
            <w:pPr>
              <w:rPr>
                <w:rFonts w:ascii="Verdana" w:hAnsi="Verdana"/>
                <w:sz w:val="20"/>
                <w:szCs w:val="20"/>
              </w:rPr>
            </w:pPr>
          </w:p>
        </w:tc>
        <w:tc>
          <w:tcPr>
            <w:tcW w:w="3686" w:type="dxa"/>
            <w:vMerge/>
          </w:tcPr>
          <w:p w14:paraId="6C8DCD59" w14:textId="77777777" w:rsidR="008C7260" w:rsidRPr="007316F0" w:rsidRDefault="008C7260" w:rsidP="000D3DF7">
            <w:pPr>
              <w:rPr>
                <w:rFonts w:ascii="Verdana" w:hAnsi="Verdana"/>
                <w:sz w:val="20"/>
                <w:szCs w:val="20"/>
              </w:rPr>
            </w:pPr>
          </w:p>
        </w:tc>
        <w:tc>
          <w:tcPr>
            <w:tcW w:w="9639" w:type="dxa"/>
          </w:tcPr>
          <w:p w14:paraId="170BC832" w14:textId="77777777" w:rsidR="008C7260" w:rsidRPr="006271C2" w:rsidRDefault="008C7260" w:rsidP="000D3DF7">
            <w:pPr>
              <w:rPr>
                <w:rFonts w:ascii="Verdana" w:hAnsi="Verdana"/>
                <w:b/>
                <w:sz w:val="20"/>
                <w:szCs w:val="20"/>
              </w:rPr>
            </w:pPr>
            <w:r w:rsidRPr="006271C2">
              <w:rPr>
                <w:rFonts w:ascii="Verdana" w:hAnsi="Verdana"/>
                <w:b/>
                <w:sz w:val="20"/>
                <w:szCs w:val="20"/>
              </w:rPr>
              <w:t>Answer to specific info request 1:</w:t>
            </w:r>
          </w:p>
          <w:p w14:paraId="3A0BD931" w14:textId="77777777" w:rsidR="008C7260" w:rsidRPr="006271C2" w:rsidRDefault="008C7260" w:rsidP="000D3DF7">
            <w:pPr>
              <w:rPr>
                <w:rFonts w:ascii="Verdana" w:hAnsi="Verdana"/>
                <w:noProof/>
                <w:sz w:val="20"/>
                <w:szCs w:val="20"/>
              </w:rPr>
            </w:pPr>
            <w:r w:rsidRPr="006271C2">
              <w:rPr>
                <w:rFonts w:ascii="Verdana" w:hAnsi="Verdana"/>
                <w:noProof/>
                <w:sz w:val="20"/>
                <w:szCs w:val="20"/>
              </w:rPr>
              <w:t>Yuhei Hirono, Kunihiko Nonaka. 2014. Effects of application of lime nitrogen and dicyandiamide on nitrous oxide emissions from green tea fields. Soil Science and Plant Nutrition 60(2): 276-285</w:t>
            </w:r>
          </w:p>
          <w:p w14:paraId="7397FB06" w14:textId="77777777" w:rsidR="008C7260" w:rsidRPr="006271C2" w:rsidRDefault="008C7260" w:rsidP="000D3DF7">
            <w:pPr>
              <w:rPr>
                <w:rFonts w:ascii="Verdana" w:hAnsi="Verdana"/>
                <w:sz w:val="20"/>
                <w:szCs w:val="20"/>
              </w:rPr>
            </w:pPr>
          </w:p>
        </w:tc>
      </w:tr>
      <w:tr w:rsidR="008C7260" w14:paraId="2B5DE4B0" w14:textId="77777777" w:rsidTr="00CE6643">
        <w:trPr>
          <w:trHeight w:val="542"/>
        </w:trPr>
        <w:tc>
          <w:tcPr>
            <w:tcW w:w="817" w:type="dxa"/>
            <w:vMerge/>
          </w:tcPr>
          <w:p w14:paraId="38D2BAAA" w14:textId="77777777" w:rsidR="008C7260" w:rsidRPr="00510789" w:rsidRDefault="008C7260" w:rsidP="000D3DF7">
            <w:pPr>
              <w:rPr>
                <w:rFonts w:ascii="Verdana" w:hAnsi="Verdana"/>
                <w:sz w:val="20"/>
                <w:szCs w:val="20"/>
              </w:rPr>
            </w:pPr>
          </w:p>
        </w:tc>
        <w:tc>
          <w:tcPr>
            <w:tcW w:w="3686" w:type="dxa"/>
            <w:vMerge/>
          </w:tcPr>
          <w:p w14:paraId="074FCD40" w14:textId="77777777" w:rsidR="008C7260" w:rsidRPr="00510789" w:rsidRDefault="008C7260" w:rsidP="000D3DF7">
            <w:pPr>
              <w:rPr>
                <w:rFonts w:ascii="Verdana" w:hAnsi="Verdana"/>
                <w:sz w:val="20"/>
                <w:szCs w:val="20"/>
              </w:rPr>
            </w:pPr>
          </w:p>
        </w:tc>
        <w:tc>
          <w:tcPr>
            <w:tcW w:w="9639" w:type="dxa"/>
          </w:tcPr>
          <w:p w14:paraId="1B81BA4A" w14:textId="77777777" w:rsidR="008C7260" w:rsidRPr="006271C2" w:rsidRDefault="008C7260" w:rsidP="000D3DF7">
            <w:pPr>
              <w:rPr>
                <w:rFonts w:ascii="Verdana" w:hAnsi="Verdana"/>
                <w:b/>
                <w:sz w:val="20"/>
                <w:szCs w:val="20"/>
              </w:rPr>
            </w:pPr>
            <w:r w:rsidRPr="006271C2">
              <w:rPr>
                <w:rFonts w:ascii="Verdana" w:hAnsi="Verdana"/>
                <w:b/>
                <w:sz w:val="20"/>
                <w:szCs w:val="20"/>
              </w:rPr>
              <w:t>Answer to specific info request 2:</w:t>
            </w:r>
          </w:p>
          <w:p w14:paraId="5AD45889" w14:textId="77777777" w:rsidR="008C7260" w:rsidRPr="006271C2" w:rsidRDefault="008C7260" w:rsidP="000D3DF7">
            <w:pPr>
              <w:rPr>
                <w:rFonts w:ascii="Verdana" w:hAnsi="Verdana"/>
                <w:sz w:val="20"/>
                <w:szCs w:val="20"/>
              </w:rPr>
            </w:pPr>
            <w:r w:rsidRPr="006271C2">
              <w:rPr>
                <w:rFonts w:ascii="Verdana" w:hAnsi="Verdana"/>
                <w:noProof/>
                <w:sz w:val="20"/>
                <w:szCs w:val="20"/>
              </w:rPr>
              <w:t>Usually the application is 300 to 500 kg/ha incorporated into the soil of the planting rows about ten days before planting.</w:t>
            </w:r>
          </w:p>
          <w:p w14:paraId="1F556DB1" w14:textId="77777777" w:rsidR="008C7260" w:rsidRPr="006271C2" w:rsidRDefault="008C7260" w:rsidP="000D3DF7">
            <w:pPr>
              <w:rPr>
                <w:rFonts w:ascii="Verdana" w:hAnsi="Verdana"/>
                <w:sz w:val="20"/>
                <w:szCs w:val="20"/>
              </w:rPr>
            </w:pPr>
          </w:p>
        </w:tc>
      </w:tr>
      <w:tr w:rsidR="008C7260" w:rsidRPr="007316F0" w14:paraId="2100B299" w14:textId="77777777" w:rsidTr="00CE6643">
        <w:trPr>
          <w:trHeight w:val="635"/>
        </w:trPr>
        <w:tc>
          <w:tcPr>
            <w:tcW w:w="817" w:type="dxa"/>
            <w:vMerge/>
          </w:tcPr>
          <w:p w14:paraId="4C1AEF0E" w14:textId="77777777" w:rsidR="008C7260" w:rsidRPr="00510789" w:rsidRDefault="008C7260" w:rsidP="000D3DF7">
            <w:pPr>
              <w:rPr>
                <w:rFonts w:ascii="Verdana" w:hAnsi="Verdana"/>
                <w:sz w:val="20"/>
                <w:szCs w:val="20"/>
              </w:rPr>
            </w:pPr>
          </w:p>
        </w:tc>
        <w:tc>
          <w:tcPr>
            <w:tcW w:w="3686" w:type="dxa"/>
            <w:vMerge/>
          </w:tcPr>
          <w:p w14:paraId="4051D1FD" w14:textId="77777777" w:rsidR="008C7260" w:rsidRPr="00510789" w:rsidRDefault="008C7260" w:rsidP="000D3DF7">
            <w:pPr>
              <w:rPr>
                <w:rFonts w:ascii="Verdana" w:hAnsi="Verdana"/>
                <w:sz w:val="20"/>
                <w:szCs w:val="20"/>
              </w:rPr>
            </w:pPr>
          </w:p>
        </w:tc>
        <w:tc>
          <w:tcPr>
            <w:tcW w:w="9639" w:type="dxa"/>
          </w:tcPr>
          <w:p w14:paraId="1DF1B1F3" w14:textId="77777777" w:rsidR="008C7260" w:rsidRPr="006271C2" w:rsidRDefault="008C7260" w:rsidP="000D3DF7">
            <w:pPr>
              <w:rPr>
                <w:rFonts w:ascii="Verdana" w:hAnsi="Verdana"/>
                <w:b/>
                <w:sz w:val="20"/>
                <w:szCs w:val="20"/>
              </w:rPr>
            </w:pPr>
            <w:r w:rsidRPr="006271C2">
              <w:rPr>
                <w:rFonts w:ascii="Verdana" w:hAnsi="Verdana"/>
                <w:b/>
                <w:sz w:val="20"/>
                <w:szCs w:val="20"/>
              </w:rPr>
              <w:t>Answer to specific info request 3:</w:t>
            </w:r>
          </w:p>
          <w:p w14:paraId="5C44855A" w14:textId="77777777" w:rsidR="008C7260" w:rsidRPr="006271C2" w:rsidRDefault="008C7260" w:rsidP="000D3DF7">
            <w:pPr>
              <w:rPr>
                <w:rFonts w:ascii="Verdana" w:hAnsi="Verdana"/>
                <w:noProof/>
                <w:sz w:val="20"/>
                <w:szCs w:val="20"/>
              </w:rPr>
            </w:pPr>
            <w:r w:rsidRPr="006271C2">
              <w:rPr>
                <w:rFonts w:ascii="Verdana" w:hAnsi="Verdana"/>
                <w:noProof/>
                <w:sz w:val="20"/>
                <w:szCs w:val="20"/>
              </w:rPr>
              <w:t>high content of alkaline ingredients (50 % CaO) in calcium cyanamide  prevents soil acidification, improves the soil structure and by this way counteracts soil silting, surface run-off and soil erosion. Retarded nitrification reduces the risk of nitrate leaching remarkably. calcium cyanamide fertiliser could not be replaced by alternative fertilisers like urea (ammonia volatilisation, nitrate leaching), CAN (nitrate leaching, nitrous oxide emissions) or coated slow release fertilisers (microplastics)</w:t>
            </w:r>
          </w:p>
          <w:p w14:paraId="4BBCB1E0" w14:textId="77777777" w:rsidR="008C7260" w:rsidRPr="006271C2" w:rsidRDefault="008C7260" w:rsidP="000D3DF7">
            <w:pPr>
              <w:rPr>
                <w:rFonts w:ascii="Verdana" w:hAnsi="Verdana"/>
                <w:sz w:val="20"/>
                <w:szCs w:val="20"/>
              </w:rPr>
            </w:pPr>
          </w:p>
        </w:tc>
      </w:tr>
      <w:tr w:rsidR="008C7260" w14:paraId="6259B3CB" w14:textId="77777777" w:rsidTr="00CE6643">
        <w:trPr>
          <w:trHeight w:val="636"/>
        </w:trPr>
        <w:tc>
          <w:tcPr>
            <w:tcW w:w="817" w:type="dxa"/>
            <w:vMerge/>
          </w:tcPr>
          <w:p w14:paraId="32D0515A" w14:textId="77777777" w:rsidR="008C7260" w:rsidRPr="007316F0" w:rsidRDefault="008C7260" w:rsidP="000D3DF7">
            <w:pPr>
              <w:rPr>
                <w:rFonts w:ascii="Verdana" w:hAnsi="Verdana"/>
                <w:sz w:val="20"/>
                <w:szCs w:val="20"/>
              </w:rPr>
            </w:pPr>
          </w:p>
        </w:tc>
        <w:tc>
          <w:tcPr>
            <w:tcW w:w="3686" w:type="dxa"/>
            <w:vMerge/>
          </w:tcPr>
          <w:p w14:paraId="7CCDC541" w14:textId="77777777" w:rsidR="008C7260" w:rsidRPr="007316F0" w:rsidRDefault="008C7260" w:rsidP="000D3DF7">
            <w:pPr>
              <w:rPr>
                <w:rFonts w:ascii="Verdana" w:hAnsi="Verdana"/>
                <w:sz w:val="20"/>
                <w:szCs w:val="20"/>
              </w:rPr>
            </w:pPr>
          </w:p>
        </w:tc>
        <w:tc>
          <w:tcPr>
            <w:tcW w:w="9639" w:type="dxa"/>
          </w:tcPr>
          <w:p w14:paraId="7D154D77" w14:textId="77777777" w:rsidR="008C7260" w:rsidRPr="006271C2" w:rsidRDefault="008C7260" w:rsidP="000D3DF7">
            <w:pPr>
              <w:rPr>
                <w:rFonts w:ascii="Verdana" w:hAnsi="Verdana"/>
                <w:b/>
                <w:sz w:val="20"/>
                <w:szCs w:val="20"/>
              </w:rPr>
            </w:pPr>
            <w:r w:rsidRPr="006271C2">
              <w:rPr>
                <w:rFonts w:ascii="Verdana" w:hAnsi="Verdana"/>
                <w:b/>
                <w:sz w:val="20"/>
                <w:szCs w:val="20"/>
              </w:rPr>
              <w:t>Answer to specific info request 4:</w:t>
            </w:r>
          </w:p>
          <w:p w14:paraId="3549BC00" w14:textId="77777777" w:rsidR="008C7260" w:rsidRPr="006271C2" w:rsidRDefault="008C7260" w:rsidP="000D3DF7">
            <w:pPr>
              <w:rPr>
                <w:rFonts w:ascii="Verdana" w:hAnsi="Verdana"/>
                <w:noProof/>
                <w:sz w:val="20"/>
                <w:szCs w:val="20"/>
              </w:rPr>
            </w:pPr>
            <w:r w:rsidRPr="006271C2">
              <w:rPr>
                <w:rFonts w:ascii="Verdana" w:hAnsi="Verdana"/>
                <w:noProof/>
                <w:sz w:val="20"/>
                <w:szCs w:val="20"/>
              </w:rPr>
              <w:t>lack of calcium cyanamide will increase the cost of cultivation by the need to increase treatment against plant diseases, which will affect the financial results of farms, especially in the cultivation of brassica vegetables and berries</w:t>
            </w:r>
          </w:p>
          <w:p w14:paraId="68BE29E2" w14:textId="77777777" w:rsidR="008C7260" w:rsidRPr="006271C2" w:rsidRDefault="008C7260" w:rsidP="000D3DF7">
            <w:pPr>
              <w:rPr>
                <w:rFonts w:ascii="Verdana" w:hAnsi="Verdana"/>
                <w:sz w:val="20"/>
                <w:szCs w:val="20"/>
              </w:rPr>
            </w:pPr>
          </w:p>
        </w:tc>
      </w:tr>
      <w:tr w:rsidR="008C7260" w14:paraId="4F051AE4" w14:textId="77777777" w:rsidTr="00CE6643">
        <w:trPr>
          <w:trHeight w:val="598"/>
        </w:trPr>
        <w:tc>
          <w:tcPr>
            <w:tcW w:w="817" w:type="dxa"/>
            <w:vMerge/>
          </w:tcPr>
          <w:p w14:paraId="265353C8" w14:textId="77777777" w:rsidR="008C7260" w:rsidRPr="00510789" w:rsidRDefault="008C7260" w:rsidP="000D3DF7">
            <w:pPr>
              <w:rPr>
                <w:rFonts w:ascii="Verdana" w:hAnsi="Verdana"/>
                <w:sz w:val="20"/>
                <w:szCs w:val="20"/>
              </w:rPr>
            </w:pPr>
          </w:p>
        </w:tc>
        <w:tc>
          <w:tcPr>
            <w:tcW w:w="3686" w:type="dxa"/>
            <w:vMerge/>
          </w:tcPr>
          <w:p w14:paraId="65C1DBBF" w14:textId="77777777" w:rsidR="008C7260" w:rsidRPr="00510789" w:rsidRDefault="008C7260" w:rsidP="000D3DF7">
            <w:pPr>
              <w:rPr>
                <w:rFonts w:ascii="Verdana" w:hAnsi="Verdana"/>
                <w:sz w:val="20"/>
                <w:szCs w:val="20"/>
              </w:rPr>
            </w:pPr>
          </w:p>
        </w:tc>
        <w:tc>
          <w:tcPr>
            <w:tcW w:w="9639" w:type="dxa"/>
          </w:tcPr>
          <w:p w14:paraId="59182226" w14:textId="77777777" w:rsidR="008C7260" w:rsidRPr="006271C2" w:rsidRDefault="008C7260" w:rsidP="000D3DF7">
            <w:pPr>
              <w:rPr>
                <w:rFonts w:ascii="Verdana" w:hAnsi="Verdana"/>
                <w:b/>
                <w:sz w:val="20"/>
                <w:szCs w:val="20"/>
              </w:rPr>
            </w:pPr>
            <w:r w:rsidRPr="006271C2">
              <w:rPr>
                <w:rFonts w:ascii="Verdana" w:hAnsi="Verdana"/>
                <w:b/>
                <w:sz w:val="20"/>
                <w:szCs w:val="20"/>
              </w:rPr>
              <w:t>Answer to specific info request 5:</w:t>
            </w:r>
          </w:p>
          <w:p w14:paraId="0DE2FE00" w14:textId="77777777" w:rsidR="008C7260" w:rsidRPr="006271C2" w:rsidRDefault="008C7260" w:rsidP="000D3DF7">
            <w:pPr>
              <w:rPr>
                <w:rFonts w:ascii="Verdana" w:hAnsi="Verdana"/>
                <w:noProof/>
                <w:sz w:val="20"/>
                <w:szCs w:val="20"/>
              </w:rPr>
            </w:pPr>
            <w:r w:rsidRPr="006271C2">
              <w:rPr>
                <w:rFonts w:ascii="Verdana" w:hAnsi="Verdana"/>
                <w:noProof/>
                <w:sz w:val="20"/>
                <w:szCs w:val="20"/>
              </w:rPr>
              <w:t>In case calcium cyanamide fertiliser was not available, increasing the application of other mineral preparations and plant protection products increases the environmental risk</w:t>
            </w:r>
          </w:p>
          <w:p w14:paraId="5836F295" w14:textId="77777777" w:rsidR="008C7260" w:rsidRPr="006271C2" w:rsidRDefault="008C7260" w:rsidP="000D3DF7">
            <w:pPr>
              <w:rPr>
                <w:rFonts w:ascii="Verdana" w:hAnsi="Verdana"/>
                <w:sz w:val="20"/>
                <w:szCs w:val="20"/>
              </w:rPr>
            </w:pPr>
          </w:p>
        </w:tc>
      </w:tr>
      <w:tr w:rsidR="008C7260" w14:paraId="5ACD2590" w14:textId="77777777" w:rsidTr="00CE6643">
        <w:trPr>
          <w:trHeight w:val="505"/>
        </w:trPr>
        <w:tc>
          <w:tcPr>
            <w:tcW w:w="817" w:type="dxa"/>
            <w:vMerge/>
          </w:tcPr>
          <w:p w14:paraId="11E571BA" w14:textId="77777777" w:rsidR="008C7260" w:rsidRPr="00510789" w:rsidRDefault="008C7260" w:rsidP="000D3DF7">
            <w:pPr>
              <w:rPr>
                <w:rFonts w:ascii="Verdana" w:hAnsi="Verdana"/>
                <w:sz w:val="20"/>
                <w:szCs w:val="20"/>
              </w:rPr>
            </w:pPr>
          </w:p>
        </w:tc>
        <w:tc>
          <w:tcPr>
            <w:tcW w:w="3686" w:type="dxa"/>
            <w:vMerge/>
          </w:tcPr>
          <w:p w14:paraId="2A489855" w14:textId="77777777" w:rsidR="008C7260" w:rsidRPr="00510789" w:rsidRDefault="008C7260" w:rsidP="000D3DF7">
            <w:pPr>
              <w:rPr>
                <w:rFonts w:ascii="Verdana" w:hAnsi="Verdana"/>
                <w:sz w:val="20"/>
                <w:szCs w:val="20"/>
              </w:rPr>
            </w:pPr>
          </w:p>
        </w:tc>
        <w:tc>
          <w:tcPr>
            <w:tcW w:w="9639" w:type="dxa"/>
          </w:tcPr>
          <w:p w14:paraId="3E08AB5A" w14:textId="77777777" w:rsidR="008C7260" w:rsidRDefault="008C7260" w:rsidP="000D3DF7">
            <w:pPr>
              <w:rPr>
                <w:rFonts w:ascii="Verdana" w:hAnsi="Verdana"/>
                <w:b/>
                <w:sz w:val="20"/>
                <w:szCs w:val="20"/>
              </w:rPr>
            </w:pPr>
            <w:r>
              <w:rPr>
                <w:rFonts w:ascii="Verdana" w:hAnsi="Verdana"/>
                <w:b/>
                <w:sz w:val="20"/>
                <w:szCs w:val="20"/>
              </w:rPr>
              <w:t>Dossier submitter response:</w:t>
            </w:r>
          </w:p>
          <w:p w14:paraId="48581BCE" w14:textId="77777777" w:rsidR="006716EB" w:rsidRDefault="004F762F" w:rsidP="000D3DF7">
            <w:pPr>
              <w:rPr>
                <w:rFonts w:ascii="Verdana" w:hAnsi="Verdana"/>
                <w:sz w:val="20"/>
                <w:szCs w:val="20"/>
              </w:rPr>
            </w:pPr>
            <w:r w:rsidRPr="003147C2">
              <w:rPr>
                <w:rFonts w:ascii="Verdana" w:hAnsi="Verdana"/>
                <w:sz w:val="20"/>
                <w:szCs w:val="20"/>
              </w:rPr>
              <w:t>Thank you for your comment.</w:t>
            </w:r>
            <w:r w:rsidR="00022823">
              <w:rPr>
                <w:rFonts w:ascii="Verdana" w:hAnsi="Verdana"/>
                <w:sz w:val="20"/>
                <w:szCs w:val="20"/>
              </w:rPr>
              <w:t xml:space="preserve"> </w:t>
            </w:r>
          </w:p>
          <w:p w14:paraId="77E48D74" w14:textId="50B6DFE7" w:rsidR="006716EB" w:rsidRDefault="006716EB" w:rsidP="000D3DF7">
            <w:pPr>
              <w:rPr>
                <w:rFonts w:ascii="Verdana" w:hAnsi="Verdana"/>
                <w:sz w:val="20"/>
                <w:szCs w:val="20"/>
              </w:rPr>
            </w:pPr>
            <w:r>
              <w:rPr>
                <w:rFonts w:ascii="Verdana" w:hAnsi="Verdana"/>
                <w:sz w:val="20"/>
                <w:szCs w:val="20"/>
              </w:rPr>
              <w:t>Information on the specific question #1 appears to support t</w:t>
            </w:r>
            <w:r w:rsidR="00372CC5">
              <w:rPr>
                <w:rFonts w:ascii="Verdana" w:hAnsi="Verdana"/>
                <w:sz w:val="20"/>
                <w:szCs w:val="20"/>
              </w:rPr>
              <w:t xml:space="preserve">hat in some cases use of </w:t>
            </w:r>
            <w:r w:rsidR="00D070F9">
              <w:rPr>
                <w:rFonts w:ascii="Verdana" w:hAnsi="Verdana"/>
                <w:sz w:val="20"/>
                <w:szCs w:val="20"/>
              </w:rPr>
              <w:t>calcium cyanamide</w:t>
            </w:r>
            <w:r w:rsidR="00372CC5">
              <w:rPr>
                <w:rFonts w:ascii="Verdana" w:hAnsi="Verdana"/>
                <w:sz w:val="20"/>
                <w:szCs w:val="20"/>
              </w:rPr>
              <w:t xml:space="preserve"> affect</w:t>
            </w:r>
            <w:r>
              <w:rPr>
                <w:rFonts w:ascii="Verdana" w:hAnsi="Verdana"/>
                <w:sz w:val="20"/>
                <w:szCs w:val="20"/>
              </w:rPr>
              <w:t>s produc</w:t>
            </w:r>
            <w:r w:rsidR="00372CC5">
              <w:rPr>
                <w:rFonts w:ascii="Verdana" w:hAnsi="Verdana"/>
                <w:sz w:val="20"/>
                <w:szCs w:val="20"/>
              </w:rPr>
              <w:t>t</w:t>
            </w:r>
            <w:r>
              <w:rPr>
                <w:rFonts w:ascii="Verdana" w:hAnsi="Verdana"/>
                <w:sz w:val="20"/>
                <w:szCs w:val="20"/>
              </w:rPr>
              <w:t xml:space="preserve"> quality. Information on the specific question #2 clarifies that in production of some horticulture crops, similarly as in case of apples (# 2762), the per-hectare amount is not necessarily evenly applied to a field, but in some part of the field the application rate might be clearly higher than the average, whereas in some parts it may be practically zero.  </w:t>
            </w:r>
          </w:p>
          <w:p w14:paraId="1C0B8A77" w14:textId="13B5EA4D" w:rsidR="00022823" w:rsidRDefault="00022823" w:rsidP="000D3DF7">
            <w:pPr>
              <w:rPr>
                <w:rFonts w:ascii="Verdana" w:hAnsi="Verdana"/>
                <w:sz w:val="20"/>
                <w:szCs w:val="20"/>
              </w:rPr>
            </w:pPr>
            <w:r>
              <w:rPr>
                <w:rFonts w:ascii="Verdana" w:hAnsi="Verdana"/>
                <w:sz w:val="20"/>
                <w:szCs w:val="20"/>
              </w:rPr>
              <w:t>These aspects have been discussed in the original dossier.</w:t>
            </w:r>
            <w:r w:rsidR="004F762F" w:rsidRPr="003147C2">
              <w:rPr>
                <w:rFonts w:ascii="Verdana" w:hAnsi="Verdana"/>
                <w:sz w:val="20"/>
                <w:szCs w:val="20"/>
              </w:rPr>
              <w:t xml:space="preserve"> In relation to the slow </w:t>
            </w:r>
            <w:r w:rsidR="004F762F" w:rsidRPr="00B02171">
              <w:rPr>
                <w:rFonts w:ascii="Verdana" w:hAnsi="Verdana"/>
                <w:sz w:val="20"/>
                <w:szCs w:val="20"/>
              </w:rPr>
              <w:t xml:space="preserve">nitrogen </w:t>
            </w:r>
            <w:r w:rsidR="004F762F" w:rsidRPr="00B02171">
              <w:rPr>
                <w:rFonts w:ascii="Verdana" w:hAnsi="Verdana"/>
                <w:sz w:val="20"/>
                <w:szCs w:val="20"/>
              </w:rPr>
              <w:lastRenderedPageBreak/>
              <w:t>releasing properties of calcium cyanamide</w:t>
            </w:r>
            <w:r w:rsidR="003D5C07">
              <w:rPr>
                <w:rFonts w:ascii="Verdana" w:hAnsi="Verdana"/>
                <w:sz w:val="20"/>
                <w:szCs w:val="20"/>
              </w:rPr>
              <w:t>,</w:t>
            </w:r>
            <w:r w:rsidR="004F762F">
              <w:rPr>
                <w:rFonts w:ascii="Verdana" w:hAnsi="Verdana"/>
                <w:sz w:val="20"/>
                <w:szCs w:val="20"/>
              </w:rPr>
              <w:t xml:space="preserve"> the reduced nitrogen leaching</w:t>
            </w:r>
            <w:r w:rsidR="003D5C07">
              <w:rPr>
                <w:rFonts w:ascii="Verdana" w:hAnsi="Verdana"/>
                <w:sz w:val="20"/>
                <w:szCs w:val="20"/>
              </w:rPr>
              <w:t xml:space="preserve"> and the increase in application of plant protection products,</w:t>
            </w:r>
            <w:r w:rsidR="004F762F" w:rsidRPr="00B02171">
              <w:rPr>
                <w:rFonts w:ascii="Verdana" w:hAnsi="Verdana"/>
                <w:sz w:val="20"/>
                <w:szCs w:val="20"/>
              </w:rPr>
              <w:t xml:space="preserve"> please</w:t>
            </w:r>
            <w:r w:rsidR="004F762F" w:rsidRPr="003147C2">
              <w:rPr>
                <w:rFonts w:ascii="Verdana" w:hAnsi="Verdana"/>
                <w:sz w:val="20"/>
                <w:szCs w:val="20"/>
              </w:rPr>
              <w:t xml:space="preserve"> refer to general response DS3 on alternatives to </w:t>
            </w:r>
            <w:r w:rsidR="00D070F9">
              <w:rPr>
                <w:rFonts w:ascii="Verdana" w:hAnsi="Verdana"/>
                <w:sz w:val="20"/>
                <w:szCs w:val="20"/>
              </w:rPr>
              <w:t>calcium cyanamide</w:t>
            </w:r>
            <w:r w:rsidR="004F762F" w:rsidRPr="003147C2">
              <w:rPr>
                <w:rFonts w:ascii="Verdana" w:hAnsi="Verdana"/>
                <w:sz w:val="20"/>
                <w:szCs w:val="20"/>
              </w:rPr>
              <w:t xml:space="preserve">. </w:t>
            </w:r>
          </w:p>
          <w:p w14:paraId="0CD176F4" w14:textId="15E617A5" w:rsidR="00B90CB0" w:rsidRPr="00182428" w:rsidRDefault="004F762F" w:rsidP="00D070F9">
            <w:pPr>
              <w:rPr>
                <w:rFonts w:ascii="Verdana" w:hAnsi="Verdana"/>
                <w:sz w:val="20"/>
                <w:szCs w:val="20"/>
              </w:rPr>
            </w:pPr>
            <w:r w:rsidRPr="003147C2">
              <w:rPr>
                <w:rFonts w:ascii="Verdana" w:hAnsi="Verdana"/>
                <w:sz w:val="20"/>
                <w:szCs w:val="20"/>
              </w:rPr>
              <w:t>In relation to the so-called secondary benefits (e.g.</w:t>
            </w:r>
            <w:r w:rsidRPr="00531E6E">
              <w:rPr>
                <w:rFonts w:ascii="Verdana" w:hAnsi="Verdana"/>
                <w:b/>
                <w:sz w:val="20"/>
                <w:szCs w:val="20"/>
              </w:rPr>
              <w:t xml:space="preserve"> </w:t>
            </w:r>
            <w:r w:rsidRPr="003A43C7">
              <w:rPr>
                <w:rFonts w:ascii="Verdana" w:hAnsi="Verdana"/>
                <w:sz w:val="20"/>
                <w:szCs w:val="20"/>
              </w:rPr>
              <w:t xml:space="preserve">reduced nitrate accumulation in plants, wireworm suppression, fungal disease suppression, </w:t>
            </w:r>
            <w:r w:rsidRPr="00361FE7">
              <w:rPr>
                <w:rFonts w:ascii="Verdana" w:hAnsi="Verdana"/>
                <w:sz w:val="20"/>
                <w:szCs w:val="20"/>
              </w:rPr>
              <w:t>wireworms and millipede repellence</w:t>
            </w:r>
            <w:r>
              <w:rPr>
                <w:rFonts w:ascii="Verdana" w:hAnsi="Verdana"/>
                <w:sz w:val="20"/>
                <w:szCs w:val="20"/>
              </w:rPr>
              <w:t>, increase of the soil pH</w:t>
            </w:r>
            <w:r w:rsidRPr="003A43C7">
              <w:rPr>
                <w:rFonts w:ascii="Verdana" w:hAnsi="Verdana"/>
                <w:sz w:val="20"/>
                <w:szCs w:val="20"/>
              </w:rPr>
              <w:t xml:space="preserve">) and the beneficial effect of </w:t>
            </w:r>
            <w:proofErr w:type="gramStart"/>
            <w:r w:rsidRPr="003A43C7">
              <w:rPr>
                <w:rFonts w:ascii="Verdana" w:hAnsi="Verdana"/>
                <w:sz w:val="20"/>
                <w:szCs w:val="20"/>
              </w:rPr>
              <w:t>Ca(</w:t>
            </w:r>
            <w:proofErr w:type="gramEnd"/>
            <w:r w:rsidRPr="003A43C7">
              <w:rPr>
                <w:rFonts w:ascii="Verdana" w:hAnsi="Verdana"/>
                <w:sz w:val="20"/>
                <w:szCs w:val="20"/>
              </w:rPr>
              <w:t>OH)</w:t>
            </w:r>
            <w:r w:rsidRPr="003A43C7">
              <w:rPr>
                <w:rFonts w:ascii="Verdana" w:hAnsi="Verdana"/>
                <w:sz w:val="20"/>
                <w:szCs w:val="20"/>
                <w:vertAlign w:val="subscript"/>
              </w:rPr>
              <w:t>2</w:t>
            </w:r>
            <w:r w:rsidRPr="003A43C7">
              <w:rPr>
                <w:rFonts w:ascii="Verdana" w:hAnsi="Verdana"/>
                <w:sz w:val="20"/>
                <w:szCs w:val="20"/>
              </w:rPr>
              <w:t xml:space="preserve"> on plants and</w:t>
            </w:r>
            <w:r>
              <w:rPr>
                <w:rFonts w:ascii="Verdana" w:hAnsi="Verdana"/>
                <w:sz w:val="20"/>
                <w:szCs w:val="20"/>
              </w:rPr>
              <w:t xml:space="preserve"> soil</w:t>
            </w:r>
            <w:r w:rsidRPr="003147C2">
              <w:rPr>
                <w:rFonts w:ascii="Verdana" w:hAnsi="Verdana"/>
                <w:sz w:val="20"/>
                <w:szCs w:val="20"/>
              </w:rPr>
              <w:t>, please refer to general response DS4.</w:t>
            </w:r>
            <w:r w:rsidR="003E5DC1">
              <w:rPr>
                <w:rFonts w:ascii="Verdana" w:hAnsi="Verdana"/>
                <w:sz w:val="20"/>
                <w:szCs w:val="20"/>
              </w:rPr>
              <w:t xml:space="preserve"> </w:t>
            </w:r>
            <w:r w:rsidR="003E5DC1" w:rsidRPr="000E7031">
              <w:rPr>
                <w:rFonts w:ascii="Verdana" w:hAnsi="Verdana"/>
                <w:sz w:val="20"/>
                <w:szCs w:val="20"/>
              </w:rPr>
              <w:t xml:space="preserve">The restriction dossier is concerned </w:t>
            </w:r>
            <w:r w:rsidR="00D070F9">
              <w:rPr>
                <w:rFonts w:ascii="Verdana" w:hAnsi="Verdana"/>
                <w:sz w:val="20"/>
                <w:szCs w:val="20"/>
              </w:rPr>
              <w:t>with</w:t>
            </w:r>
            <w:r w:rsidR="003E5DC1" w:rsidRPr="000E7031">
              <w:rPr>
                <w:rFonts w:ascii="Verdana" w:hAnsi="Verdana"/>
                <w:sz w:val="20"/>
                <w:szCs w:val="20"/>
              </w:rPr>
              <w:t xml:space="preserve"> environmental </w:t>
            </w:r>
            <w:r w:rsidR="00D070F9">
              <w:rPr>
                <w:rFonts w:ascii="Verdana" w:hAnsi="Verdana"/>
                <w:sz w:val="20"/>
                <w:szCs w:val="20"/>
              </w:rPr>
              <w:t>risks</w:t>
            </w:r>
            <w:r w:rsidR="003E5DC1" w:rsidRPr="000E7031">
              <w:rPr>
                <w:rFonts w:ascii="Verdana" w:hAnsi="Verdana"/>
                <w:sz w:val="20"/>
                <w:szCs w:val="20"/>
              </w:rPr>
              <w:t xml:space="preserve"> of </w:t>
            </w:r>
            <w:r w:rsidR="00D070F9">
              <w:rPr>
                <w:rFonts w:ascii="Verdana" w:hAnsi="Verdana"/>
                <w:sz w:val="20"/>
                <w:szCs w:val="20"/>
              </w:rPr>
              <w:t xml:space="preserve">calcium cyanamide </w:t>
            </w:r>
            <w:r w:rsidR="003E5DC1" w:rsidRPr="000E7031">
              <w:rPr>
                <w:rFonts w:ascii="Verdana" w:hAnsi="Verdana"/>
                <w:sz w:val="20"/>
                <w:szCs w:val="20"/>
              </w:rPr>
              <w:t xml:space="preserve">on soil </w:t>
            </w:r>
            <w:r w:rsidR="00D070F9">
              <w:rPr>
                <w:rFonts w:ascii="Verdana" w:hAnsi="Verdana"/>
                <w:sz w:val="20"/>
                <w:szCs w:val="20"/>
              </w:rPr>
              <w:t xml:space="preserve">and aquatic </w:t>
            </w:r>
            <w:r w:rsidR="003E5DC1" w:rsidRPr="000E7031">
              <w:rPr>
                <w:rFonts w:ascii="Verdana" w:hAnsi="Verdana"/>
                <w:sz w:val="20"/>
                <w:szCs w:val="20"/>
              </w:rPr>
              <w:t>organisms</w:t>
            </w:r>
            <w:r w:rsidR="00D070F9">
              <w:rPr>
                <w:rFonts w:ascii="Verdana" w:hAnsi="Verdana"/>
                <w:sz w:val="20"/>
                <w:szCs w:val="20"/>
              </w:rPr>
              <w:t>. H</w:t>
            </w:r>
            <w:r w:rsidR="003E5DC1" w:rsidRPr="000E7031">
              <w:rPr>
                <w:rFonts w:ascii="Verdana" w:hAnsi="Verdana"/>
                <w:sz w:val="20"/>
                <w:szCs w:val="20"/>
              </w:rPr>
              <w:t>owever, the DS acknowledges the importance for growers to get an economic return from their fields.</w:t>
            </w:r>
          </w:p>
        </w:tc>
      </w:tr>
      <w:tr w:rsidR="008C7260" w14:paraId="5173F7EE" w14:textId="77777777" w:rsidTr="00CE6643">
        <w:trPr>
          <w:trHeight w:val="561"/>
        </w:trPr>
        <w:tc>
          <w:tcPr>
            <w:tcW w:w="817" w:type="dxa"/>
            <w:vMerge/>
          </w:tcPr>
          <w:p w14:paraId="0B26E4A0" w14:textId="77777777" w:rsidR="008C7260" w:rsidRPr="00510789" w:rsidRDefault="008C7260" w:rsidP="000D3DF7">
            <w:pPr>
              <w:rPr>
                <w:rFonts w:ascii="Verdana" w:hAnsi="Verdana"/>
                <w:sz w:val="20"/>
                <w:szCs w:val="20"/>
              </w:rPr>
            </w:pPr>
          </w:p>
        </w:tc>
        <w:tc>
          <w:tcPr>
            <w:tcW w:w="3686" w:type="dxa"/>
            <w:vMerge/>
          </w:tcPr>
          <w:p w14:paraId="6E1D8366" w14:textId="77777777" w:rsidR="008C7260" w:rsidRPr="00510789" w:rsidRDefault="008C7260" w:rsidP="000D3DF7">
            <w:pPr>
              <w:rPr>
                <w:rFonts w:ascii="Verdana" w:hAnsi="Verdana"/>
                <w:sz w:val="20"/>
                <w:szCs w:val="20"/>
              </w:rPr>
            </w:pPr>
          </w:p>
        </w:tc>
        <w:tc>
          <w:tcPr>
            <w:tcW w:w="9639" w:type="dxa"/>
          </w:tcPr>
          <w:p w14:paraId="7D46BF83" w14:textId="77777777" w:rsidR="008C7260" w:rsidRDefault="008C7260" w:rsidP="000D3DF7">
            <w:pPr>
              <w:rPr>
                <w:rFonts w:ascii="Verdana" w:hAnsi="Verdana"/>
                <w:b/>
                <w:sz w:val="20"/>
                <w:szCs w:val="20"/>
              </w:rPr>
            </w:pPr>
            <w:r>
              <w:rPr>
                <w:rFonts w:ascii="Verdana" w:hAnsi="Verdana"/>
                <w:b/>
                <w:sz w:val="20"/>
                <w:szCs w:val="20"/>
              </w:rPr>
              <w:t>RAC Rapporteurs comments:</w:t>
            </w:r>
          </w:p>
          <w:p w14:paraId="1E2DEE51" w14:textId="0AC54BCF" w:rsidR="008C7260" w:rsidRPr="00E42D55" w:rsidRDefault="00C73421" w:rsidP="000D3DF7">
            <w:pPr>
              <w:rPr>
                <w:rFonts w:ascii="Verdana" w:hAnsi="Verdana"/>
                <w:sz w:val="20"/>
                <w:szCs w:val="20"/>
              </w:rPr>
            </w:pPr>
            <w:r>
              <w:rPr>
                <w:rFonts w:ascii="Verdana" w:hAnsi="Verdana"/>
                <w:sz w:val="20"/>
                <w:szCs w:val="20"/>
              </w:rPr>
              <w:t>RAC agree</w:t>
            </w:r>
            <w:r w:rsidR="00777C94">
              <w:rPr>
                <w:rFonts w:ascii="Verdana" w:hAnsi="Verdana"/>
                <w:sz w:val="20"/>
                <w:szCs w:val="20"/>
              </w:rPr>
              <w:t>s</w:t>
            </w:r>
            <w:r>
              <w:rPr>
                <w:rFonts w:ascii="Verdana" w:hAnsi="Verdana"/>
                <w:sz w:val="20"/>
                <w:szCs w:val="20"/>
              </w:rPr>
              <w:t xml:space="preserve"> with </w:t>
            </w:r>
            <w:r w:rsidR="00777C94">
              <w:rPr>
                <w:rFonts w:ascii="Verdana" w:hAnsi="Verdana"/>
                <w:sz w:val="20"/>
                <w:szCs w:val="20"/>
              </w:rPr>
              <w:t xml:space="preserve">the </w:t>
            </w:r>
            <w:r>
              <w:rPr>
                <w:rFonts w:ascii="Verdana" w:hAnsi="Verdana"/>
                <w:sz w:val="20"/>
                <w:szCs w:val="20"/>
              </w:rPr>
              <w:t>DS response.</w:t>
            </w:r>
          </w:p>
          <w:p w14:paraId="631C584A" w14:textId="77777777" w:rsidR="008C7260" w:rsidRPr="00182428" w:rsidRDefault="008C7260" w:rsidP="000D3DF7">
            <w:pPr>
              <w:rPr>
                <w:rFonts w:ascii="Verdana" w:hAnsi="Verdana"/>
                <w:sz w:val="20"/>
                <w:szCs w:val="20"/>
              </w:rPr>
            </w:pPr>
          </w:p>
        </w:tc>
      </w:tr>
      <w:tr w:rsidR="00777C94" w14:paraId="3ACC71AB" w14:textId="77777777" w:rsidTr="00CE6643">
        <w:trPr>
          <w:trHeight w:val="991"/>
        </w:trPr>
        <w:tc>
          <w:tcPr>
            <w:tcW w:w="817" w:type="dxa"/>
            <w:vMerge/>
          </w:tcPr>
          <w:p w14:paraId="68FB58A0" w14:textId="77777777" w:rsidR="00777C94" w:rsidRPr="00510789" w:rsidRDefault="00777C94" w:rsidP="00777C94">
            <w:pPr>
              <w:rPr>
                <w:rFonts w:ascii="Verdana" w:hAnsi="Verdana"/>
                <w:sz w:val="20"/>
                <w:szCs w:val="20"/>
              </w:rPr>
            </w:pPr>
          </w:p>
        </w:tc>
        <w:tc>
          <w:tcPr>
            <w:tcW w:w="3686" w:type="dxa"/>
            <w:vMerge/>
          </w:tcPr>
          <w:p w14:paraId="0D83D2F0" w14:textId="77777777" w:rsidR="00777C94" w:rsidRPr="00510789" w:rsidRDefault="00777C94" w:rsidP="00777C94">
            <w:pPr>
              <w:rPr>
                <w:rFonts w:ascii="Verdana" w:hAnsi="Verdana"/>
                <w:sz w:val="20"/>
                <w:szCs w:val="20"/>
              </w:rPr>
            </w:pPr>
          </w:p>
        </w:tc>
        <w:tc>
          <w:tcPr>
            <w:tcW w:w="9639" w:type="dxa"/>
          </w:tcPr>
          <w:p w14:paraId="2FF7A3EB" w14:textId="77777777" w:rsidR="00777C94" w:rsidRDefault="00777C94" w:rsidP="00777C94">
            <w:pPr>
              <w:rPr>
                <w:rFonts w:ascii="Verdana" w:hAnsi="Verdana"/>
                <w:b/>
                <w:sz w:val="20"/>
                <w:szCs w:val="20"/>
              </w:rPr>
            </w:pPr>
            <w:r>
              <w:rPr>
                <w:rFonts w:ascii="Verdana" w:hAnsi="Verdana"/>
                <w:b/>
                <w:sz w:val="20"/>
                <w:szCs w:val="20"/>
              </w:rPr>
              <w:t>SEAC Rapporteurs comments:</w:t>
            </w:r>
          </w:p>
          <w:p w14:paraId="4A583F85" w14:textId="7EDA967A" w:rsidR="00777C94" w:rsidRPr="004C7F03" w:rsidRDefault="00777C94" w:rsidP="00777C94">
            <w:pPr>
              <w:rPr>
                <w:rFonts w:ascii="Verdana" w:hAnsi="Verdana"/>
                <w:sz w:val="20"/>
                <w:szCs w:val="20"/>
              </w:rPr>
            </w:pPr>
            <w:r w:rsidRPr="00374BA9">
              <w:rPr>
                <w:rFonts w:ascii="Verdana" w:hAnsi="Verdana"/>
                <w:sz w:val="20"/>
                <w:szCs w:val="20"/>
                <w:lang w:val="en-US"/>
              </w:rPr>
              <w:t xml:space="preserve">Thank you for </w:t>
            </w:r>
            <w:r>
              <w:rPr>
                <w:rFonts w:ascii="Verdana" w:hAnsi="Verdana"/>
                <w:sz w:val="20"/>
                <w:szCs w:val="20"/>
                <w:lang w:val="en-US"/>
              </w:rPr>
              <w:t xml:space="preserve">the </w:t>
            </w:r>
            <w:r w:rsidRPr="00374BA9">
              <w:rPr>
                <w:rFonts w:ascii="Verdana" w:hAnsi="Verdana"/>
                <w:sz w:val="20"/>
                <w:szCs w:val="20"/>
                <w:lang w:val="en-US"/>
              </w:rPr>
              <w:t>information. SEAC considered loss of profits for farmers and possibl</w:t>
            </w:r>
            <w:r w:rsidR="007D75B6">
              <w:rPr>
                <w:rFonts w:ascii="Verdana" w:hAnsi="Verdana"/>
                <w:sz w:val="20"/>
                <w:szCs w:val="20"/>
                <w:lang w:val="en-US"/>
              </w:rPr>
              <w:t>e</w:t>
            </w:r>
            <w:r w:rsidRPr="00374BA9">
              <w:rPr>
                <w:rFonts w:ascii="Verdana" w:hAnsi="Verdana"/>
                <w:sz w:val="20"/>
                <w:szCs w:val="20"/>
                <w:lang w:val="en-US"/>
              </w:rPr>
              <w:t xml:space="preserve"> </w:t>
            </w:r>
            <w:r w:rsidR="007D75B6">
              <w:rPr>
                <w:rFonts w:ascii="Verdana" w:hAnsi="Verdana"/>
                <w:sz w:val="20"/>
                <w:szCs w:val="20"/>
                <w:lang w:val="en-US"/>
              </w:rPr>
              <w:t xml:space="preserve">additional </w:t>
            </w:r>
            <w:r w:rsidRPr="00374BA9">
              <w:rPr>
                <w:rFonts w:ascii="Verdana" w:hAnsi="Verdana"/>
                <w:sz w:val="20"/>
                <w:szCs w:val="20"/>
                <w:lang w:val="en-US"/>
              </w:rPr>
              <w:t>use of approved PPP</w:t>
            </w:r>
            <w:r w:rsidR="007D75B6">
              <w:rPr>
                <w:rFonts w:ascii="Verdana" w:hAnsi="Verdana"/>
                <w:sz w:val="20"/>
                <w:szCs w:val="20"/>
                <w:lang w:val="en-US"/>
              </w:rPr>
              <w:t>s</w:t>
            </w:r>
            <w:r w:rsidRPr="00374BA9">
              <w:rPr>
                <w:rFonts w:ascii="Verdana" w:hAnsi="Verdana"/>
                <w:sz w:val="20"/>
                <w:szCs w:val="20"/>
                <w:lang w:val="en-US"/>
              </w:rPr>
              <w:t xml:space="preserve"> in addition to N-f</w:t>
            </w:r>
            <w:r>
              <w:rPr>
                <w:rFonts w:ascii="Verdana" w:hAnsi="Verdana"/>
                <w:sz w:val="20"/>
                <w:szCs w:val="20"/>
                <w:lang w:val="en-US"/>
              </w:rPr>
              <w:t>e</w:t>
            </w:r>
            <w:r w:rsidRPr="00374BA9">
              <w:rPr>
                <w:rFonts w:ascii="Verdana" w:hAnsi="Verdana"/>
                <w:sz w:val="20"/>
                <w:szCs w:val="20"/>
                <w:lang w:val="en-US"/>
              </w:rPr>
              <w:t>rtilizer instead of calcium cyanamide as a result of the proposed restriction.</w:t>
            </w:r>
          </w:p>
          <w:p w14:paraId="74675247" w14:textId="77777777" w:rsidR="00777C94" w:rsidRPr="00182428" w:rsidRDefault="00777C94" w:rsidP="00777C94">
            <w:pPr>
              <w:rPr>
                <w:rFonts w:ascii="Verdana" w:hAnsi="Verdana"/>
                <w:sz w:val="20"/>
                <w:szCs w:val="20"/>
              </w:rPr>
            </w:pPr>
          </w:p>
        </w:tc>
      </w:tr>
      <w:tr w:rsidR="008C7260" w:rsidRPr="00EF0CC7" w14:paraId="09350C32" w14:textId="77777777" w:rsidTr="00CE6643">
        <w:tc>
          <w:tcPr>
            <w:tcW w:w="817" w:type="dxa"/>
            <w:vMerge w:val="restart"/>
          </w:tcPr>
          <w:p w14:paraId="50317AF9" w14:textId="77777777" w:rsidR="008C7260" w:rsidRPr="00AE6FE6" w:rsidRDefault="008C7260" w:rsidP="000D3DF7">
            <w:pPr>
              <w:rPr>
                <w:rFonts w:ascii="Verdana" w:hAnsi="Verdana"/>
                <w:b/>
                <w:sz w:val="20"/>
                <w:szCs w:val="20"/>
              </w:rPr>
            </w:pPr>
            <w:r w:rsidRPr="006A2873">
              <w:rPr>
                <w:rFonts w:ascii="Verdana" w:hAnsi="Verdana"/>
                <w:b/>
                <w:noProof/>
                <w:sz w:val="20"/>
                <w:szCs w:val="20"/>
              </w:rPr>
              <w:t>2955</w:t>
            </w:r>
          </w:p>
        </w:tc>
        <w:tc>
          <w:tcPr>
            <w:tcW w:w="3686" w:type="dxa"/>
            <w:vMerge w:val="restart"/>
          </w:tcPr>
          <w:p w14:paraId="154771BC" w14:textId="77777777" w:rsidR="008C7260" w:rsidRDefault="008C7260" w:rsidP="000D3DF7">
            <w:pPr>
              <w:rPr>
                <w:rFonts w:ascii="Verdana" w:hAnsi="Verdana"/>
                <w:sz w:val="20"/>
                <w:szCs w:val="20"/>
              </w:rPr>
            </w:pPr>
            <w:r w:rsidRPr="00AE6FE6">
              <w:rPr>
                <w:rFonts w:ascii="Verdana" w:hAnsi="Verdana"/>
                <w:b/>
                <w:sz w:val="20"/>
                <w:szCs w:val="20"/>
              </w:rPr>
              <w:t>Date:</w:t>
            </w:r>
            <w:r>
              <w:rPr>
                <w:rFonts w:ascii="Verdana" w:hAnsi="Verdana"/>
                <w:sz w:val="20"/>
                <w:szCs w:val="20"/>
              </w:rPr>
              <w:t xml:space="preserve"> </w:t>
            </w:r>
            <w:r w:rsidRPr="006A2873">
              <w:rPr>
                <w:rFonts w:ascii="Verdana" w:hAnsi="Verdana"/>
                <w:noProof/>
                <w:sz w:val="20"/>
                <w:szCs w:val="20"/>
              </w:rPr>
              <w:t>2020/03/25 12:20</w:t>
            </w:r>
          </w:p>
          <w:p w14:paraId="70E2F383" w14:textId="77777777" w:rsidR="008C7260" w:rsidRDefault="008C7260" w:rsidP="000D3DF7">
            <w:pPr>
              <w:rPr>
                <w:rFonts w:ascii="Verdana" w:hAnsi="Verdana"/>
                <w:sz w:val="20"/>
                <w:szCs w:val="20"/>
              </w:rPr>
            </w:pPr>
          </w:p>
          <w:p w14:paraId="4DA4EDF6" w14:textId="77777777" w:rsidR="008C7260" w:rsidRPr="00DA2598" w:rsidRDefault="008C7260" w:rsidP="000D3DF7">
            <w:pPr>
              <w:rPr>
                <w:rFonts w:ascii="Verdana" w:hAnsi="Verdana"/>
                <w:b/>
                <w:sz w:val="20"/>
                <w:szCs w:val="20"/>
              </w:rPr>
            </w:pPr>
            <w:r w:rsidRPr="00DA2598">
              <w:rPr>
                <w:rFonts w:ascii="Verdana" w:hAnsi="Verdana"/>
                <w:b/>
                <w:sz w:val="20"/>
                <w:szCs w:val="20"/>
              </w:rPr>
              <w:t>Content:</w:t>
            </w:r>
          </w:p>
          <w:p w14:paraId="4B49DC7E" w14:textId="77777777" w:rsidR="008C7260" w:rsidRDefault="008C7260" w:rsidP="000D3DF7">
            <w:pPr>
              <w:rPr>
                <w:rFonts w:ascii="Verdana" w:hAnsi="Verdana"/>
                <w:sz w:val="20"/>
                <w:szCs w:val="20"/>
              </w:rPr>
            </w:pPr>
            <w:r w:rsidRPr="006A2873">
              <w:rPr>
                <w:rFonts w:ascii="Verdana" w:hAnsi="Verdana"/>
                <w:noProof/>
                <w:sz w:val="20"/>
                <w:szCs w:val="20"/>
              </w:rPr>
              <w:t>Information on benefits</w:t>
            </w:r>
          </w:p>
          <w:p w14:paraId="6B9CBDB7" w14:textId="77777777" w:rsidR="008C7260" w:rsidRDefault="008C7260" w:rsidP="000D3DF7">
            <w:pPr>
              <w:rPr>
                <w:rFonts w:ascii="Verdana" w:hAnsi="Verdana"/>
                <w:sz w:val="20"/>
                <w:szCs w:val="20"/>
              </w:rPr>
            </w:pPr>
          </w:p>
          <w:p w14:paraId="7726FD8E" w14:textId="77777777" w:rsidR="008C7260" w:rsidRDefault="008C7260" w:rsidP="000D3DF7">
            <w:pPr>
              <w:rPr>
                <w:rFonts w:ascii="Verdana" w:hAnsi="Verdana"/>
                <w:sz w:val="20"/>
                <w:szCs w:val="20"/>
              </w:rPr>
            </w:pPr>
            <w:r w:rsidRPr="00AE6FE6">
              <w:rPr>
                <w:rFonts w:ascii="Verdana" w:hAnsi="Verdana"/>
                <w:b/>
                <w:sz w:val="20"/>
                <w:szCs w:val="20"/>
              </w:rPr>
              <w:t>Type:</w:t>
            </w:r>
            <w:r>
              <w:rPr>
                <w:rFonts w:ascii="Verdana" w:hAnsi="Verdana"/>
                <w:sz w:val="20"/>
                <w:szCs w:val="20"/>
              </w:rPr>
              <w:t xml:space="preserve"> </w:t>
            </w:r>
            <w:r w:rsidRPr="006A2873">
              <w:rPr>
                <w:rFonts w:ascii="Verdana" w:hAnsi="Verdana"/>
                <w:noProof/>
                <w:sz w:val="20"/>
                <w:szCs w:val="20"/>
              </w:rPr>
              <w:t>Individual</w:t>
            </w:r>
          </w:p>
          <w:p w14:paraId="2DDA15F7" w14:textId="77777777" w:rsidR="008C7260" w:rsidRDefault="008C7260" w:rsidP="000D3DF7">
            <w:pPr>
              <w:rPr>
                <w:rFonts w:ascii="Verdana" w:hAnsi="Verdana"/>
                <w:sz w:val="20"/>
                <w:szCs w:val="20"/>
              </w:rPr>
            </w:pPr>
          </w:p>
          <w:p w14:paraId="2289756E" w14:textId="77777777" w:rsidR="008C7260" w:rsidRPr="00AC5355" w:rsidRDefault="008C7260" w:rsidP="000D3DF7">
            <w:pPr>
              <w:rPr>
                <w:rFonts w:ascii="Verdana" w:hAnsi="Verdana"/>
                <w:b/>
                <w:sz w:val="20"/>
                <w:szCs w:val="20"/>
                <w:lang w:val="it-IT"/>
              </w:rPr>
            </w:pPr>
            <w:r w:rsidRPr="00AC5355">
              <w:rPr>
                <w:rFonts w:ascii="Verdana" w:hAnsi="Verdana"/>
                <w:b/>
                <w:sz w:val="20"/>
                <w:szCs w:val="20"/>
                <w:lang w:val="it-IT"/>
              </w:rPr>
              <w:t>Country:</w:t>
            </w:r>
          </w:p>
          <w:p w14:paraId="0E6AC87E" w14:textId="77777777" w:rsidR="008C7260" w:rsidRPr="00AC5355" w:rsidRDefault="008C7260" w:rsidP="000D3DF7">
            <w:pPr>
              <w:rPr>
                <w:rFonts w:ascii="Verdana" w:hAnsi="Verdana"/>
                <w:sz w:val="20"/>
                <w:szCs w:val="20"/>
                <w:lang w:val="it-IT"/>
              </w:rPr>
            </w:pPr>
            <w:r w:rsidRPr="00AC5355">
              <w:rPr>
                <w:rFonts w:ascii="Verdana" w:hAnsi="Verdana"/>
                <w:noProof/>
                <w:sz w:val="20"/>
                <w:szCs w:val="20"/>
                <w:lang w:val="it-IT"/>
              </w:rPr>
              <w:t>Italy</w:t>
            </w:r>
          </w:p>
          <w:p w14:paraId="319A40D9" w14:textId="77777777" w:rsidR="008C7260" w:rsidRPr="00AC5355" w:rsidRDefault="008C7260" w:rsidP="000D3DF7">
            <w:pPr>
              <w:rPr>
                <w:rFonts w:ascii="Verdana" w:hAnsi="Verdana"/>
                <w:sz w:val="20"/>
                <w:szCs w:val="20"/>
                <w:lang w:val="it-IT"/>
              </w:rPr>
            </w:pPr>
          </w:p>
          <w:p w14:paraId="05B68BB8" w14:textId="2B4F6400" w:rsidR="008C7260" w:rsidRPr="00AC5355" w:rsidRDefault="008C7260" w:rsidP="000D3DF7">
            <w:pPr>
              <w:rPr>
                <w:rFonts w:ascii="Verdana" w:hAnsi="Verdana"/>
                <w:b/>
                <w:sz w:val="20"/>
                <w:szCs w:val="20"/>
                <w:lang w:val="it-IT"/>
              </w:rPr>
            </w:pPr>
            <w:r w:rsidRPr="00AC5355">
              <w:rPr>
                <w:rFonts w:ascii="Verdana" w:hAnsi="Verdana"/>
                <w:b/>
                <w:sz w:val="20"/>
                <w:szCs w:val="20"/>
                <w:lang w:val="it-IT"/>
              </w:rPr>
              <w:t>Attachment:</w:t>
            </w:r>
          </w:p>
          <w:p w14:paraId="1FBC2526" w14:textId="77777777" w:rsidR="006A3013" w:rsidRPr="00AC5355" w:rsidRDefault="006A3013" w:rsidP="000D3DF7">
            <w:pPr>
              <w:rPr>
                <w:rFonts w:ascii="Verdana" w:hAnsi="Verdana"/>
                <w:b/>
                <w:sz w:val="20"/>
                <w:szCs w:val="20"/>
                <w:lang w:val="it-IT"/>
              </w:rPr>
            </w:pPr>
          </w:p>
          <w:p w14:paraId="471ABEE0" w14:textId="230930DF" w:rsidR="008C7260" w:rsidRPr="000D3DF7" w:rsidRDefault="00323C5F" w:rsidP="000D3DF7">
            <w:pPr>
              <w:rPr>
                <w:rFonts w:ascii="Verdana" w:hAnsi="Verdana"/>
                <w:color w:val="FF0000"/>
                <w:sz w:val="20"/>
                <w:szCs w:val="20"/>
                <w:lang w:val="it-IT"/>
              </w:rPr>
            </w:pPr>
            <w:r w:rsidRPr="000D3DF7">
              <w:rPr>
                <w:rFonts w:ascii="Verdana" w:hAnsi="Verdana"/>
                <w:noProof/>
                <w:sz w:val="20"/>
                <w:szCs w:val="20"/>
                <w:highlight w:val="black"/>
                <w:lang w:val="it-IT"/>
              </w:rPr>
              <w:t>&lt;redacted&gt;</w:t>
            </w:r>
          </w:p>
          <w:p w14:paraId="68197795" w14:textId="77777777" w:rsidR="008C7260" w:rsidRPr="000D3DF7" w:rsidRDefault="008C7260" w:rsidP="000D3DF7">
            <w:pPr>
              <w:rPr>
                <w:rFonts w:ascii="Verdana" w:hAnsi="Verdana"/>
                <w:sz w:val="20"/>
                <w:szCs w:val="20"/>
                <w:lang w:val="it-IT"/>
              </w:rPr>
            </w:pPr>
          </w:p>
          <w:p w14:paraId="340D71A9" w14:textId="77777777" w:rsidR="008C7260" w:rsidRPr="000D3DF7" w:rsidRDefault="008C7260" w:rsidP="000D3DF7">
            <w:pPr>
              <w:rPr>
                <w:rFonts w:ascii="Verdana" w:hAnsi="Verdana"/>
                <w:sz w:val="20"/>
                <w:szCs w:val="20"/>
                <w:lang w:val="it-IT"/>
              </w:rPr>
            </w:pPr>
            <w:r w:rsidRPr="000D3DF7">
              <w:rPr>
                <w:rFonts w:ascii="Verdana" w:hAnsi="Verdana"/>
                <w:b/>
                <w:sz w:val="20"/>
                <w:szCs w:val="20"/>
                <w:lang w:val="it-IT"/>
              </w:rPr>
              <w:t xml:space="preserve">Privacy comment: </w:t>
            </w:r>
            <w:r w:rsidRPr="000D3DF7">
              <w:rPr>
                <w:rFonts w:ascii="Verdana" w:hAnsi="Verdana"/>
                <w:noProof/>
                <w:sz w:val="20"/>
                <w:szCs w:val="20"/>
                <w:lang w:val="it-IT"/>
              </w:rPr>
              <w:t>Ritengo che l'apporto di esperienze a supporto di tale decisione debba rimanere confidenziale con ECHA</w:t>
            </w:r>
          </w:p>
          <w:p w14:paraId="02CE34C5" w14:textId="77777777" w:rsidR="008C7260" w:rsidRPr="000D3DF7" w:rsidRDefault="008C7260" w:rsidP="000D3DF7">
            <w:pPr>
              <w:rPr>
                <w:rFonts w:ascii="Verdana" w:hAnsi="Verdana"/>
                <w:sz w:val="20"/>
                <w:szCs w:val="20"/>
                <w:lang w:val="it-IT"/>
              </w:rPr>
            </w:pPr>
          </w:p>
        </w:tc>
        <w:tc>
          <w:tcPr>
            <w:tcW w:w="9639" w:type="dxa"/>
          </w:tcPr>
          <w:p w14:paraId="3BCB0AE9" w14:textId="77777777" w:rsidR="008C7260" w:rsidRPr="000D3DF7" w:rsidRDefault="008C7260" w:rsidP="000D3DF7">
            <w:pPr>
              <w:rPr>
                <w:rFonts w:ascii="Verdana" w:hAnsi="Verdana"/>
                <w:b/>
                <w:sz w:val="20"/>
                <w:szCs w:val="20"/>
                <w:lang w:val="it-IT"/>
              </w:rPr>
            </w:pPr>
            <w:r w:rsidRPr="000D3DF7">
              <w:rPr>
                <w:rFonts w:ascii="Verdana" w:hAnsi="Verdana"/>
                <w:b/>
                <w:sz w:val="20"/>
                <w:szCs w:val="20"/>
                <w:lang w:val="it-IT"/>
              </w:rPr>
              <w:t>Comment:</w:t>
            </w:r>
          </w:p>
          <w:p w14:paraId="776E5FF7" w14:textId="77777777" w:rsidR="008C7260" w:rsidRPr="000D3DF7" w:rsidRDefault="008C7260" w:rsidP="000D3DF7">
            <w:pPr>
              <w:rPr>
                <w:rFonts w:ascii="Verdana" w:hAnsi="Verdana"/>
                <w:sz w:val="20"/>
                <w:szCs w:val="20"/>
                <w:lang w:val="it-IT"/>
              </w:rPr>
            </w:pPr>
            <w:r w:rsidRPr="000D3DF7">
              <w:rPr>
                <w:rFonts w:ascii="Verdana" w:hAnsi="Verdana"/>
                <w:noProof/>
                <w:sz w:val="20"/>
                <w:szCs w:val="20"/>
                <w:lang w:val="it-IT"/>
              </w:rPr>
              <w:t>La calciocianamide è il riferimento per i fertilizzanti speciali pur essendo un concime semplice azotato inserito nelle normative di settore.  La Calciocianamide è stato il primo concime azotato di sintesi ed è utilizzata da più di 100 anni. La compresenza di Azoto e Calcio grazie alle loro caratteristiche ed al modo in cui sono messi a disposizione della pianta, sono in grado di garantire incrementi qualitativi e quantitativi delle produzioni.</w:t>
            </w:r>
          </w:p>
          <w:p w14:paraId="606476F9" w14:textId="77777777" w:rsidR="008C7260" w:rsidRPr="000D3DF7" w:rsidRDefault="008C7260" w:rsidP="000D3DF7">
            <w:pPr>
              <w:rPr>
                <w:rFonts w:ascii="Verdana" w:hAnsi="Verdana"/>
                <w:sz w:val="20"/>
                <w:szCs w:val="20"/>
                <w:lang w:val="it-IT"/>
              </w:rPr>
            </w:pPr>
          </w:p>
        </w:tc>
      </w:tr>
      <w:tr w:rsidR="008C7260" w:rsidRPr="00EF0CC7" w14:paraId="61207465" w14:textId="77777777" w:rsidTr="00CE6643">
        <w:trPr>
          <w:trHeight w:val="542"/>
        </w:trPr>
        <w:tc>
          <w:tcPr>
            <w:tcW w:w="817" w:type="dxa"/>
            <w:vMerge/>
          </w:tcPr>
          <w:p w14:paraId="5321968E" w14:textId="77777777" w:rsidR="008C7260" w:rsidRPr="000D3DF7" w:rsidRDefault="008C7260" w:rsidP="000D3DF7">
            <w:pPr>
              <w:rPr>
                <w:rFonts w:ascii="Verdana" w:hAnsi="Verdana"/>
                <w:sz w:val="20"/>
                <w:szCs w:val="20"/>
                <w:lang w:val="it-IT"/>
              </w:rPr>
            </w:pPr>
          </w:p>
        </w:tc>
        <w:tc>
          <w:tcPr>
            <w:tcW w:w="3686" w:type="dxa"/>
            <w:vMerge/>
          </w:tcPr>
          <w:p w14:paraId="4A99AEDC" w14:textId="77777777" w:rsidR="008C7260" w:rsidRPr="000D3DF7" w:rsidRDefault="008C7260" w:rsidP="000D3DF7">
            <w:pPr>
              <w:rPr>
                <w:rFonts w:ascii="Verdana" w:hAnsi="Verdana"/>
                <w:sz w:val="20"/>
                <w:szCs w:val="20"/>
                <w:lang w:val="it-IT"/>
              </w:rPr>
            </w:pPr>
          </w:p>
        </w:tc>
        <w:tc>
          <w:tcPr>
            <w:tcW w:w="9639" w:type="dxa"/>
          </w:tcPr>
          <w:p w14:paraId="04D60FA2" w14:textId="77777777" w:rsidR="008C7260" w:rsidRDefault="008C7260" w:rsidP="000D3DF7">
            <w:pPr>
              <w:rPr>
                <w:rFonts w:ascii="Verdana" w:hAnsi="Verdana"/>
                <w:b/>
                <w:sz w:val="20"/>
                <w:szCs w:val="20"/>
              </w:rPr>
            </w:pPr>
            <w:r w:rsidRPr="005B17F1">
              <w:rPr>
                <w:rFonts w:ascii="Verdana" w:hAnsi="Verdana"/>
                <w:b/>
                <w:sz w:val="20"/>
                <w:szCs w:val="20"/>
              </w:rPr>
              <w:t xml:space="preserve">Answer </w:t>
            </w:r>
            <w:r>
              <w:rPr>
                <w:rFonts w:ascii="Verdana" w:hAnsi="Verdana"/>
                <w:b/>
                <w:sz w:val="20"/>
                <w:szCs w:val="20"/>
              </w:rPr>
              <w:t>to specific info request 2</w:t>
            </w:r>
            <w:r w:rsidRPr="005B17F1">
              <w:rPr>
                <w:rFonts w:ascii="Verdana" w:hAnsi="Verdana"/>
                <w:b/>
                <w:sz w:val="20"/>
                <w:szCs w:val="20"/>
              </w:rPr>
              <w:t>:</w:t>
            </w:r>
          </w:p>
          <w:p w14:paraId="232267EF" w14:textId="77777777" w:rsidR="008C7260" w:rsidRPr="000D3DF7" w:rsidRDefault="008C7260" w:rsidP="000D3DF7">
            <w:pPr>
              <w:rPr>
                <w:rFonts w:ascii="Verdana" w:hAnsi="Verdana"/>
                <w:noProof/>
                <w:sz w:val="20"/>
                <w:szCs w:val="20"/>
                <w:lang w:val="it-IT"/>
              </w:rPr>
            </w:pPr>
            <w:r w:rsidRPr="000D3DF7">
              <w:rPr>
                <w:rFonts w:ascii="Verdana" w:hAnsi="Verdana"/>
                <w:noProof/>
                <w:sz w:val="20"/>
                <w:szCs w:val="20"/>
                <w:lang w:val="it-IT"/>
              </w:rPr>
              <w:t>Riso ed orticole</w:t>
            </w:r>
          </w:p>
          <w:p w14:paraId="79FA0A7F" w14:textId="77777777" w:rsidR="008C7260" w:rsidRPr="000D3DF7" w:rsidRDefault="008C7260" w:rsidP="000D3DF7">
            <w:pPr>
              <w:rPr>
                <w:rFonts w:ascii="Verdana" w:hAnsi="Verdana"/>
                <w:noProof/>
                <w:sz w:val="20"/>
                <w:szCs w:val="20"/>
                <w:lang w:val="it-IT"/>
              </w:rPr>
            </w:pPr>
            <w:r w:rsidRPr="000D3DF7">
              <w:rPr>
                <w:rFonts w:ascii="Verdana" w:hAnsi="Verdana"/>
                <w:noProof/>
                <w:sz w:val="20"/>
                <w:szCs w:val="20"/>
                <w:lang w:val="it-IT"/>
              </w:rPr>
              <w:t>tutti i tpi di terreni anche quelli marginali</w:t>
            </w:r>
          </w:p>
          <w:p w14:paraId="08719FB4" w14:textId="77777777" w:rsidR="008C7260" w:rsidRPr="000D3DF7" w:rsidRDefault="008C7260" w:rsidP="000D3DF7">
            <w:pPr>
              <w:rPr>
                <w:rFonts w:ascii="Verdana" w:hAnsi="Verdana"/>
                <w:noProof/>
                <w:sz w:val="20"/>
                <w:szCs w:val="20"/>
                <w:lang w:val="it-IT"/>
              </w:rPr>
            </w:pPr>
            <w:r w:rsidRPr="000D3DF7">
              <w:rPr>
                <w:rFonts w:ascii="Verdana" w:hAnsi="Verdana"/>
                <w:noProof/>
                <w:sz w:val="20"/>
                <w:szCs w:val="20"/>
                <w:lang w:val="it-IT"/>
              </w:rPr>
              <w:t>300/400 kg/ha una applicazione annua</w:t>
            </w:r>
          </w:p>
          <w:p w14:paraId="0A086FB8" w14:textId="77777777" w:rsidR="008C7260" w:rsidRPr="000D3DF7" w:rsidRDefault="008C7260" w:rsidP="000D3DF7">
            <w:pPr>
              <w:rPr>
                <w:rFonts w:ascii="Verdana" w:hAnsi="Verdana"/>
                <w:sz w:val="20"/>
                <w:szCs w:val="20"/>
                <w:lang w:val="it-IT"/>
              </w:rPr>
            </w:pPr>
            <w:r w:rsidRPr="000D3DF7">
              <w:rPr>
                <w:rFonts w:ascii="Verdana" w:hAnsi="Verdana"/>
                <w:noProof/>
                <w:sz w:val="20"/>
                <w:szCs w:val="20"/>
                <w:lang w:val="it-IT"/>
              </w:rPr>
              <w:t>15 minuti per/ha con l'utilizzo di spandiconcime</w:t>
            </w:r>
          </w:p>
          <w:p w14:paraId="00B2A995" w14:textId="77777777" w:rsidR="008C7260" w:rsidRPr="000D3DF7" w:rsidRDefault="008C7260" w:rsidP="000D3DF7">
            <w:pPr>
              <w:rPr>
                <w:rFonts w:ascii="Verdana" w:hAnsi="Verdana"/>
                <w:sz w:val="20"/>
                <w:szCs w:val="20"/>
                <w:lang w:val="it-IT"/>
              </w:rPr>
            </w:pPr>
          </w:p>
        </w:tc>
      </w:tr>
      <w:tr w:rsidR="008C7260" w:rsidRPr="005F01B6" w14:paraId="371C07AE" w14:textId="77777777" w:rsidTr="00CE6643">
        <w:trPr>
          <w:trHeight w:val="635"/>
        </w:trPr>
        <w:tc>
          <w:tcPr>
            <w:tcW w:w="817" w:type="dxa"/>
            <w:vMerge/>
          </w:tcPr>
          <w:p w14:paraId="351E3A88" w14:textId="77777777" w:rsidR="008C7260" w:rsidRPr="000D3DF7" w:rsidRDefault="008C7260" w:rsidP="000D3DF7">
            <w:pPr>
              <w:rPr>
                <w:rFonts w:ascii="Verdana" w:hAnsi="Verdana"/>
                <w:sz w:val="20"/>
                <w:szCs w:val="20"/>
                <w:lang w:val="it-IT"/>
              </w:rPr>
            </w:pPr>
          </w:p>
        </w:tc>
        <w:tc>
          <w:tcPr>
            <w:tcW w:w="3686" w:type="dxa"/>
            <w:vMerge/>
          </w:tcPr>
          <w:p w14:paraId="63B851AA" w14:textId="77777777" w:rsidR="008C7260" w:rsidRPr="000D3DF7" w:rsidRDefault="008C7260" w:rsidP="000D3DF7">
            <w:pPr>
              <w:rPr>
                <w:rFonts w:ascii="Verdana" w:hAnsi="Verdana"/>
                <w:sz w:val="20"/>
                <w:szCs w:val="20"/>
                <w:lang w:val="it-IT"/>
              </w:rPr>
            </w:pPr>
          </w:p>
        </w:tc>
        <w:tc>
          <w:tcPr>
            <w:tcW w:w="9639" w:type="dxa"/>
          </w:tcPr>
          <w:p w14:paraId="3121D3EE" w14:textId="77777777" w:rsidR="008C7260" w:rsidRDefault="008C7260" w:rsidP="000D3DF7">
            <w:pPr>
              <w:rPr>
                <w:rFonts w:ascii="Verdana" w:hAnsi="Verdana"/>
                <w:b/>
                <w:sz w:val="20"/>
                <w:szCs w:val="20"/>
              </w:rPr>
            </w:pPr>
            <w:r w:rsidRPr="005B17F1">
              <w:rPr>
                <w:rFonts w:ascii="Verdana" w:hAnsi="Verdana"/>
                <w:b/>
                <w:sz w:val="20"/>
                <w:szCs w:val="20"/>
              </w:rPr>
              <w:t xml:space="preserve">Answer </w:t>
            </w:r>
            <w:r>
              <w:rPr>
                <w:rFonts w:ascii="Verdana" w:hAnsi="Verdana"/>
                <w:b/>
                <w:sz w:val="20"/>
                <w:szCs w:val="20"/>
              </w:rPr>
              <w:t>to specific info request 3</w:t>
            </w:r>
            <w:r w:rsidRPr="005B17F1">
              <w:rPr>
                <w:rFonts w:ascii="Verdana" w:hAnsi="Verdana"/>
                <w:b/>
                <w:sz w:val="20"/>
                <w:szCs w:val="20"/>
              </w:rPr>
              <w:t>:</w:t>
            </w:r>
          </w:p>
          <w:p w14:paraId="79CC1DE2" w14:textId="77777777" w:rsidR="008C7260" w:rsidRPr="000D3DF7" w:rsidRDefault="008C7260" w:rsidP="000D3DF7">
            <w:pPr>
              <w:rPr>
                <w:rFonts w:ascii="Verdana" w:hAnsi="Verdana"/>
                <w:noProof/>
                <w:sz w:val="20"/>
                <w:szCs w:val="20"/>
                <w:lang w:val="it-IT"/>
              </w:rPr>
            </w:pPr>
            <w:r w:rsidRPr="000D3DF7">
              <w:rPr>
                <w:rFonts w:ascii="Verdana" w:hAnsi="Verdana"/>
                <w:noProof/>
                <w:sz w:val="20"/>
                <w:szCs w:val="20"/>
                <w:lang w:val="it-IT"/>
              </w:rPr>
              <w:t>a. tipo di azoto azoto cianamidico a lento effetto</w:t>
            </w:r>
          </w:p>
          <w:p w14:paraId="26A371CC" w14:textId="77777777" w:rsidR="008C7260" w:rsidRDefault="008C7260" w:rsidP="000D3DF7">
            <w:pPr>
              <w:rPr>
                <w:rFonts w:ascii="Verdana" w:hAnsi="Verdana"/>
                <w:noProof/>
                <w:sz w:val="20"/>
                <w:szCs w:val="20"/>
                <w:lang w:val="fr-FR"/>
              </w:rPr>
            </w:pPr>
            <w:r w:rsidRPr="005F01B6">
              <w:rPr>
                <w:rFonts w:ascii="Verdana" w:hAnsi="Verdana"/>
                <w:noProof/>
                <w:sz w:val="20"/>
                <w:szCs w:val="20"/>
                <w:lang w:val="fr-FR"/>
              </w:rPr>
              <w:t>b. non esistono alternative analoghe</w:t>
            </w:r>
          </w:p>
          <w:p w14:paraId="67515AFA" w14:textId="77777777" w:rsidR="008C7260" w:rsidRPr="005F01B6" w:rsidRDefault="008C7260" w:rsidP="000D3DF7">
            <w:pPr>
              <w:rPr>
                <w:rFonts w:ascii="Verdana" w:hAnsi="Verdana"/>
                <w:sz w:val="20"/>
                <w:szCs w:val="20"/>
                <w:lang w:val="fr-FR"/>
              </w:rPr>
            </w:pPr>
          </w:p>
        </w:tc>
      </w:tr>
      <w:tr w:rsidR="008C7260" w:rsidRPr="00EF0CC7" w14:paraId="023A4EFE" w14:textId="77777777" w:rsidTr="00CE6643">
        <w:trPr>
          <w:trHeight w:val="598"/>
        </w:trPr>
        <w:tc>
          <w:tcPr>
            <w:tcW w:w="817" w:type="dxa"/>
            <w:vMerge/>
          </w:tcPr>
          <w:p w14:paraId="495F7667" w14:textId="77777777" w:rsidR="008C7260" w:rsidRPr="00510789" w:rsidRDefault="008C7260" w:rsidP="000D3DF7">
            <w:pPr>
              <w:rPr>
                <w:rFonts w:ascii="Verdana" w:hAnsi="Verdana"/>
                <w:sz w:val="20"/>
                <w:szCs w:val="20"/>
              </w:rPr>
            </w:pPr>
          </w:p>
        </w:tc>
        <w:tc>
          <w:tcPr>
            <w:tcW w:w="3686" w:type="dxa"/>
            <w:vMerge/>
          </w:tcPr>
          <w:p w14:paraId="6E4E1F3D" w14:textId="77777777" w:rsidR="008C7260" w:rsidRPr="00510789" w:rsidRDefault="008C7260" w:rsidP="000D3DF7">
            <w:pPr>
              <w:rPr>
                <w:rFonts w:ascii="Verdana" w:hAnsi="Verdana"/>
                <w:sz w:val="20"/>
                <w:szCs w:val="20"/>
              </w:rPr>
            </w:pPr>
          </w:p>
        </w:tc>
        <w:tc>
          <w:tcPr>
            <w:tcW w:w="9639" w:type="dxa"/>
          </w:tcPr>
          <w:p w14:paraId="46114E7C" w14:textId="77777777" w:rsidR="008C7260" w:rsidRDefault="008C7260" w:rsidP="000D3DF7">
            <w:pPr>
              <w:rPr>
                <w:rFonts w:ascii="Verdana" w:hAnsi="Verdana"/>
                <w:b/>
                <w:sz w:val="20"/>
                <w:szCs w:val="20"/>
              </w:rPr>
            </w:pPr>
            <w:r w:rsidRPr="005B17F1">
              <w:rPr>
                <w:rFonts w:ascii="Verdana" w:hAnsi="Verdana"/>
                <w:b/>
                <w:sz w:val="20"/>
                <w:szCs w:val="20"/>
              </w:rPr>
              <w:t xml:space="preserve">Answer </w:t>
            </w:r>
            <w:r>
              <w:rPr>
                <w:rFonts w:ascii="Verdana" w:hAnsi="Verdana"/>
                <w:b/>
                <w:sz w:val="20"/>
                <w:szCs w:val="20"/>
              </w:rPr>
              <w:t>to specific info request 5</w:t>
            </w:r>
            <w:r w:rsidRPr="005B17F1">
              <w:rPr>
                <w:rFonts w:ascii="Verdana" w:hAnsi="Verdana"/>
                <w:b/>
                <w:sz w:val="20"/>
                <w:szCs w:val="20"/>
              </w:rPr>
              <w:t>:</w:t>
            </w:r>
          </w:p>
          <w:p w14:paraId="20FCD778" w14:textId="77777777" w:rsidR="008C7260" w:rsidRPr="000D3DF7" w:rsidRDefault="008C7260" w:rsidP="000D3DF7">
            <w:pPr>
              <w:rPr>
                <w:rFonts w:ascii="Verdana" w:hAnsi="Verdana"/>
                <w:noProof/>
                <w:sz w:val="20"/>
                <w:szCs w:val="20"/>
                <w:lang w:val="it-IT"/>
              </w:rPr>
            </w:pPr>
            <w:r w:rsidRPr="000D3DF7">
              <w:rPr>
                <w:rFonts w:ascii="Verdana" w:hAnsi="Verdana"/>
                <w:noProof/>
                <w:sz w:val="20"/>
                <w:szCs w:val="20"/>
                <w:lang w:val="it-IT"/>
              </w:rPr>
              <w:t xml:space="preserve">Dal punto di punto di vista ambientale, proprio grazie al suo effetto anti nitrificazione </w:t>
            </w:r>
            <w:r w:rsidRPr="000D3DF7">
              <w:rPr>
                <w:rFonts w:ascii="Verdana" w:hAnsi="Verdana"/>
                <w:noProof/>
                <w:sz w:val="20"/>
                <w:szCs w:val="20"/>
                <w:lang w:val="it-IT"/>
              </w:rPr>
              <w:lastRenderedPageBreak/>
              <w:t>permette una minor perdita di azoto e quindi un minor impatto sulle acque e sull’ambiente.</w:t>
            </w:r>
          </w:p>
          <w:p w14:paraId="1EE2EA11" w14:textId="77777777" w:rsidR="008C7260" w:rsidRPr="000D3DF7" w:rsidRDefault="008C7260" w:rsidP="000D3DF7">
            <w:pPr>
              <w:rPr>
                <w:rFonts w:ascii="Verdana" w:hAnsi="Verdana"/>
                <w:sz w:val="20"/>
                <w:szCs w:val="20"/>
                <w:lang w:val="it-IT"/>
              </w:rPr>
            </w:pPr>
          </w:p>
        </w:tc>
      </w:tr>
      <w:tr w:rsidR="008C7260" w:rsidRPr="007D78B8" w14:paraId="718FEB4B" w14:textId="77777777" w:rsidTr="00CE6643">
        <w:trPr>
          <w:trHeight w:val="505"/>
        </w:trPr>
        <w:tc>
          <w:tcPr>
            <w:tcW w:w="817" w:type="dxa"/>
            <w:vMerge/>
          </w:tcPr>
          <w:p w14:paraId="11F51E53" w14:textId="77777777" w:rsidR="008C7260" w:rsidRPr="000D3DF7" w:rsidRDefault="008C7260" w:rsidP="000D3DF7">
            <w:pPr>
              <w:rPr>
                <w:rFonts w:ascii="Verdana" w:hAnsi="Verdana"/>
                <w:sz w:val="20"/>
                <w:szCs w:val="20"/>
                <w:lang w:val="it-IT"/>
              </w:rPr>
            </w:pPr>
          </w:p>
        </w:tc>
        <w:tc>
          <w:tcPr>
            <w:tcW w:w="3686" w:type="dxa"/>
            <w:vMerge/>
          </w:tcPr>
          <w:p w14:paraId="0399048A" w14:textId="77777777" w:rsidR="008C7260" w:rsidRPr="000D3DF7" w:rsidRDefault="008C7260" w:rsidP="000D3DF7">
            <w:pPr>
              <w:rPr>
                <w:rFonts w:ascii="Verdana" w:hAnsi="Verdana"/>
                <w:sz w:val="20"/>
                <w:szCs w:val="20"/>
                <w:lang w:val="it-IT"/>
              </w:rPr>
            </w:pPr>
          </w:p>
        </w:tc>
        <w:tc>
          <w:tcPr>
            <w:tcW w:w="9639" w:type="dxa"/>
          </w:tcPr>
          <w:p w14:paraId="204FD6F6" w14:textId="77777777" w:rsidR="008C7260" w:rsidRPr="00920054" w:rsidRDefault="008C7260" w:rsidP="000D3DF7">
            <w:pPr>
              <w:rPr>
                <w:rFonts w:ascii="Verdana" w:hAnsi="Verdana"/>
                <w:b/>
                <w:sz w:val="20"/>
                <w:szCs w:val="20"/>
              </w:rPr>
            </w:pPr>
            <w:r w:rsidRPr="00920054">
              <w:rPr>
                <w:rFonts w:ascii="Verdana" w:hAnsi="Verdana"/>
                <w:b/>
                <w:sz w:val="20"/>
                <w:szCs w:val="20"/>
              </w:rPr>
              <w:t>Dossier submitter response:</w:t>
            </w:r>
          </w:p>
          <w:p w14:paraId="61057495" w14:textId="69445B16" w:rsidR="00CC51E7" w:rsidRDefault="00E655EA" w:rsidP="000D3DF7">
            <w:pPr>
              <w:rPr>
                <w:rFonts w:ascii="Verdana" w:hAnsi="Verdana"/>
                <w:sz w:val="20"/>
                <w:szCs w:val="20"/>
              </w:rPr>
            </w:pPr>
            <w:r w:rsidRPr="003147C2">
              <w:rPr>
                <w:rFonts w:ascii="Verdana" w:hAnsi="Verdana"/>
                <w:sz w:val="20"/>
                <w:szCs w:val="20"/>
              </w:rPr>
              <w:t>Thank you for your comment.</w:t>
            </w:r>
            <w:r w:rsidR="00CC51E7">
              <w:rPr>
                <w:rFonts w:ascii="Verdana" w:hAnsi="Verdana"/>
                <w:sz w:val="20"/>
                <w:szCs w:val="20"/>
              </w:rPr>
              <w:t xml:space="preserve"> These aspects have been discussed in the original dossier.</w:t>
            </w:r>
            <w:r w:rsidRPr="003147C2">
              <w:rPr>
                <w:rFonts w:ascii="Verdana" w:hAnsi="Verdana"/>
                <w:sz w:val="20"/>
                <w:szCs w:val="20"/>
              </w:rPr>
              <w:t xml:space="preserve"> In relation to the slow </w:t>
            </w:r>
            <w:r w:rsidRPr="00B02171">
              <w:rPr>
                <w:rFonts w:ascii="Verdana" w:hAnsi="Verdana"/>
                <w:sz w:val="20"/>
                <w:szCs w:val="20"/>
              </w:rPr>
              <w:t xml:space="preserve">nitrogen releasing properties of calcium cyanamide </w:t>
            </w:r>
            <w:r>
              <w:rPr>
                <w:rFonts w:ascii="Verdana" w:hAnsi="Verdana"/>
                <w:sz w:val="20"/>
                <w:szCs w:val="20"/>
              </w:rPr>
              <w:t>and the reduced nitrogen leaching</w:t>
            </w:r>
            <w:r w:rsidRPr="00B02171">
              <w:rPr>
                <w:rFonts w:ascii="Verdana" w:hAnsi="Verdana"/>
                <w:sz w:val="20"/>
                <w:szCs w:val="20"/>
              </w:rPr>
              <w:t>, please</w:t>
            </w:r>
            <w:r w:rsidRPr="003147C2">
              <w:rPr>
                <w:rFonts w:ascii="Verdana" w:hAnsi="Verdana"/>
                <w:sz w:val="20"/>
                <w:szCs w:val="20"/>
              </w:rPr>
              <w:t xml:space="preserve"> refer to general response DS3 on alternatives to </w:t>
            </w:r>
            <w:r w:rsidR="00D070F9">
              <w:rPr>
                <w:rFonts w:ascii="Verdana" w:hAnsi="Verdana"/>
                <w:sz w:val="20"/>
                <w:szCs w:val="20"/>
              </w:rPr>
              <w:t>calcium cyanamide</w:t>
            </w:r>
            <w:r w:rsidRPr="003147C2">
              <w:rPr>
                <w:rFonts w:ascii="Verdana" w:hAnsi="Verdana"/>
                <w:sz w:val="20"/>
                <w:szCs w:val="20"/>
              </w:rPr>
              <w:t xml:space="preserve">. </w:t>
            </w:r>
          </w:p>
          <w:p w14:paraId="3689A04B" w14:textId="5DE05611" w:rsidR="008C7260" w:rsidRDefault="00E655EA" w:rsidP="0087724B">
            <w:pPr>
              <w:rPr>
                <w:rFonts w:ascii="Verdana" w:hAnsi="Verdana"/>
                <w:sz w:val="20"/>
                <w:szCs w:val="20"/>
              </w:rPr>
            </w:pPr>
            <w:r w:rsidRPr="003147C2">
              <w:rPr>
                <w:rFonts w:ascii="Verdana" w:hAnsi="Verdana"/>
                <w:sz w:val="20"/>
                <w:szCs w:val="20"/>
              </w:rPr>
              <w:t>In relation to the so-called secondary benefits (e.g.</w:t>
            </w:r>
            <w:r w:rsidRPr="00531E6E">
              <w:rPr>
                <w:rFonts w:ascii="Verdana" w:hAnsi="Verdana"/>
                <w:b/>
                <w:sz w:val="20"/>
                <w:szCs w:val="20"/>
              </w:rPr>
              <w:t xml:space="preserve"> </w:t>
            </w:r>
            <w:r w:rsidRPr="003A43C7">
              <w:rPr>
                <w:rFonts w:ascii="Verdana" w:hAnsi="Verdana"/>
                <w:sz w:val="20"/>
                <w:szCs w:val="20"/>
              </w:rPr>
              <w:t xml:space="preserve">reduced nitrate accumulation in plants, wireworm suppression, fungal disease suppression, </w:t>
            </w:r>
            <w:r w:rsidRPr="00361FE7">
              <w:rPr>
                <w:rFonts w:ascii="Verdana" w:hAnsi="Verdana"/>
                <w:sz w:val="20"/>
                <w:szCs w:val="20"/>
              </w:rPr>
              <w:t>wireworms and millipede repellence</w:t>
            </w:r>
            <w:r>
              <w:rPr>
                <w:rFonts w:ascii="Verdana" w:hAnsi="Verdana"/>
                <w:sz w:val="20"/>
                <w:szCs w:val="20"/>
              </w:rPr>
              <w:t>, increase of the soil pH</w:t>
            </w:r>
            <w:r w:rsidRPr="003A43C7">
              <w:rPr>
                <w:rFonts w:ascii="Verdana" w:hAnsi="Verdana"/>
                <w:sz w:val="20"/>
                <w:szCs w:val="20"/>
              </w:rPr>
              <w:t xml:space="preserve">) and the beneficial effect of </w:t>
            </w:r>
            <w:proofErr w:type="gramStart"/>
            <w:r w:rsidRPr="003A43C7">
              <w:rPr>
                <w:rFonts w:ascii="Verdana" w:hAnsi="Verdana"/>
                <w:sz w:val="20"/>
                <w:szCs w:val="20"/>
              </w:rPr>
              <w:t>Ca(</w:t>
            </w:r>
            <w:proofErr w:type="gramEnd"/>
            <w:r w:rsidRPr="003A43C7">
              <w:rPr>
                <w:rFonts w:ascii="Verdana" w:hAnsi="Verdana"/>
                <w:sz w:val="20"/>
                <w:szCs w:val="20"/>
              </w:rPr>
              <w:t>OH)</w:t>
            </w:r>
            <w:r w:rsidRPr="003A43C7">
              <w:rPr>
                <w:rFonts w:ascii="Verdana" w:hAnsi="Verdana"/>
                <w:sz w:val="20"/>
                <w:szCs w:val="20"/>
                <w:vertAlign w:val="subscript"/>
              </w:rPr>
              <w:t>2</w:t>
            </w:r>
            <w:r w:rsidRPr="003A43C7">
              <w:rPr>
                <w:rFonts w:ascii="Verdana" w:hAnsi="Verdana"/>
                <w:sz w:val="20"/>
                <w:szCs w:val="20"/>
              </w:rPr>
              <w:t xml:space="preserve"> on plants and</w:t>
            </w:r>
            <w:r>
              <w:rPr>
                <w:rFonts w:ascii="Verdana" w:hAnsi="Verdana"/>
                <w:sz w:val="20"/>
                <w:szCs w:val="20"/>
              </w:rPr>
              <w:t xml:space="preserve"> soil</w:t>
            </w:r>
            <w:r w:rsidRPr="003147C2">
              <w:rPr>
                <w:rFonts w:ascii="Verdana" w:hAnsi="Verdana"/>
                <w:sz w:val="20"/>
                <w:szCs w:val="20"/>
              </w:rPr>
              <w:t>, please refer to general response DS4.</w:t>
            </w:r>
            <w:r w:rsidR="003E5DC1">
              <w:rPr>
                <w:rFonts w:ascii="Verdana" w:hAnsi="Verdana"/>
                <w:sz w:val="20"/>
                <w:szCs w:val="20"/>
              </w:rPr>
              <w:t xml:space="preserve"> </w:t>
            </w:r>
            <w:r w:rsidR="003E5DC1" w:rsidRPr="000E7031">
              <w:rPr>
                <w:rFonts w:ascii="Verdana" w:hAnsi="Verdana"/>
                <w:sz w:val="20"/>
                <w:szCs w:val="20"/>
              </w:rPr>
              <w:t xml:space="preserve">The restriction dossier is concerned on environmental effects of </w:t>
            </w:r>
            <w:r w:rsidR="00D070F9">
              <w:rPr>
                <w:rFonts w:ascii="Verdana" w:hAnsi="Verdana"/>
                <w:sz w:val="20"/>
                <w:szCs w:val="20"/>
              </w:rPr>
              <w:t>calcium cyanamide</w:t>
            </w:r>
            <w:r w:rsidR="003E5DC1" w:rsidRPr="000E7031">
              <w:rPr>
                <w:rFonts w:ascii="Verdana" w:hAnsi="Verdana"/>
                <w:sz w:val="20"/>
                <w:szCs w:val="20"/>
              </w:rPr>
              <w:t xml:space="preserve"> use on soil </w:t>
            </w:r>
            <w:r w:rsidR="00D070F9">
              <w:rPr>
                <w:rFonts w:ascii="Verdana" w:hAnsi="Verdana"/>
                <w:sz w:val="20"/>
                <w:szCs w:val="20"/>
              </w:rPr>
              <w:t xml:space="preserve">and aquatic </w:t>
            </w:r>
            <w:r w:rsidR="003E5DC1" w:rsidRPr="000E7031">
              <w:rPr>
                <w:rFonts w:ascii="Verdana" w:hAnsi="Verdana"/>
                <w:sz w:val="20"/>
                <w:szCs w:val="20"/>
              </w:rPr>
              <w:t>organisms</w:t>
            </w:r>
            <w:r w:rsidR="00D070F9">
              <w:rPr>
                <w:rFonts w:ascii="Verdana" w:hAnsi="Verdana"/>
                <w:sz w:val="20"/>
                <w:szCs w:val="20"/>
              </w:rPr>
              <w:t>. H</w:t>
            </w:r>
            <w:r w:rsidR="003E5DC1" w:rsidRPr="000E7031">
              <w:rPr>
                <w:rFonts w:ascii="Verdana" w:hAnsi="Verdana"/>
                <w:sz w:val="20"/>
                <w:szCs w:val="20"/>
              </w:rPr>
              <w:t>owever, the DS acknowledges the importance for growers to get an economic return from their fields.</w:t>
            </w:r>
          </w:p>
          <w:p w14:paraId="00D19A45" w14:textId="77777777" w:rsidR="007D78B8" w:rsidRDefault="007D78B8" w:rsidP="0087724B">
            <w:pPr>
              <w:rPr>
                <w:rFonts w:ascii="Verdana" w:hAnsi="Verdana"/>
                <w:sz w:val="20"/>
                <w:szCs w:val="20"/>
              </w:rPr>
            </w:pPr>
            <w:bookmarkStart w:id="0" w:name="_GoBack"/>
          </w:p>
          <w:p w14:paraId="6041B842" w14:textId="06E21160" w:rsidR="007D78B8" w:rsidRPr="007D78B8" w:rsidRDefault="007D78B8" w:rsidP="007D78B8">
            <w:pPr>
              <w:rPr>
                <w:rFonts w:ascii="Verdana" w:hAnsi="Verdana"/>
                <w:sz w:val="20"/>
                <w:szCs w:val="20"/>
                <w:lang w:val="it-IT"/>
              </w:rPr>
            </w:pPr>
            <w:r w:rsidRPr="007D78B8">
              <w:rPr>
                <w:rFonts w:ascii="Verdana" w:hAnsi="Verdana"/>
                <w:sz w:val="20"/>
                <w:szCs w:val="20"/>
                <w:lang w:val="it-IT"/>
              </w:rPr>
              <w:t xml:space="preserve">Grazie per aver presentato le vostre osservazioni. Questi aspetti sono stati discussi nel fascicolo </w:t>
            </w:r>
            <w:r>
              <w:rPr>
                <w:rFonts w:ascii="Verdana" w:hAnsi="Verdana"/>
                <w:sz w:val="20"/>
                <w:szCs w:val="20"/>
                <w:lang w:val="it-IT"/>
              </w:rPr>
              <w:t>di restrizione</w:t>
            </w:r>
            <w:r w:rsidRPr="007D78B8">
              <w:rPr>
                <w:rFonts w:ascii="Verdana" w:hAnsi="Verdana"/>
                <w:sz w:val="20"/>
                <w:szCs w:val="20"/>
                <w:lang w:val="it-IT"/>
              </w:rPr>
              <w:t>. Per quanto riguarda le basse emissioni di azoto del</w:t>
            </w:r>
            <w:r>
              <w:rPr>
                <w:rFonts w:ascii="Verdana" w:hAnsi="Verdana"/>
                <w:sz w:val="20"/>
                <w:szCs w:val="20"/>
                <w:lang w:val="it-IT"/>
              </w:rPr>
              <w:t>la</w:t>
            </w:r>
            <w:r w:rsidRPr="007D78B8">
              <w:rPr>
                <w:rFonts w:ascii="Verdana" w:hAnsi="Verdana"/>
                <w:sz w:val="20"/>
                <w:szCs w:val="20"/>
                <w:lang w:val="it-IT"/>
              </w:rPr>
              <w:t xml:space="preserve"> calciocianamide e la riduzione della lisciviazione dell'azoto, si veda la risposta generale DS3 sulle alternative alla calciocianamide. </w:t>
            </w:r>
          </w:p>
          <w:p w14:paraId="3535CA58" w14:textId="3B45A56F" w:rsidR="007D78B8" w:rsidRDefault="007D78B8" w:rsidP="007D78B8">
            <w:pPr>
              <w:rPr>
                <w:rFonts w:ascii="Verdana" w:hAnsi="Verdana"/>
                <w:sz w:val="20"/>
                <w:szCs w:val="20"/>
                <w:lang w:val="it-IT"/>
              </w:rPr>
            </w:pPr>
            <w:r w:rsidRPr="007D78B8">
              <w:rPr>
                <w:rFonts w:ascii="Verdana" w:hAnsi="Verdana"/>
                <w:sz w:val="20"/>
                <w:szCs w:val="20"/>
                <w:lang w:val="it-IT"/>
              </w:rPr>
              <w:t>Per quanto riguarda i cosiddetti benefici secondari (ad esempio, l'accumulo ridotto di nitrati nelle piante, l'</w:t>
            </w:r>
            <w:r>
              <w:rPr>
                <w:rFonts w:ascii="Verdana" w:hAnsi="Verdana"/>
                <w:sz w:val="20"/>
                <w:szCs w:val="20"/>
                <w:lang w:val="it-IT"/>
              </w:rPr>
              <w:t>eliminazione dei parassiti, la r</w:t>
            </w:r>
            <w:r w:rsidRPr="007D78B8">
              <w:rPr>
                <w:rFonts w:ascii="Verdana" w:hAnsi="Verdana"/>
                <w:sz w:val="20"/>
                <w:szCs w:val="20"/>
                <w:lang w:val="it-IT"/>
              </w:rPr>
              <w:t>epressione de</w:t>
            </w:r>
            <w:r>
              <w:rPr>
                <w:rFonts w:ascii="Verdana" w:hAnsi="Verdana"/>
                <w:sz w:val="20"/>
                <w:szCs w:val="20"/>
                <w:lang w:val="it-IT"/>
              </w:rPr>
              <w:t>lle malattie fungine</w:t>
            </w:r>
            <w:r w:rsidRPr="007D78B8">
              <w:rPr>
                <w:rFonts w:ascii="Verdana" w:hAnsi="Verdana"/>
                <w:sz w:val="20"/>
                <w:szCs w:val="20"/>
                <w:lang w:val="it-IT"/>
              </w:rPr>
              <w:t>,</w:t>
            </w:r>
            <w:r w:rsidR="006E37D3">
              <w:rPr>
                <w:rFonts w:ascii="Verdana" w:hAnsi="Verdana"/>
                <w:sz w:val="20"/>
                <w:szCs w:val="20"/>
                <w:lang w:val="it-IT"/>
              </w:rPr>
              <w:t xml:space="preserve"> l’azione repellente verso parassiti e millepi</w:t>
            </w:r>
            <w:r w:rsidRPr="007D78B8">
              <w:rPr>
                <w:rFonts w:ascii="Verdana" w:hAnsi="Verdana"/>
                <w:sz w:val="20"/>
                <w:szCs w:val="20"/>
                <w:lang w:val="it-IT"/>
              </w:rPr>
              <w:t>ed</w:t>
            </w:r>
            <w:r w:rsidR="006E37D3">
              <w:rPr>
                <w:rFonts w:ascii="Verdana" w:hAnsi="Verdana"/>
                <w:sz w:val="20"/>
                <w:szCs w:val="20"/>
                <w:lang w:val="it-IT"/>
              </w:rPr>
              <w:t>i</w:t>
            </w:r>
            <w:r w:rsidRPr="007D78B8">
              <w:rPr>
                <w:rFonts w:ascii="Verdana" w:hAnsi="Verdana"/>
                <w:sz w:val="20"/>
                <w:szCs w:val="20"/>
                <w:lang w:val="it-IT"/>
              </w:rPr>
              <w:t>, l'aumento del pH del suolo) e l'effetto benefico del Ca(OH)</w:t>
            </w:r>
            <w:r w:rsidRPr="00126F9D">
              <w:rPr>
                <w:rFonts w:ascii="Verdana" w:hAnsi="Verdana"/>
                <w:sz w:val="20"/>
                <w:szCs w:val="20"/>
                <w:vertAlign w:val="subscript"/>
                <w:lang w:val="it-IT"/>
              </w:rPr>
              <w:t>2</w:t>
            </w:r>
            <w:r w:rsidRPr="007D78B8">
              <w:rPr>
                <w:rFonts w:ascii="Verdana" w:hAnsi="Verdana"/>
                <w:sz w:val="20"/>
                <w:szCs w:val="20"/>
                <w:lang w:val="it-IT"/>
              </w:rPr>
              <w:t xml:space="preserve"> sulle piante e sul suolo, si rimanda alla risposta generale DS4. Il fascicolo relativo alla restrizione riguarda gli effetti ambientali dell'uso d</w:t>
            </w:r>
            <w:r>
              <w:rPr>
                <w:rFonts w:ascii="Verdana" w:hAnsi="Verdana"/>
                <w:sz w:val="20"/>
                <w:szCs w:val="20"/>
                <w:lang w:val="it-IT"/>
              </w:rPr>
              <w:t>ella</w:t>
            </w:r>
            <w:r w:rsidRPr="007D78B8">
              <w:rPr>
                <w:rFonts w:ascii="Verdana" w:hAnsi="Verdana"/>
                <w:sz w:val="20"/>
                <w:szCs w:val="20"/>
                <w:lang w:val="it-IT"/>
              </w:rPr>
              <w:t xml:space="preserve"> calciocianamid</w:t>
            </w:r>
            <w:r>
              <w:rPr>
                <w:rFonts w:ascii="Verdana" w:hAnsi="Verdana"/>
                <w:sz w:val="20"/>
                <w:szCs w:val="20"/>
                <w:lang w:val="it-IT"/>
              </w:rPr>
              <w:t>e</w:t>
            </w:r>
            <w:r w:rsidRPr="007D78B8">
              <w:rPr>
                <w:rFonts w:ascii="Verdana" w:hAnsi="Verdana"/>
                <w:sz w:val="20"/>
                <w:szCs w:val="20"/>
                <w:lang w:val="it-IT"/>
              </w:rPr>
              <w:t xml:space="preserve"> per quanto riguarda il suolo e gli organismi acquatici. Tuttavia, </w:t>
            </w:r>
            <w:r>
              <w:rPr>
                <w:rFonts w:ascii="Verdana" w:hAnsi="Verdana"/>
                <w:sz w:val="20"/>
                <w:szCs w:val="20"/>
                <w:lang w:val="it-IT"/>
              </w:rPr>
              <w:t>il DS</w:t>
            </w:r>
            <w:r w:rsidRPr="007D78B8">
              <w:rPr>
                <w:rFonts w:ascii="Verdana" w:hAnsi="Verdana"/>
                <w:sz w:val="20"/>
                <w:szCs w:val="20"/>
                <w:lang w:val="it-IT"/>
              </w:rPr>
              <w:t xml:space="preserve"> riconosce l'importanza per i coltivatori di ottenere un ritorno economico </w:t>
            </w:r>
            <w:r>
              <w:rPr>
                <w:rFonts w:ascii="Verdana" w:hAnsi="Verdana"/>
                <w:sz w:val="20"/>
                <w:szCs w:val="20"/>
                <w:lang w:val="it-IT"/>
              </w:rPr>
              <w:t>dalle loro coltivazioni</w:t>
            </w:r>
            <w:r w:rsidRPr="007D78B8">
              <w:rPr>
                <w:rFonts w:ascii="Verdana" w:hAnsi="Verdana"/>
                <w:sz w:val="20"/>
                <w:szCs w:val="20"/>
                <w:lang w:val="it-IT"/>
              </w:rPr>
              <w:t>.</w:t>
            </w:r>
          </w:p>
          <w:bookmarkEnd w:id="0"/>
          <w:p w14:paraId="518EE264" w14:textId="5446A506" w:rsidR="007D78B8" w:rsidRPr="007D78B8" w:rsidRDefault="007D78B8" w:rsidP="007D78B8">
            <w:pPr>
              <w:rPr>
                <w:rFonts w:ascii="Verdana" w:hAnsi="Verdana"/>
                <w:sz w:val="20"/>
                <w:szCs w:val="20"/>
                <w:lang w:val="it-IT"/>
              </w:rPr>
            </w:pPr>
          </w:p>
        </w:tc>
      </w:tr>
      <w:tr w:rsidR="008C7260" w14:paraId="06B779C7" w14:textId="77777777" w:rsidTr="00CE6643">
        <w:trPr>
          <w:trHeight w:val="561"/>
        </w:trPr>
        <w:tc>
          <w:tcPr>
            <w:tcW w:w="817" w:type="dxa"/>
            <w:vMerge/>
          </w:tcPr>
          <w:p w14:paraId="39429BB3" w14:textId="77777777" w:rsidR="008C7260" w:rsidRPr="007D78B8" w:rsidRDefault="008C7260" w:rsidP="000D3DF7">
            <w:pPr>
              <w:rPr>
                <w:rFonts w:ascii="Verdana" w:hAnsi="Verdana"/>
                <w:sz w:val="20"/>
                <w:szCs w:val="20"/>
                <w:lang w:val="it-IT"/>
              </w:rPr>
            </w:pPr>
          </w:p>
        </w:tc>
        <w:tc>
          <w:tcPr>
            <w:tcW w:w="3686" w:type="dxa"/>
            <w:vMerge/>
          </w:tcPr>
          <w:p w14:paraId="4B5BFAD1" w14:textId="77777777" w:rsidR="008C7260" w:rsidRPr="007D78B8" w:rsidRDefault="008C7260" w:rsidP="000D3DF7">
            <w:pPr>
              <w:rPr>
                <w:rFonts w:ascii="Verdana" w:hAnsi="Verdana"/>
                <w:sz w:val="20"/>
                <w:szCs w:val="20"/>
                <w:lang w:val="it-IT"/>
              </w:rPr>
            </w:pPr>
          </w:p>
        </w:tc>
        <w:tc>
          <w:tcPr>
            <w:tcW w:w="9639" w:type="dxa"/>
          </w:tcPr>
          <w:p w14:paraId="22B20722" w14:textId="77777777" w:rsidR="008C7260" w:rsidRDefault="008C7260" w:rsidP="000D3DF7">
            <w:pPr>
              <w:rPr>
                <w:rFonts w:ascii="Verdana" w:hAnsi="Verdana"/>
                <w:b/>
                <w:sz w:val="20"/>
                <w:szCs w:val="20"/>
              </w:rPr>
            </w:pPr>
            <w:r>
              <w:rPr>
                <w:rFonts w:ascii="Verdana" w:hAnsi="Verdana"/>
                <w:b/>
                <w:sz w:val="20"/>
                <w:szCs w:val="20"/>
              </w:rPr>
              <w:t>RAC Rapporteurs comments:</w:t>
            </w:r>
          </w:p>
          <w:p w14:paraId="22C869B6" w14:textId="503E7D22" w:rsidR="008C7260" w:rsidRPr="00E42D55" w:rsidRDefault="00C73421" w:rsidP="000D3DF7">
            <w:pPr>
              <w:rPr>
                <w:rFonts w:ascii="Verdana" w:hAnsi="Verdana"/>
                <w:sz w:val="20"/>
                <w:szCs w:val="20"/>
              </w:rPr>
            </w:pPr>
            <w:r>
              <w:rPr>
                <w:rFonts w:ascii="Verdana" w:hAnsi="Verdana"/>
                <w:sz w:val="20"/>
                <w:szCs w:val="20"/>
              </w:rPr>
              <w:t>RAC agree</w:t>
            </w:r>
            <w:r w:rsidR="00777C94">
              <w:rPr>
                <w:rFonts w:ascii="Verdana" w:hAnsi="Verdana"/>
                <w:sz w:val="20"/>
                <w:szCs w:val="20"/>
              </w:rPr>
              <w:t>s</w:t>
            </w:r>
            <w:r>
              <w:rPr>
                <w:rFonts w:ascii="Verdana" w:hAnsi="Verdana"/>
                <w:sz w:val="20"/>
                <w:szCs w:val="20"/>
              </w:rPr>
              <w:t xml:space="preserve"> with </w:t>
            </w:r>
            <w:r w:rsidR="00777C94">
              <w:rPr>
                <w:rFonts w:ascii="Verdana" w:hAnsi="Verdana"/>
                <w:sz w:val="20"/>
                <w:szCs w:val="20"/>
              </w:rPr>
              <w:t xml:space="preserve">the </w:t>
            </w:r>
            <w:r>
              <w:rPr>
                <w:rFonts w:ascii="Verdana" w:hAnsi="Verdana"/>
                <w:sz w:val="20"/>
                <w:szCs w:val="20"/>
              </w:rPr>
              <w:t>DS response.</w:t>
            </w:r>
          </w:p>
          <w:p w14:paraId="7D8C3418" w14:textId="77777777" w:rsidR="008C7260" w:rsidRPr="00182428" w:rsidRDefault="008C7260" w:rsidP="000D3DF7">
            <w:pPr>
              <w:rPr>
                <w:rFonts w:ascii="Verdana" w:hAnsi="Verdana"/>
                <w:sz w:val="20"/>
                <w:szCs w:val="20"/>
              </w:rPr>
            </w:pPr>
          </w:p>
        </w:tc>
      </w:tr>
      <w:tr w:rsidR="0053027C" w14:paraId="76D8B7B5" w14:textId="77777777" w:rsidTr="00CE6643">
        <w:trPr>
          <w:trHeight w:val="991"/>
        </w:trPr>
        <w:tc>
          <w:tcPr>
            <w:tcW w:w="817" w:type="dxa"/>
            <w:vMerge/>
          </w:tcPr>
          <w:p w14:paraId="47C780EA" w14:textId="77777777" w:rsidR="0053027C" w:rsidRPr="00510789" w:rsidRDefault="0053027C" w:rsidP="0053027C">
            <w:pPr>
              <w:rPr>
                <w:rFonts w:ascii="Verdana" w:hAnsi="Verdana"/>
                <w:sz w:val="20"/>
                <w:szCs w:val="20"/>
              </w:rPr>
            </w:pPr>
          </w:p>
        </w:tc>
        <w:tc>
          <w:tcPr>
            <w:tcW w:w="3686" w:type="dxa"/>
            <w:vMerge/>
          </w:tcPr>
          <w:p w14:paraId="4BA95EA2" w14:textId="77777777" w:rsidR="0053027C" w:rsidRPr="00510789" w:rsidRDefault="0053027C" w:rsidP="0053027C">
            <w:pPr>
              <w:rPr>
                <w:rFonts w:ascii="Verdana" w:hAnsi="Verdana"/>
                <w:sz w:val="20"/>
                <w:szCs w:val="20"/>
              </w:rPr>
            </w:pPr>
          </w:p>
        </w:tc>
        <w:tc>
          <w:tcPr>
            <w:tcW w:w="9639" w:type="dxa"/>
          </w:tcPr>
          <w:p w14:paraId="035358B5" w14:textId="77777777" w:rsidR="0053027C" w:rsidRDefault="0053027C" w:rsidP="0053027C">
            <w:pPr>
              <w:rPr>
                <w:rFonts w:ascii="Verdana" w:hAnsi="Verdana"/>
                <w:b/>
                <w:sz w:val="20"/>
                <w:szCs w:val="20"/>
              </w:rPr>
            </w:pPr>
            <w:r>
              <w:rPr>
                <w:rFonts w:ascii="Verdana" w:hAnsi="Verdana"/>
                <w:b/>
                <w:sz w:val="20"/>
                <w:szCs w:val="20"/>
              </w:rPr>
              <w:t>SEAC Rapporteurs comments:</w:t>
            </w:r>
          </w:p>
          <w:p w14:paraId="4F39C8C9" w14:textId="22CBC15B" w:rsidR="0053027C" w:rsidRPr="00182428" w:rsidRDefault="0053027C" w:rsidP="007D75B6">
            <w:pPr>
              <w:rPr>
                <w:rFonts w:ascii="Verdana" w:hAnsi="Verdana"/>
                <w:sz w:val="20"/>
                <w:szCs w:val="20"/>
              </w:rPr>
            </w:pPr>
            <w:r w:rsidRPr="00374BA9">
              <w:rPr>
                <w:rFonts w:ascii="Verdana" w:hAnsi="Verdana"/>
                <w:sz w:val="20"/>
                <w:szCs w:val="20"/>
                <w:lang w:val="en-US"/>
              </w:rPr>
              <w:t xml:space="preserve">Thank you for information. SEAC took into consideration </w:t>
            </w:r>
            <w:r w:rsidR="007D75B6">
              <w:rPr>
                <w:rFonts w:ascii="Verdana" w:hAnsi="Verdana"/>
                <w:sz w:val="20"/>
                <w:szCs w:val="20"/>
                <w:lang w:val="en-US"/>
              </w:rPr>
              <w:t xml:space="preserve">a </w:t>
            </w:r>
            <w:r w:rsidRPr="00374BA9">
              <w:rPr>
                <w:rFonts w:ascii="Verdana" w:hAnsi="Verdana"/>
                <w:sz w:val="20"/>
                <w:szCs w:val="20"/>
                <w:lang w:val="en-US"/>
              </w:rPr>
              <w:t>possibl</w:t>
            </w:r>
            <w:r w:rsidR="007D75B6">
              <w:rPr>
                <w:rFonts w:ascii="Verdana" w:hAnsi="Verdana"/>
                <w:sz w:val="20"/>
                <w:szCs w:val="20"/>
                <w:lang w:val="en-US"/>
              </w:rPr>
              <w:t>e</w:t>
            </w:r>
            <w:r w:rsidRPr="00374BA9">
              <w:rPr>
                <w:rFonts w:ascii="Verdana" w:hAnsi="Verdana"/>
                <w:sz w:val="20"/>
                <w:szCs w:val="20"/>
                <w:lang w:val="en-US"/>
              </w:rPr>
              <w:t xml:space="preserve"> loss of profits for farmers as a result of the proposed restriction.</w:t>
            </w:r>
          </w:p>
        </w:tc>
      </w:tr>
      <w:tr w:rsidR="008C7260" w:rsidRPr="007316F0" w14:paraId="579581A4" w14:textId="77777777" w:rsidTr="00CE6643">
        <w:tc>
          <w:tcPr>
            <w:tcW w:w="817" w:type="dxa"/>
            <w:vMerge w:val="restart"/>
          </w:tcPr>
          <w:p w14:paraId="730CA226" w14:textId="77777777" w:rsidR="008C7260" w:rsidRPr="00AE6FE6" w:rsidRDefault="008C7260" w:rsidP="000D3DF7">
            <w:pPr>
              <w:rPr>
                <w:rFonts w:ascii="Verdana" w:hAnsi="Verdana"/>
                <w:b/>
                <w:sz w:val="20"/>
                <w:szCs w:val="20"/>
              </w:rPr>
            </w:pPr>
            <w:r w:rsidRPr="006A2873">
              <w:rPr>
                <w:rFonts w:ascii="Verdana" w:hAnsi="Verdana"/>
                <w:b/>
                <w:noProof/>
                <w:sz w:val="20"/>
                <w:szCs w:val="20"/>
              </w:rPr>
              <w:t>2956</w:t>
            </w:r>
          </w:p>
        </w:tc>
        <w:tc>
          <w:tcPr>
            <w:tcW w:w="3686" w:type="dxa"/>
            <w:vMerge w:val="restart"/>
          </w:tcPr>
          <w:p w14:paraId="46B56E56" w14:textId="77777777" w:rsidR="008C7260" w:rsidRPr="008C7260" w:rsidRDefault="008C7260" w:rsidP="000D3DF7">
            <w:pPr>
              <w:rPr>
                <w:rFonts w:ascii="Verdana" w:hAnsi="Verdana"/>
                <w:sz w:val="20"/>
                <w:szCs w:val="20"/>
                <w:lang w:val="fr-FR"/>
              </w:rPr>
            </w:pPr>
            <w:r w:rsidRPr="008C7260">
              <w:rPr>
                <w:rFonts w:ascii="Verdana" w:hAnsi="Verdana"/>
                <w:b/>
                <w:sz w:val="20"/>
                <w:szCs w:val="20"/>
                <w:lang w:val="fr-FR"/>
              </w:rPr>
              <w:t>Date:</w:t>
            </w:r>
            <w:r w:rsidRPr="008C7260">
              <w:rPr>
                <w:rFonts w:ascii="Verdana" w:hAnsi="Verdana"/>
                <w:sz w:val="20"/>
                <w:szCs w:val="20"/>
                <w:lang w:val="fr-FR"/>
              </w:rPr>
              <w:t xml:space="preserve"> </w:t>
            </w:r>
            <w:r w:rsidRPr="008C7260">
              <w:rPr>
                <w:rFonts w:ascii="Verdana" w:hAnsi="Verdana"/>
                <w:noProof/>
                <w:sz w:val="20"/>
                <w:szCs w:val="20"/>
                <w:lang w:val="fr-FR"/>
              </w:rPr>
              <w:t>2020/03/25 14:17</w:t>
            </w:r>
          </w:p>
          <w:p w14:paraId="3956ADB0" w14:textId="77777777" w:rsidR="008C7260" w:rsidRPr="008C7260" w:rsidRDefault="008C7260" w:rsidP="000D3DF7">
            <w:pPr>
              <w:rPr>
                <w:rFonts w:ascii="Verdana" w:hAnsi="Verdana"/>
                <w:sz w:val="20"/>
                <w:szCs w:val="20"/>
                <w:lang w:val="fr-FR"/>
              </w:rPr>
            </w:pPr>
          </w:p>
          <w:p w14:paraId="4D52079D" w14:textId="77777777" w:rsidR="008C7260" w:rsidRPr="008C7260" w:rsidRDefault="008C7260" w:rsidP="000D3DF7">
            <w:pPr>
              <w:rPr>
                <w:rFonts w:ascii="Verdana" w:hAnsi="Verdana"/>
                <w:b/>
                <w:sz w:val="20"/>
                <w:szCs w:val="20"/>
                <w:lang w:val="fr-FR"/>
              </w:rPr>
            </w:pPr>
            <w:r w:rsidRPr="008C7260">
              <w:rPr>
                <w:rFonts w:ascii="Verdana" w:hAnsi="Verdana"/>
                <w:b/>
                <w:sz w:val="20"/>
                <w:szCs w:val="20"/>
                <w:lang w:val="fr-FR"/>
              </w:rPr>
              <w:t>Content:</w:t>
            </w:r>
          </w:p>
          <w:p w14:paraId="5EFAE13C" w14:textId="77777777" w:rsidR="008C7260" w:rsidRPr="008C7260" w:rsidRDefault="008C7260" w:rsidP="000D3DF7">
            <w:pPr>
              <w:rPr>
                <w:rFonts w:ascii="Verdana" w:hAnsi="Verdana"/>
                <w:noProof/>
                <w:sz w:val="20"/>
                <w:szCs w:val="20"/>
                <w:lang w:val="fr-FR"/>
              </w:rPr>
            </w:pPr>
            <w:r w:rsidRPr="008C7260">
              <w:rPr>
                <w:rFonts w:ascii="Verdana" w:hAnsi="Verdana"/>
                <w:noProof/>
                <w:sz w:val="20"/>
                <w:szCs w:val="20"/>
                <w:lang w:val="fr-FR"/>
              </w:rPr>
              <w:lastRenderedPageBreak/>
              <w:t>Information on alternatives;</w:t>
            </w:r>
          </w:p>
          <w:p w14:paraId="599F9469" w14:textId="77777777" w:rsidR="008C7260" w:rsidRDefault="008C7260" w:rsidP="000D3DF7">
            <w:pPr>
              <w:rPr>
                <w:rFonts w:ascii="Verdana" w:hAnsi="Verdana"/>
                <w:noProof/>
                <w:sz w:val="20"/>
                <w:szCs w:val="20"/>
              </w:rPr>
            </w:pPr>
            <w:r w:rsidRPr="006A2873">
              <w:rPr>
                <w:rFonts w:ascii="Verdana" w:hAnsi="Verdana"/>
                <w:noProof/>
                <w:sz w:val="20"/>
                <w:szCs w:val="20"/>
              </w:rPr>
              <w:t>Information on benefits;</w:t>
            </w:r>
          </w:p>
          <w:p w14:paraId="5A0D6346" w14:textId="77777777" w:rsidR="008C7260" w:rsidRDefault="008C7260" w:rsidP="000D3DF7">
            <w:pPr>
              <w:rPr>
                <w:rFonts w:ascii="Verdana" w:hAnsi="Verdana"/>
                <w:sz w:val="20"/>
                <w:szCs w:val="20"/>
              </w:rPr>
            </w:pPr>
            <w:r w:rsidRPr="006A2873">
              <w:rPr>
                <w:rFonts w:ascii="Verdana" w:hAnsi="Verdana"/>
                <w:noProof/>
                <w:sz w:val="20"/>
                <w:szCs w:val="20"/>
              </w:rPr>
              <w:t>Other socio economic analysis (SEA) issues</w:t>
            </w:r>
          </w:p>
          <w:p w14:paraId="4EA65A2F" w14:textId="77777777" w:rsidR="008C7260" w:rsidRDefault="008C7260" w:rsidP="000D3DF7">
            <w:pPr>
              <w:rPr>
                <w:rFonts w:ascii="Verdana" w:hAnsi="Verdana"/>
                <w:sz w:val="20"/>
                <w:szCs w:val="20"/>
              </w:rPr>
            </w:pPr>
          </w:p>
          <w:p w14:paraId="5EDE8A2D" w14:textId="77777777" w:rsidR="008C7260" w:rsidRDefault="008C7260" w:rsidP="000D3DF7">
            <w:pPr>
              <w:rPr>
                <w:rFonts w:ascii="Verdana" w:hAnsi="Verdana"/>
                <w:sz w:val="20"/>
                <w:szCs w:val="20"/>
              </w:rPr>
            </w:pPr>
            <w:r w:rsidRPr="00AE6FE6">
              <w:rPr>
                <w:rFonts w:ascii="Verdana" w:hAnsi="Verdana"/>
                <w:b/>
                <w:sz w:val="20"/>
                <w:szCs w:val="20"/>
              </w:rPr>
              <w:t>Type:</w:t>
            </w:r>
            <w:r>
              <w:rPr>
                <w:rFonts w:ascii="Verdana" w:hAnsi="Verdana"/>
                <w:sz w:val="20"/>
                <w:szCs w:val="20"/>
              </w:rPr>
              <w:t xml:space="preserve"> </w:t>
            </w:r>
            <w:r w:rsidRPr="006A2873">
              <w:rPr>
                <w:rFonts w:ascii="Verdana" w:hAnsi="Verdana"/>
                <w:noProof/>
                <w:sz w:val="20"/>
                <w:szCs w:val="20"/>
              </w:rPr>
              <w:t>BehalfOfAnOrganisation</w:t>
            </w:r>
          </w:p>
          <w:p w14:paraId="1A67B6AB" w14:textId="77777777" w:rsidR="008C7260" w:rsidRDefault="008C7260" w:rsidP="000D3DF7">
            <w:pPr>
              <w:rPr>
                <w:rFonts w:ascii="Verdana" w:hAnsi="Verdana"/>
                <w:sz w:val="20"/>
                <w:szCs w:val="20"/>
              </w:rPr>
            </w:pPr>
          </w:p>
          <w:p w14:paraId="17D77B31" w14:textId="77777777" w:rsidR="008C7260" w:rsidRDefault="008C7260" w:rsidP="000D3DF7">
            <w:pPr>
              <w:rPr>
                <w:rFonts w:ascii="Verdana" w:hAnsi="Verdana"/>
                <w:sz w:val="20"/>
                <w:szCs w:val="20"/>
              </w:rPr>
            </w:pPr>
            <w:r w:rsidRPr="00AE6FE6">
              <w:rPr>
                <w:rFonts w:ascii="Verdana" w:hAnsi="Verdana"/>
                <w:b/>
                <w:sz w:val="20"/>
                <w:szCs w:val="20"/>
              </w:rPr>
              <w:t>Org. type:</w:t>
            </w:r>
            <w:r>
              <w:rPr>
                <w:rFonts w:ascii="Verdana" w:hAnsi="Verdana"/>
                <w:sz w:val="20"/>
                <w:szCs w:val="20"/>
              </w:rPr>
              <w:t xml:space="preserve"> </w:t>
            </w:r>
            <w:r w:rsidRPr="006A2873">
              <w:rPr>
                <w:rFonts w:ascii="Verdana" w:hAnsi="Verdana"/>
                <w:noProof/>
                <w:sz w:val="20"/>
                <w:szCs w:val="20"/>
              </w:rPr>
              <w:t>Company</w:t>
            </w:r>
          </w:p>
          <w:p w14:paraId="409DBBB3" w14:textId="77777777" w:rsidR="008C7260" w:rsidRDefault="008C7260" w:rsidP="000D3DF7">
            <w:pPr>
              <w:rPr>
                <w:rFonts w:ascii="Verdana" w:hAnsi="Verdana"/>
                <w:sz w:val="20"/>
                <w:szCs w:val="20"/>
              </w:rPr>
            </w:pPr>
          </w:p>
          <w:p w14:paraId="7E36A501" w14:textId="77777777" w:rsidR="008C7260" w:rsidRDefault="008C7260" w:rsidP="000D3DF7">
            <w:pPr>
              <w:rPr>
                <w:rFonts w:ascii="Verdana" w:hAnsi="Verdana"/>
                <w:sz w:val="20"/>
                <w:szCs w:val="20"/>
              </w:rPr>
            </w:pPr>
            <w:r w:rsidRPr="001755C8">
              <w:rPr>
                <w:rFonts w:ascii="Verdana" w:hAnsi="Verdana"/>
                <w:b/>
                <w:sz w:val="20"/>
                <w:szCs w:val="20"/>
              </w:rPr>
              <w:t>Org. name:</w:t>
            </w:r>
            <w:r>
              <w:rPr>
                <w:rFonts w:ascii="Verdana" w:hAnsi="Verdana"/>
                <w:sz w:val="20"/>
                <w:szCs w:val="20"/>
              </w:rPr>
              <w:t xml:space="preserve"> </w:t>
            </w:r>
            <w:r w:rsidRPr="006A2873">
              <w:rPr>
                <w:rFonts w:ascii="Verdana" w:hAnsi="Verdana"/>
                <w:noProof/>
                <w:sz w:val="20"/>
                <w:szCs w:val="20"/>
              </w:rPr>
              <w:t>FERTISTAV CZ a.s.</w:t>
            </w:r>
          </w:p>
          <w:p w14:paraId="1165158C" w14:textId="77777777" w:rsidR="008C7260" w:rsidRDefault="008C7260" w:rsidP="000D3DF7">
            <w:pPr>
              <w:rPr>
                <w:rFonts w:ascii="Verdana" w:hAnsi="Verdana"/>
                <w:sz w:val="20"/>
                <w:szCs w:val="20"/>
              </w:rPr>
            </w:pPr>
          </w:p>
          <w:p w14:paraId="6DF84AD6" w14:textId="77777777" w:rsidR="008C7260" w:rsidRDefault="008C7260" w:rsidP="000D3DF7">
            <w:pPr>
              <w:rPr>
                <w:rFonts w:ascii="Verdana" w:hAnsi="Verdana"/>
                <w:sz w:val="20"/>
                <w:szCs w:val="20"/>
              </w:rPr>
            </w:pPr>
            <w:r w:rsidRPr="00AE6FE6">
              <w:rPr>
                <w:rFonts w:ascii="Verdana" w:hAnsi="Verdana"/>
                <w:b/>
                <w:sz w:val="20"/>
                <w:szCs w:val="20"/>
              </w:rPr>
              <w:t>Org. country:</w:t>
            </w:r>
            <w:r>
              <w:rPr>
                <w:rFonts w:ascii="Verdana" w:hAnsi="Verdana"/>
                <w:sz w:val="20"/>
                <w:szCs w:val="20"/>
              </w:rPr>
              <w:t xml:space="preserve"> </w:t>
            </w:r>
            <w:r w:rsidRPr="006A2873">
              <w:rPr>
                <w:rFonts w:ascii="Verdana" w:hAnsi="Verdana"/>
                <w:noProof/>
                <w:sz w:val="20"/>
                <w:szCs w:val="20"/>
              </w:rPr>
              <w:t>Czech Republic</w:t>
            </w:r>
          </w:p>
          <w:p w14:paraId="695BEFAC" w14:textId="77777777" w:rsidR="008C7260" w:rsidRPr="00510789" w:rsidRDefault="008C7260" w:rsidP="000D3DF7">
            <w:pPr>
              <w:rPr>
                <w:rFonts w:ascii="Verdana" w:hAnsi="Verdana"/>
                <w:sz w:val="20"/>
                <w:szCs w:val="20"/>
              </w:rPr>
            </w:pPr>
          </w:p>
        </w:tc>
        <w:tc>
          <w:tcPr>
            <w:tcW w:w="9639" w:type="dxa"/>
          </w:tcPr>
          <w:p w14:paraId="0706841C" w14:textId="77777777" w:rsidR="008C7260" w:rsidRPr="0067110E" w:rsidRDefault="008C7260" w:rsidP="000D3DF7">
            <w:pPr>
              <w:rPr>
                <w:rFonts w:ascii="Verdana" w:hAnsi="Verdana"/>
                <w:b/>
                <w:sz w:val="20"/>
                <w:szCs w:val="20"/>
              </w:rPr>
            </w:pPr>
            <w:r w:rsidRPr="0067110E">
              <w:rPr>
                <w:rFonts w:ascii="Verdana" w:hAnsi="Verdana"/>
                <w:b/>
                <w:sz w:val="20"/>
                <w:szCs w:val="20"/>
              </w:rPr>
              <w:lastRenderedPageBreak/>
              <w:t>Comment:</w:t>
            </w:r>
          </w:p>
          <w:p w14:paraId="2006EBDC" w14:textId="77777777" w:rsidR="008C7260" w:rsidRPr="007316F0" w:rsidRDefault="008C7260" w:rsidP="000D3DF7">
            <w:pPr>
              <w:rPr>
                <w:rFonts w:ascii="Verdana" w:hAnsi="Verdana"/>
                <w:sz w:val="20"/>
                <w:szCs w:val="20"/>
              </w:rPr>
            </w:pPr>
            <w:r w:rsidRPr="006A2873">
              <w:rPr>
                <w:rFonts w:ascii="Verdana" w:hAnsi="Verdana"/>
                <w:noProof/>
                <w:sz w:val="20"/>
                <w:szCs w:val="20"/>
              </w:rPr>
              <w:t xml:space="preserve">Since our company started to sell calcium cyanamide Perlka we saw that there is a big interest from farmers. This comes from the long tradition of using calcium cyanamide in </w:t>
            </w:r>
            <w:r w:rsidRPr="006A2873">
              <w:rPr>
                <w:rFonts w:ascii="Verdana" w:hAnsi="Verdana"/>
                <w:noProof/>
                <w:sz w:val="20"/>
                <w:szCs w:val="20"/>
              </w:rPr>
              <w:lastRenderedPageBreak/>
              <w:t>agriculture in the Czech Republic. There is over 100 years worth of experience with this type of fertilizer among the farmers. Years ago it was used on the fields in powdered form, and everyone was happy to learn that now there is availability for the granular, affordable version.</w:t>
            </w:r>
          </w:p>
          <w:p w14:paraId="4493078D" w14:textId="77777777" w:rsidR="008C7260" w:rsidRPr="007316F0" w:rsidRDefault="008C7260" w:rsidP="000D3DF7">
            <w:pPr>
              <w:rPr>
                <w:rFonts w:ascii="Verdana" w:hAnsi="Verdana"/>
                <w:sz w:val="20"/>
                <w:szCs w:val="20"/>
              </w:rPr>
            </w:pPr>
          </w:p>
        </w:tc>
      </w:tr>
      <w:tr w:rsidR="008C7260" w:rsidRPr="007316F0" w14:paraId="78F64241" w14:textId="77777777" w:rsidTr="00CE6643">
        <w:trPr>
          <w:trHeight w:val="635"/>
        </w:trPr>
        <w:tc>
          <w:tcPr>
            <w:tcW w:w="817" w:type="dxa"/>
            <w:vMerge/>
          </w:tcPr>
          <w:p w14:paraId="1D9B4D1E" w14:textId="77777777" w:rsidR="008C7260" w:rsidRPr="00510789" w:rsidRDefault="008C7260" w:rsidP="000D3DF7">
            <w:pPr>
              <w:rPr>
                <w:rFonts w:ascii="Verdana" w:hAnsi="Verdana"/>
                <w:sz w:val="20"/>
                <w:szCs w:val="20"/>
              </w:rPr>
            </w:pPr>
          </w:p>
        </w:tc>
        <w:tc>
          <w:tcPr>
            <w:tcW w:w="3686" w:type="dxa"/>
            <w:vMerge/>
          </w:tcPr>
          <w:p w14:paraId="69EA37E3" w14:textId="77777777" w:rsidR="008C7260" w:rsidRPr="00510789" w:rsidRDefault="008C7260" w:rsidP="000D3DF7">
            <w:pPr>
              <w:rPr>
                <w:rFonts w:ascii="Verdana" w:hAnsi="Verdana"/>
                <w:sz w:val="20"/>
                <w:szCs w:val="20"/>
              </w:rPr>
            </w:pPr>
          </w:p>
        </w:tc>
        <w:tc>
          <w:tcPr>
            <w:tcW w:w="9639" w:type="dxa"/>
          </w:tcPr>
          <w:p w14:paraId="596EDDF3" w14:textId="77777777" w:rsidR="008C7260" w:rsidRPr="003E5DC1" w:rsidRDefault="008C7260" w:rsidP="000D3DF7">
            <w:pPr>
              <w:rPr>
                <w:rFonts w:ascii="Verdana" w:hAnsi="Verdana"/>
                <w:b/>
                <w:sz w:val="20"/>
                <w:szCs w:val="20"/>
              </w:rPr>
            </w:pPr>
            <w:r w:rsidRPr="003E5DC1">
              <w:rPr>
                <w:rFonts w:ascii="Verdana" w:hAnsi="Verdana"/>
                <w:b/>
                <w:sz w:val="20"/>
                <w:szCs w:val="20"/>
              </w:rPr>
              <w:t>Answer to specific info request 3:</w:t>
            </w:r>
          </w:p>
          <w:p w14:paraId="0D458EFE" w14:textId="77777777" w:rsidR="008C7260" w:rsidRPr="003E5DC1" w:rsidRDefault="008C7260" w:rsidP="000D3DF7">
            <w:pPr>
              <w:rPr>
                <w:rFonts w:ascii="Verdana" w:hAnsi="Verdana"/>
                <w:noProof/>
                <w:sz w:val="20"/>
                <w:szCs w:val="20"/>
              </w:rPr>
            </w:pPr>
            <w:r w:rsidRPr="003E5DC1">
              <w:rPr>
                <w:rFonts w:ascii="Verdana" w:hAnsi="Verdana"/>
                <w:noProof/>
                <w:sz w:val="20"/>
                <w:szCs w:val="20"/>
              </w:rPr>
              <w:t>The main advantage of calcium cyanamide comes from the raw material used for its production. Carbon, Calcium Carbonate and Nitrogen all come from nature. By using calcium cyanamide we return these natural elements back to the soil.</w:t>
            </w:r>
          </w:p>
          <w:p w14:paraId="408B6656" w14:textId="77777777" w:rsidR="008C7260" w:rsidRPr="003E5DC1" w:rsidRDefault="008C7260" w:rsidP="000D3DF7">
            <w:pPr>
              <w:rPr>
                <w:rFonts w:ascii="Verdana" w:hAnsi="Verdana"/>
                <w:noProof/>
                <w:sz w:val="20"/>
                <w:szCs w:val="20"/>
              </w:rPr>
            </w:pPr>
            <w:r w:rsidRPr="003E5DC1">
              <w:rPr>
                <w:rFonts w:ascii="Verdana" w:hAnsi="Verdana"/>
                <w:noProof/>
                <w:sz w:val="20"/>
                <w:szCs w:val="20"/>
              </w:rPr>
              <w:t>Compared to chemical alternatives (such as VYDATE-G or FORCE-G) for soil disinfection against pest and Funghi diseases, the biggest advantage of Perlka is its lack of toxicity.</w:t>
            </w:r>
          </w:p>
          <w:p w14:paraId="3EE1D6B2" w14:textId="77777777" w:rsidR="008C7260" w:rsidRPr="003E5DC1" w:rsidRDefault="008C7260" w:rsidP="000D3DF7">
            <w:pPr>
              <w:rPr>
                <w:rFonts w:ascii="Verdana" w:hAnsi="Verdana"/>
                <w:sz w:val="20"/>
                <w:szCs w:val="20"/>
              </w:rPr>
            </w:pPr>
          </w:p>
        </w:tc>
      </w:tr>
      <w:tr w:rsidR="008C7260" w14:paraId="5FAEC39E" w14:textId="77777777" w:rsidTr="00CE6643">
        <w:trPr>
          <w:trHeight w:val="636"/>
        </w:trPr>
        <w:tc>
          <w:tcPr>
            <w:tcW w:w="817" w:type="dxa"/>
            <w:vMerge/>
          </w:tcPr>
          <w:p w14:paraId="1A589E6B" w14:textId="77777777" w:rsidR="008C7260" w:rsidRPr="007316F0" w:rsidRDefault="008C7260" w:rsidP="000D3DF7">
            <w:pPr>
              <w:rPr>
                <w:rFonts w:ascii="Verdana" w:hAnsi="Verdana"/>
                <w:sz w:val="20"/>
                <w:szCs w:val="20"/>
              </w:rPr>
            </w:pPr>
          </w:p>
        </w:tc>
        <w:tc>
          <w:tcPr>
            <w:tcW w:w="3686" w:type="dxa"/>
            <w:vMerge/>
          </w:tcPr>
          <w:p w14:paraId="54C22A70" w14:textId="77777777" w:rsidR="008C7260" w:rsidRPr="007316F0" w:rsidRDefault="008C7260" w:rsidP="000D3DF7">
            <w:pPr>
              <w:rPr>
                <w:rFonts w:ascii="Verdana" w:hAnsi="Verdana"/>
                <w:sz w:val="20"/>
                <w:szCs w:val="20"/>
              </w:rPr>
            </w:pPr>
          </w:p>
        </w:tc>
        <w:tc>
          <w:tcPr>
            <w:tcW w:w="9639" w:type="dxa"/>
          </w:tcPr>
          <w:p w14:paraId="37E2F40A" w14:textId="77777777" w:rsidR="008C7260" w:rsidRPr="003E5DC1" w:rsidRDefault="008C7260" w:rsidP="000D3DF7">
            <w:pPr>
              <w:rPr>
                <w:rFonts w:ascii="Verdana" w:hAnsi="Verdana"/>
                <w:b/>
                <w:sz w:val="20"/>
                <w:szCs w:val="20"/>
              </w:rPr>
            </w:pPr>
            <w:r w:rsidRPr="003E5DC1">
              <w:rPr>
                <w:rFonts w:ascii="Verdana" w:hAnsi="Verdana"/>
                <w:b/>
                <w:sz w:val="20"/>
                <w:szCs w:val="20"/>
              </w:rPr>
              <w:t>Answer to specific info request 4:</w:t>
            </w:r>
          </w:p>
          <w:p w14:paraId="18B8E5F2" w14:textId="77777777" w:rsidR="008C7260" w:rsidRPr="003E5DC1" w:rsidRDefault="008C7260" w:rsidP="000D3DF7">
            <w:pPr>
              <w:rPr>
                <w:rFonts w:ascii="Verdana" w:hAnsi="Verdana"/>
                <w:noProof/>
                <w:sz w:val="20"/>
                <w:szCs w:val="20"/>
              </w:rPr>
            </w:pPr>
            <w:r w:rsidRPr="003E5DC1">
              <w:rPr>
                <w:rFonts w:ascii="Verdana" w:hAnsi="Verdana"/>
                <w:noProof/>
                <w:sz w:val="20"/>
                <w:szCs w:val="20"/>
              </w:rPr>
              <w:t>The other advantage is that using Perlka for soil disinfection is simply cheaper and can save around 30 % of expenses for the farmer.</w:t>
            </w:r>
          </w:p>
          <w:p w14:paraId="085A453E" w14:textId="77777777" w:rsidR="008C7260" w:rsidRPr="003E5DC1" w:rsidRDefault="008C7260" w:rsidP="000D3DF7">
            <w:pPr>
              <w:rPr>
                <w:rFonts w:ascii="Verdana" w:hAnsi="Verdana"/>
                <w:noProof/>
                <w:sz w:val="20"/>
                <w:szCs w:val="20"/>
              </w:rPr>
            </w:pPr>
            <w:r w:rsidRPr="003E5DC1">
              <w:rPr>
                <w:rFonts w:ascii="Verdana" w:hAnsi="Verdana"/>
                <w:noProof/>
                <w:sz w:val="20"/>
                <w:szCs w:val="20"/>
              </w:rPr>
              <w:t>Agricultural production, vegetable and fruit production in particular, often contain chemical residues on its crops and there is a strong lobby to reduce toxicological burden on production and environment.</w:t>
            </w:r>
          </w:p>
          <w:p w14:paraId="0A1F0437" w14:textId="77777777" w:rsidR="008C7260" w:rsidRPr="003E5DC1" w:rsidRDefault="008C7260" w:rsidP="000D3DF7">
            <w:pPr>
              <w:rPr>
                <w:rFonts w:ascii="Verdana" w:hAnsi="Verdana"/>
                <w:noProof/>
                <w:sz w:val="20"/>
                <w:szCs w:val="20"/>
              </w:rPr>
            </w:pPr>
            <w:r w:rsidRPr="003E5DC1">
              <w:rPr>
                <w:rFonts w:ascii="Verdana" w:hAnsi="Verdana"/>
                <w:noProof/>
                <w:sz w:val="20"/>
                <w:szCs w:val="20"/>
              </w:rPr>
              <w:t>Vegetable farmers (especially root vegetables and cruciferous vegetables and potatoes) and fruit farmers (especially pome fruits and stone fruits) would be the most affected if the use of this fertilizer was banned, as they cannot imagine their production without it.</w:t>
            </w:r>
          </w:p>
          <w:p w14:paraId="62F1574B" w14:textId="77777777" w:rsidR="008C7260" w:rsidRPr="003E5DC1" w:rsidRDefault="008C7260" w:rsidP="000D3DF7">
            <w:pPr>
              <w:rPr>
                <w:rFonts w:ascii="Verdana" w:hAnsi="Verdana"/>
                <w:sz w:val="20"/>
                <w:szCs w:val="20"/>
              </w:rPr>
            </w:pPr>
          </w:p>
        </w:tc>
      </w:tr>
      <w:tr w:rsidR="008C7260" w14:paraId="02F9F08A" w14:textId="77777777" w:rsidTr="00CE6643">
        <w:trPr>
          <w:trHeight w:val="505"/>
        </w:trPr>
        <w:tc>
          <w:tcPr>
            <w:tcW w:w="817" w:type="dxa"/>
            <w:vMerge/>
          </w:tcPr>
          <w:p w14:paraId="4E936967" w14:textId="77777777" w:rsidR="008C7260" w:rsidRPr="00510789" w:rsidRDefault="008C7260" w:rsidP="000D3DF7">
            <w:pPr>
              <w:rPr>
                <w:rFonts w:ascii="Verdana" w:hAnsi="Verdana"/>
                <w:sz w:val="20"/>
                <w:szCs w:val="20"/>
              </w:rPr>
            </w:pPr>
          </w:p>
        </w:tc>
        <w:tc>
          <w:tcPr>
            <w:tcW w:w="3686" w:type="dxa"/>
            <w:vMerge/>
          </w:tcPr>
          <w:p w14:paraId="083F6891" w14:textId="77777777" w:rsidR="008C7260" w:rsidRPr="00510789" w:rsidRDefault="008C7260" w:rsidP="000D3DF7">
            <w:pPr>
              <w:rPr>
                <w:rFonts w:ascii="Verdana" w:hAnsi="Verdana"/>
                <w:sz w:val="20"/>
                <w:szCs w:val="20"/>
              </w:rPr>
            </w:pPr>
          </w:p>
        </w:tc>
        <w:tc>
          <w:tcPr>
            <w:tcW w:w="9639" w:type="dxa"/>
          </w:tcPr>
          <w:p w14:paraId="039B357B" w14:textId="77777777" w:rsidR="008C7260" w:rsidRDefault="008C7260" w:rsidP="000D3DF7">
            <w:pPr>
              <w:rPr>
                <w:rFonts w:ascii="Verdana" w:hAnsi="Verdana"/>
                <w:b/>
                <w:sz w:val="20"/>
                <w:szCs w:val="20"/>
              </w:rPr>
            </w:pPr>
            <w:r>
              <w:rPr>
                <w:rFonts w:ascii="Verdana" w:hAnsi="Verdana"/>
                <w:b/>
                <w:sz w:val="20"/>
                <w:szCs w:val="20"/>
              </w:rPr>
              <w:t>Dossier submitter response:</w:t>
            </w:r>
          </w:p>
          <w:p w14:paraId="501B026D" w14:textId="035F7DFB" w:rsidR="00CC51E7" w:rsidRDefault="00D16A80" w:rsidP="000D3DF7">
            <w:pPr>
              <w:rPr>
                <w:rFonts w:ascii="Verdana" w:hAnsi="Verdana"/>
                <w:sz w:val="20"/>
                <w:szCs w:val="20"/>
              </w:rPr>
            </w:pPr>
            <w:r w:rsidRPr="003147C2">
              <w:rPr>
                <w:rFonts w:ascii="Verdana" w:hAnsi="Verdana"/>
                <w:sz w:val="20"/>
                <w:szCs w:val="20"/>
              </w:rPr>
              <w:t xml:space="preserve">Thank you for your comment. </w:t>
            </w:r>
            <w:r w:rsidR="00CC51E7">
              <w:rPr>
                <w:rFonts w:ascii="Verdana" w:hAnsi="Verdana"/>
                <w:sz w:val="20"/>
                <w:szCs w:val="20"/>
              </w:rPr>
              <w:t xml:space="preserve">These aspects have been discussed in the original dossier. </w:t>
            </w:r>
            <w:r w:rsidRPr="003147C2">
              <w:rPr>
                <w:rFonts w:ascii="Verdana" w:hAnsi="Verdana"/>
                <w:sz w:val="20"/>
                <w:szCs w:val="20"/>
              </w:rPr>
              <w:t xml:space="preserve">In relation to </w:t>
            </w:r>
            <w:r>
              <w:rPr>
                <w:rFonts w:ascii="Verdana" w:hAnsi="Verdana"/>
                <w:sz w:val="20"/>
                <w:szCs w:val="20"/>
              </w:rPr>
              <w:t>alternatives to calcium cyanamide</w:t>
            </w:r>
            <w:r w:rsidRPr="00B02171">
              <w:rPr>
                <w:rFonts w:ascii="Verdana" w:hAnsi="Verdana"/>
                <w:sz w:val="20"/>
                <w:szCs w:val="20"/>
              </w:rPr>
              <w:t>, please</w:t>
            </w:r>
            <w:r w:rsidRPr="003147C2">
              <w:rPr>
                <w:rFonts w:ascii="Verdana" w:hAnsi="Verdana"/>
                <w:sz w:val="20"/>
                <w:szCs w:val="20"/>
              </w:rPr>
              <w:t xml:space="preserve"> refer to general response DS3 on alternatives to </w:t>
            </w:r>
            <w:r w:rsidR="004A132F">
              <w:rPr>
                <w:rFonts w:ascii="Verdana" w:hAnsi="Verdana"/>
                <w:sz w:val="20"/>
                <w:szCs w:val="20"/>
              </w:rPr>
              <w:t>calcium cyanamide</w:t>
            </w:r>
            <w:r w:rsidRPr="003147C2">
              <w:rPr>
                <w:rFonts w:ascii="Verdana" w:hAnsi="Verdana"/>
                <w:sz w:val="20"/>
                <w:szCs w:val="20"/>
              </w:rPr>
              <w:t xml:space="preserve">. </w:t>
            </w:r>
          </w:p>
          <w:p w14:paraId="0B4C237C" w14:textId="7400B740" w:rsidR="008C7260" w:rsidRPr="00182428" w:rsidRDefault="00D16A80" w:rsidP="000D3DF7">
            <w:pPr>
              <w:rPr>
                <w:rFonts w:ascii="Verdana" w:hAnsi="Verdana"/>
                <w:sz w:val="20"/>
                <w:szCs w:val="20"/>
              </w:rPr>
            </w:pPr>
            <w:r w:rsidRPr="003147C2">
              <w:rPr>
                <w:rFonts w:ascii="Verdana" w:hAnsi="Verdana"/>
                <w:sz w:val="20"/>
                <w:szCs w:val="20"/>
              </w:rPr>
              <w:t>In relation to the so-called secondary benefits (e.g.</w:t>
            </w:r>
            <w:r w:rsidRPr="00531E6E">
              <w:rPr>
                <w:rFonts w:ascii="Verdana" w:hAnsi="Verdana"/>
                <w:b/>
                <w:sz w:val="20"/>
                <w:szCs w:val="20"/>
              </w:rPr>
              <w:t xml:space="preserve"> </w:t>
            </w:r>
            <w:r w:rsidRPr="003A43C7">
              <w:rPr>
                <w:rFonts w:ascii="Verdana" w:hAnsi="Verdana"/>
                <w:sz w:val="20"/>
                <w:szCs w:val="20"/>
              </w:rPr>
              <w:t xml:space="preserve">reduced nitrate accumulation in plants, wireworm suppression, fungal disease suppression, </w:t>
            </w:r>
            <w:r w:rsidRPr="00361FE7">
              <w:rPr>
                <w:rFonts w:ascii="Verdana" w:hAnsi="Verdana"/>
                <w:sz w:val="20"/>
                <w:szCs w:val="20"/>
              </w:rPr>
              <w:t>wireworms and millipede repellence</w:t>
            </w:r>
            <w:r>
              <w:rPr>
                <w:rFonts w:ascii="Verdana" w:hAnsi="Verdana"/>
                <w:sz w:val="20"/>
                <w:szCs w:val="20"/>
              </w:rPr>
              <w:t>, increase of the soil pH</w:t>
            </w:r>
            <w:r w:rsidRPr="003A43C7">
              <w:rPr>
                <w:rFonts w:ascii="Verdana" w:hAnsi="Verdana"/>
                <w:sz w:val="20"/>
                <w:szCs w:val="20"/>
              </w:rPr>
              <w:t xml:space="preserve">) and the beneficial effect of </w:t>
            </w:r>
            <w:proofErr w:type="gramStart"/>
            <w:r w:rsidRPr="003A43C7">
              <w:rPr>
                <w:rFonts w:ascii="Verdana" w:hAnsi="Verdana"/>
                <w:sz w:val="20"/>
                <w:szCs w:val="20"/>
              </w:rPr>
              <w:t>Ca(</w:t>
            </w:r>
            <w:proofErr w:type="gramEnd"/>
            <w:r w:rsidRPr="003A43C7">
              <w:rPr>
                <w:rFonts w:ascii="Verdana" w:hAnsi="Verdana"/>
                <w:sz w:val="20"/>
                <w:szCs w:val="20"/>
              </w:rPr>
              <w:t>OH)</w:t>
            </w:r>
            <w:r w:rsidRPr="003A43C7">
              <w:rPr>
                <w:rFonts w:ascii="Verdana" w:hAnsi="Verdana"/>
                <w:sz w:val="20"/>
                <w:szCs w:val="20"/>
                <w:vertAlign w:val="subscript"/>
              </w:rPr>
              <w:t>2</w:t>
            </w:r>
            <w:r w:rsidRPr="003A43C7">
              <w:rPr>
                <w:rFonts w:ascii="Verdana" w:hAnsi="Verdana"/>
                <w:sz w:val="20"/>
                <w:szCs w:val="20"/>
              </w:rPr>
              <w:t xml:space="preserve"> on plants and</w:t>
            </w:r>
            <w:r>
              <w:rPr>
                <w:rFonts w:ascii="Verdana" w:hAnsi="Verdana"/>
                <w:sz w:val="20"/>
                <w:szCs w:val="20"/>
              </w:rPr>
              <w:t xml:space="preserve"> soil</w:t>
            </w:r>
            <w:r w:rsidRPr="003147C2">
              <w:rPr>
                <w:rFonts w:ascii="Verdana" w:hAnsi="Verdana"/>
                <w:sz w:val="20"/>
                <w:szCs w:val="20"/>
              </w:rPr>
              <w:t>, please refer to general response DS4.</w:t>
            </w:r>
          </w:p>
        </w:tc>
      </w:tr>
      <w:tr w:rsidR="008C7260" w14:paraId="6AC5EBB0" w14:textId="77777777" w:rsidTr="00CE6643">
        <w:trPr>
          <w:trHeight w:val="561"/>
        </w:trPr>
        <w:tc>
          <w:tcPr>
            <w:tcW w:w="817" w:type="dxa"/>
            <w:vMerge/>
          </w:tcPr>
          <w:p w14:paraId="498DA337" w14:textId="77777777" w:rsidR="008C7260" w:rsidRPr="00510789" w:rsidRDefault="008C7260" w:rsidP="000D3DF7">
            <w:pPr>
              <w:rPr>
                <w:rFonts w:ascii="Verdana" w:hAnsi="Verdana"/>
                <w:sz w:val="20"/>
                <w:szCs w:val="20"/>
              </w:rPr>
            </w:pPr>
          </w:p>
        </w:tc>
        <w:tc>
          <w:tcPr>
            <w:tcW w:w="3686" w:type="dxa"/>
            <w:vMerge/>
          </w:tcPr>
          <w:p w14:paraId="59BB60F4" w14:textId="77777777" w:rsidR="008C7260" w:rsidRPr="00510789" w:rsidRDefault="008C7260" w:rsidP="000D3DF7">
            <w:pPr>
              <w:rPr>
                <w:rFonts w:ascii="Verdana" w:hAnsi="Verdana"/>
                <w:sz w:val="20"/>
                <w:szCs w:val="20"/>
              </w:rPr>
            </w:pPr>
          </w:p>
        </w:tc>
        <w:tc>
          <w:tcPr>
            <w:tcW w:w="9639" w:type="dxa"/>
          </w:tcPr>
          <w:p w14:paraId="048357AC" w14:textId="77777777" w:rsidR="008C7260" w:rsidRDefault="008C7260" w:rsidP="000D3DF7">
            <w:pPr>
              <w:rPr>
                <w:rFonts w:ascii="Verdana" w:hAnsi="Verdana"/>
                <w:b/>
                <w:sz w:val="20"/>
                <w:szCs w:val="20"/>
              </w:rPr>
            </w:pPr>
            <w:r>
              <w:rPr>
                <w:rFonts w:ascii="Verdana" w:hAnsi="Verdana"/>
                <w:b/>
                <w:sz w:val="20"/>
                <w:szCs w:val="20"/>
              </w:rPr>
              <w:t>RAC Rapporteurs comments:</w:t>
            </w:r>
          </w:p>
          <w:p w14:paraId="3DC70B98" w14:textId="14255925" w:rsidR="008C7260" w:rsidRPr="00E42D55" w:rsidRDefault="00C73421" w:rsidP="000D3DF7">
            <w:pPr>
              <w:rPr>
                <w:rFonts w:ascii="Verdana" w:hAnsi="Verdana"/>
                <w:sz w:val="20"/>
                <w:szCs w:val="20"/>
              </w:rPr>
            </w:pPr>
            <w:r>
              <w:rPr>
                <w:rFonts w:ascii="Verdana" w:hAnsi="Verdana"/>
                <w:sz w:val="20"/>
                <w:szCs w:val="20"/>
              </w:rPr>
              <w:t>RAC agree</w:t>
            </w:r>
            <w:r w:rsidR="0053027C">
              <w:rPr>
                <w:rFonts w:ascii="Verdana" w:hAnsi="Verdana"/>
                <w:sz w:val="20"/>
                <w:szCs w:val="20"/>
              </w:rPr>
              <w:t>s</w:t>
            </w:r>
            <w:r>
              <w:rPr>
                <w:rFonts w:ascii="Verdana" w:hAnsi="Verdana"/>
                <w:sz w:val="20"/>
                <w:szCs w:val="20"/>
              </w:rPr>
              <w:t xml:space="preserve"> with </w:t>
            </w:r>
            <w:r w:rsidR="0053027C">
              <w:rPr>
                <w:rFonts w:ascii="Verdana" w:hAnsi="Verdana"/>
                <w:sz w:val="20"/>
                <w:szCs w:val="20"/>
              </w:rPr>
              <w:t xml:space="preserve">the </w:t>
            </w:r>
            <w:r>
              <w:rPr>
                <w:rFonts w:ascii="Verdana" w:hAnsi="Verdana"/>
                <w:sz w:val="20"/>
                <w:szCs w:val="20"/>
              </w:rPr>
              <w:t>DS response.</w:t>
            </w:r>
          </w:p>
          <w:p w14:paraId="1814A335" w14:textId="77777777" w:rsidR="008C7260" w:rsidRPr="00182428" w:rsidRDefault="008C7260" w:rsidP="000D3DF7">
            <w:pPr>
              <w:rPr>
                <w:rFonts w:ascii="Verdana" w:hAnsi="Verdana"/>
                <w:sz w:val="20"/>
                <w:szCs w:val="20"/>
              </w:rPr>
            </w:pPr>
          </w:p>
        </w:tc>
      </w:tr>
      <w:tr w:rsidR="0053027C" w14:paraId="76B925C6" w14:textId="77777777" w:rsidTr="00CE6643">
        <w:trPr>
          <w:trHeight w:val="991"/>
        </w:trPr>
        <w:tc>
          <w:tcPr>
            <w:tcW w:w="817" w:type="dxa"/>
            <w:vMerge/>
          </w:tcPr>
          <w:p w14:paraId="45EFAB0F" w14:textId="77777777" w:rsidR="0053027C" w:rsidRPr="00510789" w:rsidRDefault="0053027C" w:rsidP="0053027C">
            <w:pPr>
              <w:rPr>
                <w:rFonts w:ascii="Verdana" w:hAnsi="Verdana"/>
                <w:sz w:val="20"/>
                <w:szCs w:val="20"/>
              </w:rPr>
            </w:pPr>
          </w:p>
        </w:tc>
        <w:tc>
          <w:tcPr>
            <w:tcW w:w="3686" w:type="dxa"/>
            <w:vMerge/>
          </w:tcPr>
          <w:p w14:paraId="16823C7D" w14:textId="77777777" w:rsidR="0053027C" w:rsidRPr="00510789" w:rsidRDefault="0053027C" w:rsidP="0053027C">
            <w:pPr>
              <w:rPr>
                <w:rFonts w:ascii="Verdana" w:hAnsi="Verdana"/>
                <w:sz w:val="20"/>
                <w:szCs w:val="20"/>
              </w:rPr>
            </w:pPr>
          </w:p>
        </w:tc>
        <w:tc>
          <w:tcPr>
            <w:tcW w:w="9639" w:type="dxa"/>
          </w:tcPr>
          <w:p w14:paraId="1838994D" w14:textId="77777777" w:rsidR="0053027C" w:rsidRDefault="0053027C" w:rsidP="0053027C">
            <w:pPr>
              <w:rPr>
                <w:rFonts w:ascii="Verdana" w:hAnsi="Verdana"/>
                <w:b/>
                <w:sz w:val="20"/>
                <w:szCs w:val="20"/>
              </w:rPr>
            </w:pPr>
            <w:r>
              <w:rPr>
                <w:rFonts w:ascii="Verdana" w:hAnsi="Verdana"/>
                <w:b/>
                <w:sz w:val="20"/>
                <w:szCs w:val="20"/>
              </w:rPr>
              <w:t>SEAC Rapporteurs comments:</w:t>
            </w:r>
          </w:p>
          <w:p w14:paraId="0067F711" w14:textId="1C698F5F" w:rsidR="0053027C" w:rsidRDefault="0053027C" w:rsidP="0053027C">
            <w:pPr>
              <w:rPr>
                <w:rFonts w:ascii="Verdana" w:hAnsi="Verdana"/>
                <w:sz w:val="20"/>
                <w:szCs w:val="20"/>
                <w:lang w:val="en-US"/>
              </w:rPr>
            </w:pPr>
            <w:r w:rsidRPr="00374BA9">
              <w:rPr>
                <w:rFonts w:ascii="Verdana" w:hAnsi="Verdana"/>
                <w:sz w:val="20"/>
                <w:szCs w:val="20"/>
                <w:lang w:val="en-US"/>
              </w:rPr>
              <w:t xml:space="preserve">Thank you for the information. SEAC took into consideration that the proposed restriction will cause </w:t>
            </w:r>
            <w:r w:rsidR="007D75B6">
              <w:rPr>
                <w:rFonts w:ascii="Verdana" w:hAnsi="Verdana"/>
                <w:sz w:val="20"/>
                <w:szCs w:val="20"/>
                <w:lang w:val="en-US"/>
              </w:rPr>
              <w:t xml:space="preserve">a </w:t>
            </w:r>
            <w:r w:rsidRPr="00374BA9">
              <w:rPr>
                <w:rFonts w:ascii="Verdana" w:hAnsi="Verdana"/>
                <w:sz w:val="20"/>
                <w:szCs w:val="20"/>
                <w:lang w:val="en-US"/>
              </w:rPr>
              <w:t>loss of profits and possibl</w:t>
            </w:r>
            <w:r w:rsidR="007D75B6">
              <w:rPr>
                <w:rFonts w:ascii="Verdana" w:hAnsi="Verdana"/>
                <w:sz w:val="20"/>
                <w:szCs w:val="20"/>
                <w:lang w:val="en-US"/>
              </w:rPr>
              <w:t>e</w:t>
            </w:r>
            <w:r w:rsidRPr="00374BA9">
              <w:rPr>
                <w:rFonts w:ascii="Verdana" w:hAnsi="Verdana"/>
                <w:sz w:val="20"/>
                <w:szCs w:val="20"/>
                <w:lang w:val="en-US"/>
              </w:rPr>
              <w:t xml:space="preserve"> </w:t>
            </w:r>
            <w:r w:rsidR="007D75B6">
              <w:rPr>
                <w:rFonts w:ascii="Verdana" w:hAnsi="Verdana"/>
                <w:sz w:val="20"/>
                <w:szCs w:val="20"/>
                <w:lang w:val="en-US"/>
              </w:rPr>
              <w:t xml:space="preserve">additional </w:t>
            </w:r>
            <w:r w:rsidRPr="00374BA9">
              <w:rPr>
                <w:rFonts w:ascii="Verdana" w:hAnsi="Verdana"/>
                <w:sz w:val="20"/>
                <w:szCs w:val="20"/>
                <w:lang w:val="en-US"/>
              </w:rPr>
              <w:t>use of approved PPP</w:t>
            </w:r>
            <w:r w:rsidR="007D75B6">
              <w:rPr>
                <w:rFonts w:ascii="Verdana" w:hAnsi="Verdana"/>
                <w:sz w:val="20"/>
                <w:szCs w:val="20"/>
                <w:lang w:val="en-US"/>
              </w:rPr>
              <w:t>s</w:t>
            </w:r>
            <w:r w:rsidRPr="00374BA9">
              <w:rPr>
                <w:rFonts w:ascii="Verdana" w:hAnsi="Verdana"/>
                <w:sz w:val="20"/>
                <w:szCs w:val="20"/>
                <w:lang w:val="en-US"/>
              </w:rPr>
              <w:t xml:space="preserve"> in addition to N-</w:t>
            </w:r>
            <w:proofErr w:type="spellStart"/>
            <w:r w:rsidRPr="00374BA9">
              <w:rPr>
                <w:rFonts w:ascii="Verdana" w:hAnsi="Verdana"/>
                <w:sz w:val="20"/>
                <w:szCs w:val="20"/>
                <w:lang w:val="en-US"/>
              </w:rPr>
              <w:t>f</w:t>
            </w:r>
            <w:r w:rsidR="007D75B6">
              <w:rPr>
                <w:rFonts w:ascii="Verdana" w:hAnsi="Verdana"/>
                <w:sz w:val="20"/>
                <w:szCs w:val="20"/>
                <w:lang w:val="en-US"/>
              </w:rPr>
              <w:t>e</w:t>
            </w:r>
            <w:r w:rsidRPr="00374BA9">
              <w:rPr>
                <w:rFonts w:ascii="Verdana" w:hAnsi="Verdana"/>
                <w:sz w:val="20"/>
                <w:szCs w:val="20"/>
                <w:lang w:val="en-US"/>
              </w:rPr>
              <w:t>rtili</w:t>
            </w:r>
            <w:r w:rsidR="007D75B6">
              <w:rPr>
                <w:rFonts w:ascii="Verdana" w:hAnsi="Verdana"/>
                <w:sz w:val="20"/>
                <w:szCs w:val="20"/>
                <w:lang w:val="en-US"/>
              </w:rPr>
              <w:t>s</w:t>
            </w:r>
            <w:r w:rsidRPr="00374BA9">
              <w:rPr>
                <w:rFonts w:ascii="Verdana" w:hAnsi="Verdana"/>
                <w:sz w:val="20"/>
                <w:szCs w:val="20"/>
                <w:lang w:val="en-US"/>
              </w:rPr>
              <w:t>er</w:t>
            </w:r>
            <w:r w:rsidR="007D75B6">
              <w:rPr>
                <w:rFonts w:ascii="Verdana" w:hAnsi="Verdana"/>
                <w:sz w:val="20"/>
                <w:szCs w:val="20"/>
                <w:lang w:val="en-US"/>
              </w:rPr>
              <w:t>s</w:t>
            </w:r>
            <w:proofErr w:type="spellEnd"/>
            <w:r w:rsidRPr="00374BA9">
              <w:rPr>
                <w:rFonts w:ascii="Verdana" w:hAnsi="Verdana"/>
                <w:sz w:val="20"/>
                <w:szCs w:val="20"/>
                <w:lang w:val="en-US"/>
              </w:rPr>
              <w:t xml:space="preserve"> or other </w:t>
            </w:r>
            <w:r w:rsidR="007D75B6">
              <w:rPr>
                <w:rFonts w:ascii="Verdana" w:hAnsi="Verdana"/>
                <w:sz w:val="20"/>
                <w:szCs w:val="20"/>
                <w:lang w:val="en-US"/>
              </w:rPr>
              <w:t xml:space="preserve">costly plant protection </w:t>
            </w:r>
            <w:r w:rsidRPr="00374BA9">
              <w:rPr>
                <w:rFonts w:ascii="Verdana" w:hAnsi="Verdana"/>
                <w:sz w:val="20"/>
                <w:szCs w:val="20"/>
                <w:lang w:val="en-US"/>
              </w:rPr>
              <w:t>method</w:t>
            </w:r>
            <w:r w:rsidR="007D75B6">
              <w:rPr>
                <w:rFonts w:ascii="Verdana" w:hAnsi="Verdana"/>
                <w:sz w:val="20"/>
                <w:szCs w:val="20"/>
                <w:lang w:val="en-US"/>
              </w:rPr>
              <w:t>s</w:t>
            </w:r>
            <w:r w:rsidRPr="00374BA9">
              <w:rPr>
                <w:rFonts w:ascii="Verdana" w:hAnsi="Verdana"/>
                <w:sz w:val="20"/>
                <w:szCs w:val="20"/>
                <w:lang w:val="en-US"/>
              </w:rPr>
              <w:t xml:space="preserve"> instead of calcium cyanamide.</w:t>
            </w:r>
          </w:p>
          <w:p w14:paraId="1861B067" w14:textId="4E5DD2AC" w:rsidR="0053027C" w:rsidRPr="00127794" w:rsidRDefault="0053027C" w:rsidP="0053027C">
            <w:pPr>
              <w:rPr>
                <w:rFonts w:ascii="Verdana" w:hAnsi="Verdana"/>
                <w:sz w:val="20"/>
                <w:szCs w:val="20"/>
                <w:lang w:val="en-US"/>
              </w:rPr>
            </w:pPr>
          </w:p>
        </w:tc>
      </w:tr>
      <w:tr w:rsidR="008C7260" w:rsidRPr="007316F0" w14:paraId="7C1DC591" w14:textId="77777777" w:rsidTr="00CE6643">
        <w:tc>
          <w:tcPr>
            <w:tcW w:w="817" w:type="dxa"/>
            <w:vMerge w:val="restart"/>
          </w:tcPr>
          <w:p w14:paraId="37EB0C46" w14:textId="77777777" w:rsidR="008C7260" w:rsidRPr="00AE6FE6" w:rsidRDefault="008C7260" w:rsidP="000D3DF7">
            <w:pPr>
              <w:rPr>
                <w:rFonts w:ascii="Verdana" w:hAnsi="Verdana"/>
                <w:b/>
                <w:sz w:val="20"/>
                <w:szCs w:val="20"/>
              </w:rPr>
            </w:pPr>
            <w:r w:rsidRPr="006A2873">
              <w:rPr>
                <w:rFonts w:ascii="Verdana" w:hAnsi="Verdana"/>
                <w:b/>
                <w:noProof/>
                <w:sz w:val="20"/>
                <w:szCs w:val="20"/>
              </w:rPr>
              <w:t>2957</w:t>
            </w:r>
          </w:p>
        </w:tc>
        <w:tc>
          <w:tcPr>
            <w:tcW w:w="3686" w:type="dxa"/>
            <w:vMerge w:val="restart"/>
          </w:tcPr>
          <w:p w14:paraId="4F42B045" w14:textId="77777777" w:rsidR="008C7260" w:rsidRDefault="008C7260" w:rsidP="000D3DF7">
            <w:pPr>
              <w:rPr>
                <w:rFonts w:ascii="Verdana" w:hAnsi="Verdana"/>
                <w:sz w:val="20"/>
                <w:szCs w:val="20"/>
              </w:rPr>
            </w:pPr>
            <w:r w:rsidRPr="00AE6FE6">
              <w:rPr>
                <w:rFonts w:ascii="Verdana" w:hAnsi="Verdana"/>
                <w:b/>
                <w:sz w:val="20"/>
                <w:szCs w:val="20"/>
              </w:rPr>
              <w:t>Date:</w:t>
            </w:r>
            <w:r>
              <w:rPr>
                <w:rFonts w:ascii="Verdana" w:hAnsi="Verdana"/>
                <w:sz w:val="20"/>
                <w:szCs w:val="20"/>
              </w:rPr>
              <w:t xml:space="preserve"> </w:t>
            </w:r>
            <w:r w:rsidRPr="006A2873">
              <w:rPr>
                <w:rFonts w:ascii="Verdana" w:hAnsi="Verdana"/>
                <w:noProof/>
                <w:sz w:val="20"/>
                <w:szCs w:val="20"/>
              </w:rPr>
              <w:t>2020/03/25 16:15</w:t>
            </w:r>
          </w:p>
          <w:p w14:paraId="4C7134E9" w14:textId="77777777" w:rsidR="008C7260" w:rsidRDefault="008C7260" w:rsidP="000D3DF7">
            <w:pPr>
              <w:rPr>
                <w:rFonts w:ascii="Verdana" w:hAnsi="Verdana"/>
                <w:sz w:val="20"/>
                <w:szCs w:val="20"/>
              </w:rPr>
            </w:pPr>
          </w:p>
          <w:p w14:paraId="2E07B36D" w14:textId="77777777" w:rsidR="008C7260" w:rsidRPr="00DA2598" w:rsidRDefault="008C7260" w:rsidP="000D3DF7">
            <w:pPr>
              <w:rPr>
                <w:rFonts w:ascii="Verdana" w:hAnsi="Verdana"/>
                <w:b/>
                <w:sz w:val="20"/>
                <w:szCs w:val="20"/>
              </w:rPr>
            </w:pPr>
            <w:r w:rsidRPr="00DA2598">
              <w:rPr>
                <w:rFonts w:ascii="Verdana" w:hAnsi="Verdana"/>
                <w:b/>
                <w:sz w:val="20"/>
                <w:szCs w:val="20"/>
              </w:rPr>
              <w:t>Content:</w:t>
            </w:r>
          </w:p>
          <w:p w14:paraId="787B1BD6" w14:textId="77777777" w:rsidR="008C7260" w:rsidRDefault="008C7260" w:rsidP="000D3DF7">
            <w:pPr>
              <w:rPr>
                <w:rFonts w:ascii="Verdana" w:hAnsi="Verdana"/>
                <w:sz w:val="20"/>
                <w:szCs w:val="20"/>
              </w:rPr>
            </w:pPr>
            <w:r w:rsidRPr="006A2873">
              <w:rPr>
                <w:rFonts w:ascii="Verdana" w:hAnsi="Verdana"/>
                <w:noProof/>
                <w:sz w:val="20"/>
                <w:szCs w:val="20"/>
              </w:rPr>
              <w:t>Scope or restriction option analysis</w:t>
            </w:r>
          </w:p>
          <w:p w14:paraId="25E7C646" w14:textId="77777777" w:rsidR="008C7260" w:rsidRDefault="008C7260" w:rsidP="000D3DF7">
            <w:pPr>
              <w:rPr>
                <w:rFonts w:ascii="Verdana" w:hAnsi="Verdana"/>
                <w:sz w:val="20"/>
                <w:szCs w:val="20"/>
              </w:rPr>
            </w:pPr>
          </w:p>
          <w:p w14:paraId="47AE23B3" w14:textId="77777777" w:rsidR="008C7260" w:rsidRDefault="008C7260" w:rsidP="000D3DF7">
            <w:pPr>
              <w:rPr>
                <w:rFonts w:ascii="Verdana" w:hAnsi="Verdana"/>
                <w:sz w:val="20"/>
                <w:szCs w:val="20"/>
              </w:rPr>
            </w:pPr>
            <w:r w:rsidRPr="00AE6FE6">
              <w:rPr>
                <w:rFonts w:ascii="Verdana" w:hAnsi="Verdana"/>
                <w:b/>
                <w:sz w:val="20"/>
                <w:szCs w:val="20"/>
              </w:rPr>
              <w:t>Type:</w:t>
            </w:r>
            <w:r>
              <w:rPr>
                <w:rFonts w:ascii="Verdana" w:hAnsi="Verdana"/>
                <w:sz w:val="20"/>
                <w:szCs w:val="20"/>
              </w:rPr>
              <w:t xml:space="preserve"> </w:t>
            </w:r>
            <w:r w:rsidRPr="006A2873">
              <w:rPr>
                <w:rFonts w:ascii="Verdana" w:hAnsi="Verdana"/>
                <w:noProof/>
                <w:sz w:val="20"/>
                <w:szCs w:val="20"/>
              </w:rPr>
              <w:t>BehalfOfAnOrganisation</w:t>
            </w:r>
          </w:p>
          <w:p w14:paraId="7E9C73AC" w14:textId="77777777" w:rsidR="008C7260" w:rsidRDefault="008C7260" w:rsidP="000D3DF7">
            <w:pPr>
              <w:rPr>
                <w:rFonts w:ascii="Verdana" w:hAnsi="Verdana"/>
                <w:sz w:val="20"/>
                <w:szCs w:val="20"/>
              </w:rPr>
            </w:pPr>
          </w:p>
          <w:p w14:paraId="530E9208" w14:textId="77777777" w:rsidR="008C7260" w:rsidRDefault="008C7260" w:rsidP="000D3DF7">
            <w:pPr>
              <w:rPr>
                <w:rFonts w:ascii="Verdana" w:hAnsi="Verdana"/>
                <w:sz w:val="20"/>
                <w:szCs w:val="20"/>
              </w:rPr>
            </w:pPr>
            <w:r w:rsidRPr="00AE6FE6">
              <w:rPr>
                <w:rFonts w:ascii="Verdana" w:hAnsi="Verdana"/>
                <w:b/>
                <w:sz w:val="20"/>
                <w:szCs w:val="20"/>
              </w:rPr>
              <w:t>Org. type:</w:t>
            </w:r>
            <w:r>
              <w:rPr>
                <w:rFonts w:ascii="Verdana" w:hAnsi="Verdana"/>
                <w:sz w:val="20"/>
                <w:szCs w:val="20"/>
              </w:rPr>
              <w:t xml:space="preserve"> </w:t>
            </w:r>
            <w:r w:rsidRPr="006A2873">
              <w:rPr>
                <w:rFonts w:ascii="Verdana" w:hAnsi="Verdana"/>
                <w:noProof/>
                <w:sz w:val="20"/>
                <w:szCs w:val="20"/>
              </w:rPr>
              <w:t>Industry or trade association</w:t>
            </w:r>
          </w:p>
          <w:p w14:paraId="7105232E" w14:textId="77777777" w:rsidR="008C7260" w:rsidRDefault="008C7260" w:rsidP="000D3DF7">
            <w:pPr>
              <w:rPr>
                <w:rFonts w:ascii="Verdana" w:hAnsi="Verdana"/>
                <w:sz w:val="20"/>
                <w:szCs w:val="20"/>
              </w:rPr>
            </w:pPr>
          </w:p>
          <w:p w14:paraId="6D239997" w14:textId="77777777" w:rsidR="008C7260" w:rsidRDefault="008C7260" w:rsidP="000D3DF7">
            <w:pPr>
              <w:rPr>
                <w:rFonts w:ascii="Verdana" w:hAnsi="Verdana"/>
                <w:sz w:val="20"/>
                <w:szCs w:val="20"/>
              </w:rPr>
            </w:pPr>
            <w:r w:rsidRPr="001755C8">
              <w:rPr>
                <w:rFonts w:ascii="Verdana" w:hAnsi="Verdana"/>
                <w:b/>
                <w:sz w:val="20"/>
                <w:szCs w:val="20"/>
              </w:rPr>
              <w:t>Org. name:</w:t>
            </w:r>
            <w:r>
              <w:rPr>
                <w:rFonts w:ascii="Verdana" w:hAnsi="Verdana"/>
                <w:sz w:val="20"/>
                <w:szCs w:val="20"/>
              </w:rPr>
              <w:t xml:space="preserve"> </w:t>
            </w:r>
            <w:r w:rsidRPr="006A2873">
              <w:rPr>
                <w:rFonts w:ascii="Verdana" w:hAnsi="Verdana"/>
                <w:noProof/>
                <w:sz w:val="20"/>
                <w:szCs w:val="20"/>
              </w:rPr>
              <w:t>AlzChem Trostberg GmbH</w:t>
            </w:r>
          </w:p>
          <w:p w14:paraId="09C815B1" w14:textId="77777777" w:rsidR="008C7260" w:rsidRDefault="008C7260" w:rsidP="000D3DF7">
            <w:pPr>
              <w:rPr>
                <w:rFonts w:ascii="Verdana" w:hAnsi="Verdana"/>
                <w:sz w:val="20"/>
                <w:szCs w:val="20"/>
              </w:rPr>
            </w:pPr>
          </w:p>
          <w:p w14:paraId="5BF4E710" w14:textId="77777777" w:rsidR="008C7260" w:rsidRDefault="008C7260" w:rsidP="000D3DF7">
            <w:pPr>
              <w:rPr>
                <w:rFonts w:ascii="Verdana" w:hAnsi="Verdana"/>
                <w:sz w:val="20"/>
                <w:szCs w:val="20"/>
              </w:rPr>
            </w:pPr>
            <w:r w:rsidRPr="00AE6FE6">
              <w:rPr>
                <w:rFonts w:ascii="Verdana" w:hAnsi="Verdana"/>
                <w:b/>
                <w:sz w:val="20"/>
                <w:szCs w:val="20"/>
              </w:rPr>
              <w:t>Org. country:</w:t>
            </w:r>
            <w:r>
              <w:rPr>
                <w:rFonts w:ascii="Verdana" w:hAnsi="Verdana"/>
                <w:sz w:val="20"/>
                <w:szCs w:val="20"/>
              </w:rPr>
              <w:t xml:space="preserve"> </w:t>
            </w:r>
            <w:r w:rsidRPr="006A2873">
              <w:rPr>
                <w:rFonts w:ascii="Verdana" w:hAnsi="Verdana"/>
                <w:noProof/>
                <w:sz w:val="20"/>
                <w:szCs w:val="20"/>
              </w:rPr>
              <w:t>Germany</w:t>
            </w:r>
          </w:p>
          <w:p w14:paraId="5D5140C1" w14:textId="77777777" w:rsidR="008C7260" w:rsidRDefault="008C7260" w:rsidP="000D3DF7">
            <w:pPr>
              <w:rPr>
                <w:rFonts w:ascii="Verdana" w:hAnsi="Verdana"/>
                <w:sz w:val="20"/>
                <w:szCs w:val="20"/>
              </w:rPr>
            </w:pPr>
          </w:p>
          <w:p w14:paraId="112E1431" w14:textId="7191A192" w:rsidR="008C7260" w:rsidRDefault="008C7260" w:rsidP="000D3DF7">
            <w:pPr>
              <w:rPr>
                <w:rFonts w:ascii="Verdana" w:hAnsi="Verdana"/>
                <w:b/>
                <w:sz w:val="20"/>
                <w:szCs w:val="20"/>
              </w:rPr>
            </w:pPr>
            <w:r>
              <w:rPr>
                <w:rFonts w:ascii="Verdana" w:hAnsi="Verdana"/>
                <w:b/>
                <w:sz w:val="20"/>
                <w:szCs w:val="20"/>
              </w:rPr>
              <w:t>Attachment:</w:t>
            </w:r>
          </w:p>
          <w:p w14:paraId="7AF055B2" w14:textId="77777777" w:rsidR="006A3013" w:rsidRDefault="006A3013" w:rsidP="000D3DF7">
            <w:pPr>
              <w:rPr>
                <w:rFonts w:ascii="Verdana" w:hAnsi="Verdana"/>
                <w:b/>
                <w:sz w:val="20"/>
                <w:szCs w:val="20"/>
              </w:rPr>
            </w:pPr>
          </w:p>
          <w:p w14:paraId="2FC95ABE" w14:textId="1F1181E7" w:rsidR="008C7260" w:rsidRPr="007316F0" w:rsidRDefault="00D15CE4" w:rsidP="000D3DF7">
            <w:pPr>
              <w:rPr>
                <w:rFonts w:ascii="Verdana" w:hAnsi="Verdana"/>
                <w:sz w:val="20"/>
                <w:szCs w:val="20"/>
              </w:rPr>
            </w:pPr>
            <w:r>
              <w:rPr>
                <w:rFonts w:ascii="Verdana" w:hAnsi="Verdana"/>
                <w:noProof/>
                <w:sz w:val="20"/>
                <w:szCs w:val="20"/>
              </w:rPr>
              <w:object w:dxaOrig="1068" w:dyaOrig="712" w14:anchorId="3DEABE41">
                <v:shape id="_x0000_i1031" type="#_x0000_t75" style="width:55.5pt;height:33.75pt" o:ole="">
                  <v:imagedata r:id="rId20" o:title=""/>
                </v:shape>
                <o:OLEObject Type="Embed" ProgID="AcroExch.Document.DC" ShapeID="_x0000_i1031" DrawAspect="Icon" ObjectID="_1653983064" r:id="rId21"/>
              </w:object>
            </w:r>
          </w:p>
          <w:p w14:paraId="5AAAF4AD" w14:textId="77777777" w:rsidR="008C7260" w:rsidRPr="007316F0" w:rsidRDefault="008C7260" w:rsidP="000D3DF7">
            <w:pPr>
              <w:rPr>
                <w:rFonts w:ascii="Verdana" w:hAnsi="Verdana"/>
                <w:sz w:val="20"/>
                <w:szCs w:val="20"/>
              </w:rPr>
            </w:pPr>
          </w:p>
          <w:p w14:paraId="6B797FE4" w14:textId="77777777" w:rsidR="008C7260" w:rsidRPr="00510789" w:rsidRDefault="008C7260" w:rsidP="000D3DF7">
            <w:pPr>
              <w:rPr>
                <w:rFonts w:ascii="Verdana" w:hAnsi="Verdana"/>
                <w:sz w:val="20"/>
                <w:szCs w:val="20"/>
              </w:rPr>
            </w:pPr>
          </w:p>
        </w:tc>
        <w:tc>
          <w:tcPr>
            <w:tcW w:w="9639" w:type="dxa"/>
          </w:tcPr>
          <w:p w14:paraId="2F2C2F03" w14:textId="77777777" w:rsidR="008C7260" w:rsidRPr="0067110E" w:rsidRDefault="008C7260" w:rsidP="000D3DF7">
            <w:pPr>
              <w:rPr>
                <w:rFonts w:ascii="Verdana" w:hAnsi="Verdana"/>
                <w:b/>
                <w:sz w:val="20"/>
                <w:szCs w:val="20"/>
              </w:rPr>
            </w:pPr>
            <w:r w:rsidRPr="0067110E">
              <w:rPr>
                <w:rFonts w:ascii="Verdana" w:hAnsi="Verdana"/>
                <w:b/>
                <w:sz w:val="20"/>
                <w:szCs w:val="20"/>
              </w:rPr>
              <w:t>Comment:</w:t>
            </w:r>
          </w:p>
          <w:p w14:paraId="4D145032" w14:textId="77777777" w:rsidR="008C7260" w:rsidRPr="006A2873" w:rsidRDefault="008C7260" w:rsidP="000D3DF7">
            <w:pPr>
              <w:rPr>
                <w:rFonts w:ascii="Verdana" w:hAnsi="Verdana"/>
                <w:noProof/>
                <w:sz w:val="20"/>
                <w:szCs w:val="20"/>
              </w:rPr>
            </w:pPr>
            <w:r w:rsidRPr="006A2873">
              <w:rPr>
                <w:rFonts w:ascii="Verdana" w:hAnsi="Verdana"/>
                <w:noProof/>
                <w:sz w:val="20"/>
                <w:szCs w:val="20"/>
              </w:rPr>
              <w:t>PUBLIC CONSULTATION – CALCIUM CYANAMIDE</w:t>
            </w:r>
          </w:p>
          <w:p w14:paraId="1F555A4B" w14:textId="77777777" w:rsidR="008C7260" w:rsidRPr="006A2873" w:rsidRDefault="008C7260" w:rsidP="000D3DF7">
            <w:pPr>
              <w:rPr>
                <w:rFonts w:ascii="Verdana" w:hAnsi="Verdana"/>
                <w:noProof/>
                <w:sz w:val="20"/>
                <w:szCs w:val="20"/>
              </w:rPr>
            </w:pPr>
            <w:r w:rsidRPr="006A2873">
              <w:rPr>
                <w:rFonts w:ascii="Verdana" w:hAnsi="Verdana"/>
                <w:noProof/>
                <w:sz w:val="20"/>
                <w:szCs w:val="20"/>
              </w:rPr>
              <w:t>ALTERNATIVE RESTRICTION OPTION</w:t>
            </w:r>
          </w:p>
          <w:p w14:paraId="2875B7B4" w14:textId="77777777" w:rsidR="008C7260" w:rsidRPr="00D70DDC" w:rsidRDefault="008C7260" w:rsidP="000D3DF7">
            <w:pPr>
              <w:rPr>
                <w:rFonts w:ascii="Verdana" w:hAnsi="Verdana"/>
                <w:noProof/>
                <w:sz w:val="20"/>
                <w:szCs w:val="20"/>
              </w:rPr>
            </w:pPr>
            <w:r w:rsidRPr="006A2873">
              <w:rPr>
                <w:rFonts w:ascii="Verdana" w:hAnsi="Verdana"/>
                <w:noProof/>
                <w:sz w:val="20"/>
                <w:szCs w:val="20"/>
              </w:rPr>
              <w:t xml:space="preserve">The Registrant disagrees with the conclusion of the Dossier Submitter (DS) to ban the use of calcium cyanamide as fertiliser due to allegedly uncontrollable risks to the aquatic and terrestrial compartment </w:t>
            </w:r>
            <w:r w:rsidRPr="00D70DDC">
              <w:rPr>
                <w:rFonts w:ascii="Verdana" w:hAnsi="Verdana"/>
                <w:noProof/>
                <w:sz w:val="20"/>
                <w:szCs w:val="20"/>
              </w:rPr>
              <w:t>without really considering the new field studies performed under realistic conditions for the application of calcium cyanamide as fertiliser.</w:t>
            </w:r>
          </w:p>
          <w:p w14:paraId="471540AB" w14:textId="77777777" w:rsidR="008C7260" w:rsidRPr="00D70DDC" w:rsidRDefault="008C7260" w:rsidP="000D3DF7">
            <w:pPr>
              <w:rPr>
                <w:rFonts w:ascii="Verdana" w:hAnsi="Verdana"/>
                <w:noProof/>
                <w:sz w:val="20"/>
                <w:szCs w:val="20"/>
              </w:rPr>
            </w:pPr>
            <w:r w:rsidRPr="00D70DDC">
              <w:rPr>
                <w:rFonts w:ascii="Verdana" w:hAnsi="Verdana"/>
                <w:noProof/>
                <w:sz w:val="20"/>
                <w:szCs w:val="20"/>
              </w:rPr>
              <w:t>In its aquatic hazard assessment RAC considers the aquatic mesocosm study by Hommen (2019) only as supportive for the chronic 21-d Daphnia magna study.</w:t>
            </w:r>
          </w:p>
          <w:p w14:paraId="155EB684" w14:textId="77777777" w:rsidR="008C7260" w:rsidRPr="00D70DDC" w:rsidRDefault="008C7260" w:rsidP="000D3DF7">
            <w:pPr>
              <w:rPr>
                <w:rFonts w:ascii="Verdana" w:hAnsi="Verdana"/>
                <w:noProof/>
                <w:sz w:val="20"/>
                <w:szCs w:val="20"/>
              </w:rPr>
            </w:pPr>
            <w:r w:rsidRPr="00D70DDC">
              <w:rPr>
                <w:rFonts w:ascii="Verdana" w:hAnsi="Verdana"/>
                <w:noProof/>
                <w:sz w:val="20"/>
                <w:szCs w:val="20"/>
              </w:rPr>
              <w:t xml:space="preserve">The Registrant wants to stress that this evaluation is based on an extremely conservative assessment of the results of the mesocosm study as well as by not considering the ecological recovery option (ERO) which is an acceptable option for plant protection products that are used in a similar way as fertilisers. </w:t>
            </w:r>
          </w:p>
          <w:p w14:paraId="6D8CA9FC" w14:textId="77777777" w:rsidR="008C7260" w:rsidRPr="006A2873" w:rsidRDefault="008C7260" w:rsidP="000D3DF7">
            <w:pPr>
              <w:rPr>
                <w:rFonts w:ascii="Verdana" w:hAnsi="Verdana"/>
                <w:noProof/>
                <w:sz w:val="20"/>
                <w:szCs w:val="20"/>
              </w:rPr>
            </w:pPr>
            <w:r w:rsidRPr="00D70DDC">
              <w:rPr>
                <w:rFonts w:ascii="Verdana" w:hAnsi="Verdana"/>
                <w:noProof/>
                <w:sz w:val="20"/>
                <w:szCs w:val="20"/>
              </w:rPr>
              <w:t>Even in case the chronic 21-d Daphnia magna study were still to be considered as key study for deriving the PNECfreshwater, a refinement of the aquatic hazard assessment would be justified, in particular the use of a less conservative AF. The aquatic mesocosm study as well as the non-standard daphnia study by Brueggemann (2019) were performed under more realistic conditions than the standard 21-d Daphnia magna study and thus significantly reduce the uncertainties regarding potential</w:t>
            </w:r>
            <w:r w:rsidRPr="006A2873">
              <w:rPr>
                <w:rFonts w:ascii="Verdana" w:hAnsi="Verdana"/>
                <w:noProof/>
                <w:sz w:val="20"/>
                <w:szCs w:val="20"/>
              </w:rPr>
              <w:t xml:space="preserve"> effects of cyanamide to aquatic organisms when calcium cyanamide is used as fertiliser.</w:t>
            </w:r>
          </w:p>
          <w:p w14:paraId="4862260D" w14:textId="77777777" w:rsidR="008C7260" w:rsidRPr="00D70DDC" w:rsidRDefault="008C7260" w:rsidP="000D3DF7">
            <w:pPr>
              <w:rPr>
                <w:rFonts w:ascii="Verdana" w:hAnsi="Verdana"/>
                <w:noProof/>
                <w:sz w:val="20"/>
                <w:szCs w:val="20"/>
              </w:rPr>
            </w:pPr>
            <w:r w:rsidRPr="00D70DDC">
              <w:rPr>
                <w:rFonts w:ascii="Verdana" w:hAnsi="Verdana"/>
                <w:noProof/>
                <w:sz w:val="20"/>
                <w:szCs w:val="20"/>
              </w:rPr>
              <w:t>The Registrant further notes that even on the condition that the PNECfreshwater will not change from the present level of 0.0104 mg cyanamide/L the risks of using calcium cyanamide as fertiliser can still be adequately controlled provided the use of calcium cyanamide is restricted as follows:</w:t>
            </w:r>
          </w:p>
          <w:p w14:paraId="785AA426" w14:textId="77777777" w:rsidR="008C7260" w:rsidRPr="00D70DDC" w:rsidRDefault="008C7260" w:rsidP="000D3DF7">
            <w:pPr>
              <w:rPr>
                <w:rFonts w:ascii="Verdana" w:hAnsi="Verdana"/>
                <w:noProof/>
                <w:sz w:val="20"/>
                <w:szCs w:val="20"/>
              </w:rPr>
            </w:pPr>
            <w:r w:rsidRPr="00D70DDC">
              <w:rPr>
                <w:rFonts w:ascii="Verdana" w:hAnsi="Verdana"/>
                <w:noProof/>
                <w:sz w:val="20"/>
                <w:szCs w:val="20"/>
              </w:rPr>
              <w:t>•</w:t>
            </w:r>
            <w:r w:rsidRPr="00D70DDC">
              <w:rPr>
                <w:rFonts w:ascii="Verdana" w:hAnsi="Verdana"/>
                <w:noProof/>
                <w:sz w:val="20"/>
                <w:szCs w:val="20"/>
              </w:rPr>
              <w:tab/>
              <w:t xml:space="preserve">Grassland: </w:t>
            </w:r>
          </w:p>
          <w:p w14:paraId="4858476E" w14:textId="77777777" w:rsidR="008C7260" w:rsidRPr="00D70DDC" w:rsidRDefault="008C7260" w:rsidP="000D3DF7">
            <w:pPr>
              <w:rPr>
                <w:rFonts w:ascii="Verdana" w:hAnsi="Verdana"/>
                <w:noProof/>
                <w:sz w:val="20"/>
                <w:szCs w:val="20"/>
              </w:rPr>
            </w:pPr>
            <w:r w:rsidRPr="00D70DDC">
              <w:rPr>
                <w:rFonts w:ascii="Verdana" w:hAnsi="Verdana"/>
                <w:noProof/>
                <w:sz w:val="20"/>
                <w:szCs w:val="20"/>
              </w:rPr>
              <w:t xml:space="preserve">No spring application on impermeable clay soils with field drains </w:t>
            </w:r>
          </w:p>
          <w:p w14:paraId="7DB92A16" w14:textId="77777777" w:rsidR="008C7260" w:rsidRPr="00D70DDC" w:rsidRDefault="008C7260" w:rsidP="000D3DF7">
            <w:pPr>
              <w:rPr>
                <w:rFonts w:ascii="Verdana" w:hAnsi="Verdana"/>
                <w:noProof/>
                <w:sz w:val="20"/>
                <w:szCs w:val="20"/>
              </w:rPr>
            </w:pPr>
            <w:r w:rsidRPr="00D70DDC">
              <w:rPr>
                <w:rFonts w:ascii="Verdana" w:hAnsi="Verdana"/>
                <w:noProof/>
                <w:sz w:val="20"/>
                <w:szCs w:val="20"/>
              </w:rPr>
              <w:t>•</w:t>
            </w:r>
            <w:r w:rsidRPr="00D70DDC">
              <w:rPr>
                <w:rFonts w:ascii="Verdana" w:hAnsi="Verdana"/>
                <w:noProof/>
                <w:sz w:val="20"/>
                <w:szCs w:val="20"/>
              </w:rPr>
              <w:tab/>
              <w:t xml:space="preserve">On sloping fields adjacent to surface waters: </w:t>
            </w:r>
          </w:p>
          <w:p w14:paraId="43909A1C" w14:textId="77777777" w:rsidR="008C7260" w:rsidRPr="006A2873" w:rsidRDefault="008C7260" w:rsidP="000D3DF7">
            <w:pPr>
              <w:rPr>
                <w:rFonts w:ascii="Verdana" w:hAnsi="Verdana"/>
                <w:noProof/>
                <w:sz w:val="20"/>
                <w:szCs w:val="20"/>
              </w:rPr>
            </w:pPr>
            <w:r w:rsidRPr="00D70DDC">
              <w:rPr>
                <w:rFonts w:ascii="Verdana" w:hAnsi="Verdana"/>
                <w:noProof/>
                <w:sz w:val="20"/>
                <w:szCs w:val="20"/>
              </w:rPr>
              <w:t>No broadcast application. Application by deep placement</w:t>
            </w:r>
            <w:r w:rsidRPr="006A2873">
              <w:rPr>
                <w:rFonts w:ascii="Verdana" w:hAnsi="Verdana"/>
                <w:noProof/>
                <w:sz w:val="20"/>
                <w:szCs w:val="20"/>
              </w:rPr>
              <w:t xml:space="preserve"> only, not exceeding 250 kg/ha PERLKA</w:t>
            </w:r>
          </w:p>
          <w:p w14:paraId="1D74F16D" w14:textId="77777777" w:rsidR="008C7260" w:rsidRPr="006A2873" w:rsidRDefault="008C7260" w:rsidP="000D3DF7">
            <w:pPr>
              <w:rPr>
                <w:rFonts w:ascii="Verdana" w:hAnsi="Verdana"/>
                <w:noProof/>
                <w:sz w:val="20"/>
                <w:szCs w:val="20"/>
              </w:rPr>
            </w:pPr>
            <w:r w:rsidRPr="006A2873">
              <w:rPr>
                <w:rFonts w:ascii="Verdana" w:hAnsi="Verdana"/>
                <w:noProof/>
                <w:sz w:val="20"/>
                <w:szCs w:val="20"/>
              </w:rPr>
              <w:t xml:space="preserve">As for the terrestrial hazard assessment it needs to be kept in mind that according to the new fertiliser regulation no. 2019/1009, “…the safety of the intended use of the EU fertilising product is demonstrated in a manner comparable to that achieved through other regulatory </w:t>
            </w:r>
            <w:r w:rsidRPr="006A2873">
              <w:rPr>
                <w:rFonts w:ascii="Verdana" w:hAnsi="Verdana"/>
                <w:noProof/>
                <w:sz w:val="20"/>
                <w:szCs w:val="20"/>
              </w:rPr>
              <w:lastRenderedPageBreak/>
              <w:t>regimes for products intended for use on arable soil or crops, notably Members States’ national fertiliser legislation and Regulation (EC) No 1107/2009” for placing of plant protection products on the market.”</w:t>
            </w:r>
          </w:p>
          <w:p w14:paraId="2A5EA07D" w14:textId="77777777" w:rsidR="008C7260" w:rsidRPr="00D70DDC" w:rsidRDefault="008C7260" w:rsidP="000D3DF7">
            <w:pPr>
              <w:rPr>
                <w:rFonts w:ascii="Verdana" w:hAnsi="Verdana"/>
                <w:noProof/>
                <w:sz w:val="20"/>
                <w:szCs w:val="20"/>
              </w:rPr>
            </w:pPr>
            <w:r w:rsidRPr="00D70DDC">
              <w:rPr>
                <w:rFonts w:ascii="Verdana" w:hAnsi="Verdana"/>
                <w:noProof/>
                <w:sz w:val="20"/>
                <w:szCs w:val="20"/>
              </w:rPr>
              <w:t>For cyanamide, the first metabolite of calcium cyanamide in soil, collembolan have been identified as the most sensitive species. Based on a standard 28-d study with Folsomia candida resulting in an EC10 of 1.5 mg/kg soil and by applying an assessment factor of 10, the DS derived a PNECsoil of 0.15 mg/kg soil dw.</w:t>
            </w:r>
          </w:p>
          <w:p w14:paraId="0B3FB69A" w14:textId="77777777" w:rsidR="008C7260" w:rsidRPr="00D70DDC" w:rsidRDefault="008C7260" w:rsidP="000D3DF7">
            <w:pPr>
              <w:rPr>
                <w:rFonts w:ascii="Verdana" w:hAnsi="Verdana"/>
                <w:noProof/>
                <w:sz w:val="20"/>
                <w:szCs w:val="20"/>
              </w:rPr>
            </w:pPr>
            <w:r w:rsidRPr="00D70DDC">
              <w:rPr>
                <w:rFonts w:ascii="Verdana" w:hAnsi="Verdana"/>
                <w:noProof/>
                <w:sz w:val="20"/>
                <w:szCs w:val="20"/>
              </w:rPr>
              <w:t>Following this conservative standard, the REACH approach leads to an uncontrollable risk to soil organisms in most of the application scenarios.</w:t>
            </w:r>
          </w:p>
          <w:p w14:paraId="264CE799" w14:textId="77777777" w:rsidR="008C7260" w:rsidRPr="006A2873" w:rsidRDefault="008C7260" w:rsidP="000D3DF7">
            <w:pPr>
              <w:rPr>
                <w:rFonts w:ascii="Verdana" w:hAnsi="Verdana"/>
                <w:noProof/>
                <w:sz w:val="20"/>
                <w:szCs w:val="20"/>
              </w:rPr>
            </w:pPr>
            <w:r w:rsidRPr="00D70DDC">
              <w:rPr>
                <w:rFonts w:ascii="Verdana" w:hAnsi="Verdana"/>
                <w:noProof/>
                <w:sz w:val="20"/>
                <w:szCs w:val="20"/>
              </w:rPr>
              <w:t>However, if the hazard of calcium cyanamide used as fertiliser is correctly assessed in a manner comparable to that achieved by Regulation (EC</w:t>
            </w:r>
            <w:r w:rsidRPr="006A2873">
              <w:rPr>
                <w:rFonts w:ascii="Verdana" w:hAnsi="Verdana"/>
                <w:noProof/>
                <w:sz w:val="20"/>
                <w:szCs w:val="20"/>
              </w:rPr>
              <w:t>) No 1107/2009, higher tier studies investigating initial effects as well as long-term effects on populations and/or the community of collembolans should also be considered.</w:t>
            </w:r>
          </w:p>
          <w:p w14:paraId="6F5D8E27" w14:textId="77777777" w:rsidR="008C7260" w:rsidRPr="00D70DDC" w:rsidRDefault="008C7260" w:rsidP="000D3DF7">
            <w:pPr>
              <w:rPr>
                <w:rFonts w:ascii="Verdana" w:hAnsi="Verdana"/>
                <w:noProof/>
                <w:sz w:val="20"/>
                <w:szCs w:val="20"/>
              </w:rPr>
            </w:pPr>
            <w:r w:rsidRPr="006A2873">
              <w:rPr>
                <w:rFonts w:ascii="Verdana" w:hAnsi="Verdana"/>
                <w:noProof/>
                <w:sz w:val="20"/>
                <w:szCs w:val="20"/>
              </w:rPr>
              <w:t xml:space="preserve">“As a general acceptability criterion for in-field effects, the potential for re-colonisation after a toxic effect should usually be demonstrated within one year” (Candolfi, 2003, page 20). ‘For terrestrial non-target arthropods (NTAs) [this] current practice is based on Escort 2, where in-field recovery shown within one season is considered acceptable’ as confirmed by EFSA in </w:t>
            </w:r>
            <w:r w:rsidRPr="00D70DDC">
              <w:rPr>
                <w:rFonts w:ascii="Verdana" w:hAnsi="Verdana"/>
                <w:noProof/>
                <w:sz w:val="20"/>
                <w:szCs w:val="20"/>
              </w:rPr>
              <w:t>its Scientific Opinion ‘Recovery in environmental risk assessments at EFSA’ (2016).</w:t>
            </w:r>
          </w:p>
          <w:p w14:paraId="7323697F" w14:textId="77777777" w:rsidR="008C7260" w:rsidRPr="00D70DDC" w:rsidRDefault="008C7260" w:rsidP="000D3DF7">
            <w:pPr>
              <w:rPr>
                <w:rFonts w:ascii="Verdana" w:hAnsi="Verdana"/>
                <w:noProof/>
                <w:sz w:val="20"/>
                <w:szCs w:val="20"/>
              </w:rPr>
            </w:pPr>
            <w:r w:rsidRPr="00D70DDC">
              <w:rPr>
                <w:rFonts w:ascii="Verdana" w:hAnsi="Verdana"/>
                <w:noProof/>
                <w:sz w:val="20"/>
                <w:szCs w:val="20"/>
              </w:rPr>
              <w:t>The collembolan field study by Stegger (2020) has clearly shown that collembolans are not adversely affected by the use of calcium cyanamide as fertiliser at application rates of up to 400 kg/ha PERLKA, equivalent to a PECsoil of 11.9 mg/kg soil dw cyanamide (Kiefer, 2019). Recovery of all observed species could be demonstrated within one year after first application. As PERLKA was applied two times with a time interval of 6 months, the chosen trial design represents a worst-case exposure scenario.</w:t>
            </w:r>
          </w:p>
          <w:p w14:paraId="30932CBE" w14:textId="77777777" w:rsidR="008C7260" w:rsidRPr="006A2873" w:rsidRDefault="008C7260" w:rsidP="000D3DF7">
            <w:pPr>
              <w:rPr>
                <w:rFonts w:ascii="Verdana" w:hAnsi="Verdana"/>
                <w:noProof/>
                <w:sz w:val="20"/>
                <w:szCs w:val="20"/>
              </w:rPr>
            </w:pPr>
            <w:r w:rsidRPr="00D70DDC">
              <w:rPr>
                <w:rFonts w:ascii="Verdana" w:hAnsi="Verdana"/>
                <w:noProof/>
                <w:sz w:val="20"/>
                <w:szCs w:val="20"/>
              </w:rPr>
              <w:t>Thus, the use of calcium cyanamide as fertiliser does not pose an unacceptable risk to collembolans up to a use rate of 400 kg/ha PERLKA equivalent to a calculated concentration of 11.9 mg/kg soil dw cyanamide.</w:t>
            </w:r>
            <w:r w:rsidRPr="006A2873">
              <w:rPr>
                <w:rFonts w:ascii="Verdana" w:hAnsi="Verdana"/>
                <w:noProof/>
                <w:sz w:val="20"/>
                <w:szCs w:val="20"/>
              </w:rPr>
              <w:t xml:space="preserve"> </w:t>
            </w:r>
          </w:p>
          <w:p w14:paraId="19283564" w14:textId="77777777" w:rsidR="008C7260" w:rsidRPr="006A2873" w:rsidRDefault="008C7260" w:rsidP="000D3DF7">
            <w:pPr>
              <w:rPr>
                <w:rFonts w:ascii="Verdana" w:hAnsi="Verdana"/>
                <w:noProof/>
                <w:sz w:val="20"/>
                <w:szCs w:val="20"/>
              </w:rPr>
            </w:pPr>
            <w:r w:rsidRPr="006A2873">
              <w:rPr>
                <w:rFonts w:ascii="Verdana" w:hAnsi="Verdana"/>
                <w:noProof/>
                <w:sz w:val="20"/>
                <w:szCs w:val="20"/>
              </w:rPr>
              <w:t>As the collembolan field study was conducted on grassland for which the upper five centimetre soil layer are considered for PEC calculation, this concentration constitutes the worst-case exposure scenario.</w:t>
            </w:r>
          </w:p>
          <w:p w14:paraId="3694F1EE" w14:textId="77777777" w:rsidR="008C7260" w:rsidRPr="00D70DDC" w:rsidRDefault="008C7260" w:rsidP="000D3DF7">
            <w:pPr>
              <w:rPr>
                <w:rFonts w:ascii="Verdana" w:hAnsi="Verdana"/>
                <w:noProof/>
                <w:sz w:val="20"/>
                <w:szCs w:val="20"/>
              </w:rPr>
            </w:pPr>
            <w:r w:rsidRPr="006A2873">
              <w:rPr>
                <w:rFonts w:ascii="Verdana" w:hAnsi="Verdana"/>
                <w:noProof/>
                <w:sz w:val="20"/>
                <w:szCs w:val="20"/>
              </w:rPr>
              <w:t>CONCLUSION</w:t>
            </w:r>
            <w:r w:rsidRPr="00D70DDC">
              <w:rPr>
                <w:rFonts w:ascii="Verdana" w:hAnsi="Verdana"/>
                <w:noProof/>
                <w:sz w:val="20"/>
                <w:szCs w:val="20"/>
              </w:rPr>
              <w:t>:</w:t>
            </w:r>
          </w:p>
          <w:p w14:paraId="0B11FE92" w14:textId="77777777" w:rsidR="008C7260" w:rsidRPr="00D70DDC" w:rsidRDefault="008C7260" w:rsidP="000D3DF7">
            <w:pPr>
              <w:rPr>
                <w:rFonts w:ascii="Verdana" w:hAnsi="Verdana"/>
                <w:noProof/>
                <w:sz w:val="20"/>
                <w:szCs w:val="20"/>
              </w:rPr>
            </w:pPr>
            <w:r w:rsidRPr="00D70DDC">
              <w:rPr>
                <w:rFonts w:ascii="Verdana" w:hAnsi="Verdana"/>
                <w:noProof/>
                <w:sz w:val="20"/>
                <w:szCs w:val="20"/>
              </w:rPr>
              <w:t xml:space="preserve">For the aquatic compartment, the Registrant has provided two higher tier studies, investigating the effect of cyanamide on a large number of species under realistic exposure conditions. This allows a refined hazard assessment as the uncertainties regarding the effects of calcium cyanamide to aquatic organisms have significantly been reduced. </w:t>
            </w:r>
          </w:p>
          <w:p w14:paraId="4C5FE8FA" w14:textId="77777777" w:rsidR="008C7260" w:rsidRPr="00D70DDC" w:rsidRDefault="008C7260" w:rsidP="000D3DF7">
            <w:pPr>
              <w:rPr>
                <w:rFonts w:ascii="Verdana" w:hAnsi="Verdana"/>
                <w:noProof/>
                <w:sz w:val="20"/>
                <w:szCs w:val="20"/>
              </w:rPr>
            </w:pPr>
            <w:r w:rsidRPr="00D70DDC">
              <w:rPr>
                <w:rFonts w:ascii="Verdana" w:hAnsi="Verdana"/>
                <w:noProof/>
                <w:sz w:val="20"/>
                <w:szCs w:val="20"/>
              </w:rPr>
              <w:t xml:space="preserve">Even if the highly conservative PNECfreshwater remained unchanged, the risk of calcium cyanamide to the aquatic compartment could still be adequately controlled by excluding its </w:t>
            </w:r>
            <w:r w:rsidRPr="00D70DDC">
              <w:rPr>
                <w:rFonts w:ascii="Verdana" w:hAnsi="Verdana"/>
                <w:noProof/>
                <w:sz w:val="20"/>
                <w:szCs w:val="20"/>
              </w:rPr>
              <w:lastRenderedPageBreak/>
              <w:t>use on drained grassland in spring on impermeable clay soils. In addition, the application on sloping fields adjacent to surface waters could be confined to deep placement with a maximum application rate of 250 kg/ha PERLKA.</w:t>
            </w:r>
          </w:p>
          <w:p w14:paraId="167992AB" w14:textId="77777777" w:rsidR="008C7260" w:rsidRPr="006A2873" w:rsidRDefault="008C7260" w:rsidP="000D3DF7">
            <w:pPr>
              <w:rPr>
                <w:rFonts w:ascii="Verdana" w:hAnsi="Verdana"/>
                <w:noProof/>
                <w:sz w:val="20"/>
                <w:szCs w:val="20"/>
              </w:rPr>
            </w:pPr>
            <w:r w:rsidRPr="00D70DDC">
              <w:rPr>
                <w:rFonts w:ascii="Verdana" w:hAnsi="Verdana"/>
                <w:noProof/>
                <w:sz w:val="20"/>
                <w:szCs w:val="20"/>
              </w:rPr>
              <w:t>As for the terrestrial compartment, an acceptable risk was clearly demonstrated in a collembolan field study up to a concentration of 11.9 mg/kg soil dw cyanamide covering all use scenarios.</w:t>
            </w:r>
            <w:r w:rsidRPr="006A2873">
              <w:rPr>
                <w:rFonts w:ascii="Verdana" w:hAnsi="Verdana"/>
                <w:noProof/>
                <w:sz w:val="20"/>
                <w:szCs w:val="20"/>
              </w:rPr>
              <w:t xml:space="preserve"> </w:t>
            </w:r>
          </w:p>
          <w:p w14:paraId="50FC6769" w14:textId="77777777" w:rsidR="008C7260" w:rsidRPr="006A2873" w:rsidRDefault="008C7260" w:rsidP="000D3DF7">
            <w:pPr>
              <w:rPr>
                <w:rFonts w:ascii="Verdana" w:hAnsi="Verdana"/>
                <w:noProof/>
                <w:sz w:val="20"/>
                <w:szCs w:val="20"/>
              </w:rPr>
            </w:pPr>
            <w:r w:rsidRPr="006A2873">
              <w:rPr>
                <w:rFonts w:ascii="Verdana" w:hAnsi="Verdana"/>
                <w:noProof/>
                <w:sz w:val="20"/>
                <w:szCs w:val="20"/>
              </w:rPr>
              <w:t>The proposed restriction is practical, implementable and feasible. It will reduce all negative environmental risk potentially occurring from the use of calcium cyanamide as fertiliser and can be implemented and monitored within the existing administrative structures for the use of fertilisers in the EU.</w:t>
            </w:r>
          </w:p>
          <w:p w14:paraId="7E18174F" w14:textId="77777777" w:rsidR="008C7260" w:rsidRPr="006A2873" w:rsidRDefault="008C7260" w:rsidP="000D3DF7">
            <w:pPr>
              <w:rPr>
                <w:rFonts w:ascii="Verdana" w:hAnsi="Verdana"/>
                <w:noProof/>
                <w:sz w:val="20"/>
                <w:szCs w:val="20"/>
              </w:rPr>
            </w:pPr>
            <w:r w:rsidRPr="006A2873">
              <w:rPr>
                <w:rFonts w:ascii="Verdana" w:hAnsi="Verdana"/>
                <w:noProof/>
                <w:sz w:val="20"/>
                <w:szCs w:val="20"/>
              </w:rPr>
              <w:t>References</w:t>
            </w:r>
          </w:p>
          <w:p w14:paraId="7D432EAD" w14:textId="77777777" w:rsidR="008C7260" w:rsidRPr="006A2873" w:rsidRDefault="008C7260" w:rsidP="000D3DF7">
            <w:pPr>
              <w:rPr>
                <w:rFonts w:ascii="Verdana" w:hAnsi="Verdana"/>
                <w:noProof/>
                <w:sz w:val="20"/>
                <w:szCs w:val="20"/>
              </w:rPr>
            </w:pPr>
            <w:r w:rsidRPr="006A2873">
              <w:rPr>
                <w:rFonts w:ascii="Verdana" w:hAnsi="Verdana"/>
                <w:noProof/>
                <w:sz w:val="20"/>
                <w:szCs w:val="20"/>
              </w:rPr>
              <w:t>Brueggemann, M. 2019: Daphnia magna, Reproduction test with modified exposure in a water sediment system (based on OECD 211) Effect of Cyanamide on the reproduction of Daphnia magna. Report dated 17 May 2019. Sponsor: AlzChem Trostberg GmbH.</w:t>
            </w:r>
          </w:p>
          <w:p w14:paraId="1562A227" w14:textId="77777777" w:rsidR="008C7260" w:rsidRPr="006A2873" w:rsidRDefault="008C7260" w:rsidP="000D3DF7">
            <w:pPr>
              <w:rPr>
                <w:rFonts w:ascii="Verdana" w:hAnsi="Verdana"/>
                <w:noProof/>
                <w:sz w:val="20"/>
                <w:szCs w:val="20"/>
              </w:rPr>
            </w:pPr>
            <w:r w:rsidRPr="006A2873">
              <w:rPr>
                <w:rFonts w:ascii="Verdana" w:hAnsi="Verdana"/>
                <w:noProof/>
                <w:sz w:val="20"/>
                <w:szCs w:val="20"/>
              </w:rPr>
              <w:t>Candolfi, M. P. (2003): Guidance document on regulatory testing and risk assessment procedures for plant protection products with non-target arthropods. From the ESCORT 2 Workshop (European Standard Characteristics of Non-Target Arthropod Regulatory Testing) : a joint BART, EPPO/CoE, OECD, and IOBC workshop organised in conjunction with SETAC Europe and EC : held at Wageningen International Conference Center, Wageningen, the Netherlands, 21-23 March 2000. Pensacola, FL: Society of Environment Toxicology and Chemistry.</w:t>
            </w:r>
          </w:p>
          <w:p w14:paraId="03F37D06" w14:textId="77777777" w:rsidR="008C7260" w:rsidRPr="006A2873" w:rsidRDefault="008C7260" w:rsidP="000D3DF7">
            <w:pPr>
              <w:rPr>
                <w:rFonts w:ascii="Verdana" w:hAnsi="Verdana"/>
                <w:noProof/>
                <w:sz w:val="20"/>
                <w:szCs w:val="20"/>
              </w:rPr>
            </w:pPr>
            <w:r w:rsidRPr="006A2873">
              <w:rPr>
                <w:rFonts w:ascii="Verdana" w:hAnsi="Verdana"/>
                <w:noProof/>
                <w:sz w:val="20"/>
                <w:szCs w:val="20"/>
              </w:rPr>
              <w:t>EFSA Scientific Committee, 2016. Scientific opinion on recovery in environmental risk assessments at EFSA. EFSA Journal 2016; 14(2):4313. 85 pp. doi:10.2903/j.efsa.2016.4313</w:t>
            </w:r>
          </w:p>
          <w:p w14:paraId="2F101444" w14:textId="77777777" w:rsidR="008C7260" w:rsidRPr="006A2873" w:rsidRDefault="008C7260" w:rsidP="000D3DF7">
            <w:pPr>
              <w:rPr>
                <w:rFonts w:ascii="Verdana" w:hAnsi="Verdana"/>
                <w:noProof/>
                <w:sz w:val="20"/>
                <w:szCs w:val="20"/>
              </w:rPr>
            </w:pPr>
            <w:r w:rsidRPr="006A2873">
              <w:rPr>
                <w:rFonts w:ascii="Verdana" w:hAnsi="Verdana"/>
                <w:noProof/>
                <w:sz w:val="20"/>
                <w:szCs w:val="20"/>
              </w:rPr>
              <w:t>Hommen, U. 2019: Cyanamide - Outdoor aquatic mesocosm study. Report dated 25 July 2019. Sponsor: Alzchem Trostberg GmbH.</w:t>
            </w:r>
          </w:p>
          <w:p w14:paraId="16E63A50" w14:textId="77777777" w:rsidR="008C7260" w:rsidRPr="006A2873" w:rsidRDefault="008C7260" w:rsidP="000D3DF7">
            <w:pPr>
              <w:rPr>
                <w:rFonts w:ascii="Verdana" w:hAnsi="Verdana"/>
                <w:noProof/>
                <w:sz w:val="20"/>
                <w:szCs w:val="20"/>
              </w:rPr>
            </w:pPr>
            <w:r w:rsidRPr="006A2873">
              <w:rPr>
                <w:rFonts w:ascii="Verdana" w:hAnsi="Verdana"/>
                <w:noProof/>
                <w:sz w:val="20"/>
                <w:szCs w:val="20"/>
              </w:rPr>
              <w:t>Kiefer, M. 2019: Predicted Environmental Concentrations in Soil of Calcium Cyanamide and Cyanamide after fertilization with PERLKA® using ESCAPE V2.0. Report dated 17 April 2019. Alzchem Trostberg GmbH.</w:t>
            </w:r>
          </w:p>
          <w:p w14:paraId="1957DF17" w14:textId="77777777" w:rsidR="008C7260" w:rsidRPr="007316F0" w:rsidRDefault="008C7260" w:rsidP="000D3DF7">
            <w:pPr>
              <w:rPr>
                <w:rFonts w:ascii="Verdana" w:hAnsi="Verdana"/>
                <w:sz w:val="20"/>
                <w:szCs w:val="20"/>
              </w:rPr>
            </w:pPr>
            <w:r w:rsidRPr="006A2873">
              <w:rPr>
                <w:rFonts w:ascii="Verdana" w:hAnsi="Verdana"/>
                <w:noProof/>
                <w:sz w:val="20"/>
                <w:szCs w:val="20"/>
              </w:rPr>
              <w:t>Stegger, P. 2020: Field Study to Evaluate the Effects of granulated calcium cyanamide fertiliser (PERLKA®) on collembolan in Central Europe. Report dated 28 February 2020. Sponsor: AlzChem Trostberg GmbH.</w:t>
            </w:r>
          </w:p>
          <w:p w14:paraId="5B162888" w14:textId="77777777" w:rsidR="008C7260" w:rsidRPr="007316F0" w:rsidRDefault="008C7260" w:rsidP="000D3DF7">
            <w:pPr>
              <w:rPr>
                <w:rFonts w:ascii="Verdana" w:hAnsi="Verdana"/>
                <w:sz w:val="20"/>
                <w:szCs w:val="20"/>
              </w:rPr>
            </w:pPr>
          </w:p>
        </w:tc>
      </w:tr>
      <w:tr w:rsidR="008C7260" w14:paraId="0B3D658F" w14:textId="77777777" w:rsidTr="00CE6643">
        <w:trPr>
          <w:trHeight w:val="505"/>
        </w:trPr>
        <w:tc>
          <w:tcPr>
            <w:tcW w:w="817" w:type="dxa"/>
            <w:vMerge/>
          </w:tcPr>
          <w:p w14:paraId="1D31358D" w14:textId="77777777" w:rsidR="008C7260" w:rsidRPr="00510789" w:rsidRDefault="008C7260" w:rsidP="000D3DF7">
            <w:pPr>
              <w:rPr>
                <w:rFonts w:ascii="Verdana" w:hAnsi="Verdana"/>
                <w:sz w:val="20"/>
                <w:szCs w:val="20"/>
              </w:rPr>
            </w:pPr>
          </w:p>
        </w:tc>
        <w:tc>
          <w:tcPr>
            <w:tcW w:w="3686" w:type="dxa"/>
            <w:vMerge/>
          </w:tcPr>
          <w:p w14:paraId="03E02F07" w14:textId="77777777" w:rsidR="008C7260" w:rsidRPr="00510789" w:rsidRDefault="008C7260" w:rsidP="000D3DF7">
            <w:pPr>
              <w:rPr>
                <w:rFonts w:ascii="Verdana" w:hAnsi="Verdana"/>
                <w:sz w:val="20"/>
                <w:szCs w:val="20"/>
              </w:rPr>
            </w:pPr>
          </w:p>
        </w:tc>
        <w:tc>
          <w:tcPr>
            <w:tcW w:w="9639" w:type="dxa"/>
          </w:tcPr>
          <w:p w14:paraId="4A78D9FD" w14:textId="77777777" w:rsidR="008C7260" w:rsidRDefault="008C7260" w:rsidP="000D3DF7">
            <w:pPr>
              <w:rPr>
                <w:rFonts w:ascii="Verdana" w:hAnsi="Verdana"/>
                <w:b/>
                <w:sz w:val="20"/>
                <w:szCs w:val="20"/>
              </w:rPr>
            </w:pPr>
            <w:r>
              <w:rPr>
                <w:rFonts w:ascii="Verdana" w:hAnsi="Verdana"/>
                <w:b/>
                <w:sz w:val="20"/>
                <w:szCs w:val="20"/>
              </w:rPr>
              <w:t>Dossier submitter response:</w:t>
            </w:r>
          </w:p>
          <w:p w14:paraId="194F8C77" w14:textId="1D1797FB" w:rsidR="008C7260" w:rsidRPr="00E42D55" w:rsidRDefault="00372CC5" w:rsidP="000D3DF7">
            <w:pPr>
              <w:rPr>
                <w:rFonts w:ascii="Verdana" w:hAnsi="Verdana"/>
                <w:sz w:val="20"/>
                <w:szCs w:val="20"/>
              </w:rPr>
            </w:pPr>
            <w:r>
              <w:rPr>
                <w:rFonts w:ascii="Verdana" w:hAnsi="Verdana"/>
                <w:sz w:val="20"/>
                <w:szCs w:val="20"/>
              </w:rPr>
              <w:t>Thank you for the comment.</w:t>
            </w:r>
            <w:r w:rsidR="00D70DDC">
              <w:rPr>
                <w:rFonts w:ascii="Verdana" w:hAnsi="Verdana"/>
                <w:sz w:val="20"/>
                <w:szCs w:val="20"/>
              </w:rPr>
              <w:t xml:space="preserve"> </w:t>
            </w:r>
            <w:r>
              <w:rPr>
                <w:rFonts w:ascii="Verdana" w:hAnsi="Verdana"/>
                <w:sz w:val="20"/>
                <w:szCs w:val="20"/>
              </w:rPr>
              <w:t xml:space="preserve">DS notes, that in order to remove the risk, it is not sufficient that the run-offs or groundwater releases are controlled, but the risks to soil organisms need to be also </w:t>
            </w:r>
            <w:r w:rsidR="00060BE1">
              <w:rPr>
                <w:rFonts w:ascii="Verdana" w:hAnsi="Verdana"/>
                <w:sz w:val="20"/>
                <w:szCs w:val="20"/>
              </w:rPr>
              <w:t>in control.</w:t>
            </w:r>
          </w:p>
          <w:p w14:paraId="5F32C840" w14:textId="77777777" w:rsidR="00142827" w:rsidRDefault="00D70DDC" w:rsidP="00142827">
            <w:pPr>
              <w:rPr>
                <w:rFonts w:ascii="Verdana" w:hAnsi="Verdana"/>
                <w:sz w:val="20"/>
                <w:szCs w:val="20"/>
              </w:rPr>
            </w:pPr>
            <w:r>
              <w:rPr>
                <w:rFonts w:ascii="Verdana" w:hAnsi="Verdana"/>
                <w:noProof/>
                <w:sz w:val="20"/>
                <w:szCs w:val="20"/>
              </w:rPr>
              <w:t xml:space="preserve">In relation to the field study on </w:t>
            </w:r>
            <w:r w:rsidRPr="003108CB">
              <w:rPr>
                <w:rFonts w:ascii="Verdana" w:hAnsi="Verdana"/>
                <w:noProof/>
                <w:sz w:val="20"/>
                <w:szCs w:val="20"/>
              </w:rPr>
              <w:t xml:space="preserve">collembola (Stegger, 2019), the DS has observed some </w:t>
            </w:r>
            <w:r w:rsidRPr="003108CB">
              <w:rPr>
                <w:rFonts w:ascii="Verdana" w:hAnsi="Verdana"/>
                <w:noProof/>
                <w:sz w:val="20"/>
                <w:szCs w:val="20"/>
              </w:rPr>
              <w:lastRenderedPageBreak/>
              <w:t>uncertainties, as described in the BD</w:t>
            </w:r>
            <w:r>
              <w:rPr>
                <w:rFonts w:ascii="Verdana" w:hAnsi="Verdana"/>
                <w:noProof/>
                <w:sz w:val="20"/>
                <w:szCs w:val="20"/>
              </w:rPr>
              <w:t>. The study</w:t>
            </w:r>
            <w:r w:rsidRPr="003108CB">
              <w:rPr>
                <w:rFonts w:ascii="Verdana" w:hAnsi="Verdana"/>
                <w:sz w:val="20"/>
                <w:szCs w:val="20"/>
              </w:rPr>
              <w:t xml:space="preserve"> evaluates the effect of calcium cyanamide on </w:t>
            </w:r>
            <w:proofErr w:type="spellStart"/>
            <w:r w:rsidRPr="003108CB">
              <w:rPr>
                <w:rFonts w:ascii="Verdana" w:hAnsi="Verdana"/>
                <w:sz w:val="20"/>
                <w:szCs w:val="20"/>
              </w:rPr>
              <w:t>collembola</w:t>
            </w:r>
            <w:proofErr w:type="spellEnd"/>
            <w:r w:rsidRPr="003108CB">
              <w:rPr>
                <w:rFonts w:ascii="Verdana" w:hAnsi="Verdana"/>
                <w:sz w:val="20"/>
                <w:szCs w:val="20"/>
              </w:rPr>
              <w:t xml:space="preserve"> only, no other terrestrial specie is evaluated at the same time. Field studies normally evaluate the effect of a substance on the whole population present in standard conditions in the soil. Finally, due to the likely endocrine disruption properties of cyanamide, the risk to soil might not be removed.</w:t>
            </w:r>
            <w:r w:rsidR="00142827">
              <w:rPr>
                <w:rFonts w:ascii="Verdana" w:hAnsi="Verdana"/>
                <w:sz w:val="20"/>
                <w:szCs w:val="20"/>
              </w:rPr>
              <w:t xml:space="preserve"> </w:t>
            </w:r>
          </w:p>
          <w:p w14:paraId="2929F44D" w14:textId="77777777" w:rsidR="00142827" w:rsidRDefault="00142827" w:rsidP="00C06992">
            <w:pPr>
              <w:rPr>
                <w:rFonts w:ascii="Verdana" w:hAnsi="Verdana"/>
                <w:sz w:val="20"/>
                <w:szCs w:val="20"/>
              </w:rPr>
            </w:pPr>
            <w:r>
              <w:rPr>
                <w:rFonts w:ascii="Verdana" w:hAnsi="Verdana"/>
                <w:sz w:val="20"/>
                <w:szCs w:val="20"/>
              </w:rPr>
              <w:t xml:space="preserve">In relation to the aquatic </w:t>
            </w:r>
            <w:proofErr w:type="spellStart"/>
            <w:r>
              <w:rPr>
                <w:rFonts w:ascii="Verdana" w:hAnsi="Verdana"/>
                <w:sz w:val="20"/>
                <w:szCs w:val="20"/>
              </w:rPr>
              <w:t>mesocosm</w:t>
            </w:r>
            <w:proofErr w:type="spellEnd"/>
            <w:r>
              <w:rPr>
                <w:rFonts w:ascii="Verdana" w:hAnsi="Verdana"/>
                <w:sz w:val="20"/>
                <w:szCs w:val="20"/>
              </w:rPr>
              <w:t xml:space="preserve"> </w:t>
            </w:r>
            <w:r w:rsidR="00C06992">
              <w:rPr>
                <w:rFonts w:ascii="Verdana" w:hAnsi="Verdana"/>
                <w:sz w:val="20"/>
                <w:szCs w:val="20"/>
              </w:rPr>
              <w:t>(Hommen, 2019</w:t>
            </w:r>
            <w:r w:rsidR="00C06992" w:rsidRPr="00C63E2C">
              <w:rPr>
                <w:rFonts w:ascii="Verdana" w:hAnsi="Verdana"/>
                <w:sz w:val="20"/>
                <w:szCs w:val="20"/>
              </w:rPr>
              <w:t>)</w:t>
            </w:r>
            <w:r w:rsidR="00C06992">
              <w:rPr>
                <w:rFonts w:ascii="Verdana" w:hAnsi="Verdana"/>
                <w:sz w:val="20"/>
                <w:szCs w:val="20"/>
              </w:rPr>
              <w:t xml:space="preserve"> </w:t>
            </w:r>
            <w:r>
              <w:rPr>
                <w:rFonts w:ascii="Verdana" w:hAnsi="Verdana"/>
                <w:sz w:val="20"/>
                <w:szCs w:val="20"/>
              </w:rPr>
              <w:t>and</w:t>
            </w:r>
            <w:r w:rsidRPr="00C63E2C">
              <w:rPr>
                <w:rFonts w:ascii="Verdana" w:hAnsi="Verdana"/>
                <w:sz w:val="20"/>
                <w:szCs w:val="20"/>
              </w:rPr>
              <w:t xml:space="preserve"> </w:t>
            </w:r>
            <w:r w:rsidR="00C06992" w:rsidRPr="00D70DDC">
              <w:rPr>
                <w:rFonts w:ascii="Verdana" w:hAnsi="Verdana"/>
                <w:noProof/>
                <w:sz w:val="20"/>
                <w:szCs w:val="20"/>
              </w:rPr>
              <w:t>non-standard daphnia study by Brueggemann (2019)</w:t>
            </w:r>
            <w:r>
              <w:rPr>
                <w:rFonts w:ascii="Verdana" w:hAnsi="Verdana"/>
                <w:sz w:val="20"/>
                <w:szCs w:val="20"/>
              </w:rPr>
              <w:t>, the Dossier Submitter acknowledges the results of such studies. However, as described in the BD, the DS has concluded to use them as supporting information to the results obtained in standard laboratory studies.</w:t>
            </w:r>
          </w:p>
          <w:p w14:paraId="1BCC64A2" w14:textId="0D7D9676" w:rsidR="001C26DA" w:rsidRPr="00182428" w:rsidRDefault="001C26DA" w:rsidP="00C06992">
            <w:pPr>
              <w:rPr>
                <w:rFonts w:ascii="Verdana" w:hAnsi="Verdana"/>
                <w:sz w:val="20"/>
                <w:szCs w:val="20"/>
              </w:rPr>
            </w:pPr>
          </w:p>
        </w:tc>
      </w:tr>
      <w:tr w:rsidR="008C7260" w14:paraId="413B7E34" w14:textId="77777777" w:rsidTr="00CE6643">
        <w:trPr>
          <w:trHeight w:val="561"/>
        </w:trPr>
        <w:tc>
          <w:tcPr>
            <w:tcW w:w="817" w:type="dxa"/>
            <w:vMerge/>
          </w:tcPr>
          <w:p w14:paraId="4D6DD619" w14:textId="77777777" w:rsidR="008C7260" w:rsidRPr="00510789" w:rsidRDefault="008C7260" w:rsidP="000D3DF7">
            <w:pPr>
              <w:rPr>
                <w:rFonts w:ascii="Verdana" w:hAnsi="Verdana"/>
                <w:sz w:val="20"/>
                <w:szCs w:val="20"/>
              </w:rPr>
            </w:pPr>
          </w:p>
        </w:tc>
        <w:tc>
          <w:tcPr>
            <w:tcW w:w="3686" w:type="dxa"/>
            <w:vMerge/>
          </w:tcPr>
          <w:p w14:paraId="09BB4AF0" w14:textId="77777777" w:rsidR="008C7260" w:rsidRPr="00510789" w:rsidRDefault="008C7260" w:rsidP="000D3DF7">
            <w:pPr>
              <w:rPr>
                <w:rFonts w:ascii="Verdana" w:hAnsi="Verdana"/>
                <w:sz w:val="20"/>
                <w:szCs w:val="20"/>
              </w:rPr>
            </w:pPr>
          </w:p>
        </w:tc>
        <w:tc>
          <w:tcPr>
            <w:tcW w:w="9639" w:type="dxa"/>
          </w:tcPr>
          <w:p w14:paraId="71368218" w14:textId="77777777" w:rsidR="008C7260" w:rsidRPr="00EF0CC7" w:rsidRDefault="008C7260" w:rsidP="000D3DF7">
            <w:pPr>
              <w:rPr>
                <w:rFonts w:ascii="Verdana" w:hAnsi="Verdana"/>
                <w:b/>
                <w:sz w:val="20"/>
                <w:szCs w:val="20"/>
                <w:lang w:val="fr-FR"/>
              </w:rPr>
            </w:pPr>
            <w:r w:rsidRPr="00EF0CC7">
              <w:rPr>
                <w:rFonts w:ascii="Verdana" w:hAnsi="Verdana"/>
                <w:b/>
                <w:sz w:val="20"/>
                <w:szCs w:val="20"/>
                <w:lang w:val="fr-FR"/>
              </w:rPr>
              <w:t xml:space="preserve">RAC Rapporteurs </w:t>
            </w:r>
            <w:proofErr w:type="spellStart"/>
            <w:r w:rsidRPr="00EF0CC7">
              <w:rPr>
                <w:rFonts w:ascii="Verdana" w:hAnsi="Verdana"/>
                <w:b/>
                <w:sz w:val="20"/>
                <w:szCs w:val="20"/>
                <w:lang w:val="fr-FR"/>
              </w:rPr>
              <w:t>comments</w:t>
            </w:r>
            <w:proofErr w:type="spellEnd"/>
            <w:r w:rsidRPr="00EF0CC7">
              <w:rPr>
                <w:rFonts w:ascii="Verdana" w:hAnsi="Verdana"/>
                <w:b/>
                <w:sz w:val="20"/>
                <w:szCs w:val="20"/>
                <w:lang w:val="fr-FR"/>
              </w:rPr>
              <w:t>:</w:t>
            </w:r>
          </w:p>
          <w:p w14:paraId="07902DD8" w14:textId="142B9E62" w:rsidR="008C7260" w:rsidRPr="00182428" w:rsidRDefault="00C73421" w:rsidP="000D3DF7">
            <w:pPr>
              <w:rPr>
                <w:rFonts w:ascii="Verdana" w:hAnsi="Verdana"/>
                <w:sz w:val="20"/>
                <w:szCs w:val="20"/>
              </w:rPr>
            </w:pPr>
            <w:r w:rsidRPr="00EF0CC7">
              <w:rPr>
                <w:rFonts w:ascii="Verdana" w:hAnsi="Verdana"/>
                <w:sz w:val="20"/>
                <w:szCs w:val="20"/>
                <w:lang w:val="fr-FR"/>
              </w:rPr>
              <w:t xml:space="preserve">RAC support DS </w:t>
            </w:r>
            <w:proofErr w:type="spellStart"/>
            <w:r w:rsidRPr="00EF0CC7">
              <w:rPr>
                <w:rFonts w:ascii="Verdana" w:hAnsi="Verdana"/>
                <w:sz w:val="20"/>
                <w:szCs w:val="20"/>
                <w:lang w:val="fr-FR"/>
              </w:rPr>
              <w:t>response</w:t>
            </w:r>
            <w:proofErr w:type="spellEnd"/>
            <w:r w:rsidRPr="00EF0CC7">
              <w:rPr>
                <w:rFonts w:ascii="Verdana" w:hAnsi="Verdana"/>
                <w:sz w:val="20"/>
                <w:szCs w:val="20"/>
                <w:lang w:val="fr-FR"/>
              </w:rPr>
              <w:t xml:space="preserve">. </w:t>
            </w:r>
            <w:r w:rsidR="00101D6F">
              <w:rPr>
                <w:rFonts w:ascii="Verdana" w:hAnsi="Verdana"/>
                <w:sz w:val="20"/>
                <w:szCs w:val="20"/>
              </w:rPr>
              <w:t xml:space="preserve">Please refer to comment 2769 on specific studies and the opinion document for the justification of PNEC derivation. </w:t>
            </w:r>
          </w:p>
        </w:tc>
      </w:tr>
      <w:tr w:rsidR="0053027C" w14:paraId="491401A6" w14:textId="77777777" w:rsidTr="00CE6643">
        <w:trPr>
          <w:trHeight w:val="991"/>
        </w:trPr>
        <w:tc>
          <w:tcPr>
            <w:tcW w:w="817" w:type="dxa"/>
            <w:vMerge/>
          </w:tcPr>
          <w:p w14:paraId="2265565A" w14:textId="77777777" w:rsidR="0053027C" w:rsidRPr="00510789" w:rsidRDefault="0053027C" w:rsidP="0053027C">
            <w:pPr>
              <w:rPr>
                <w:rFonts w:ascii="Verdana" w:hAnsi="Verdana"/>
                <w:sz w:val="20"/>
                <w:szCs w:val="20"/>
              </w:rPr>
            </w:pPr>
          </w:p>
        </w:tc>
        <w:tc>
          <w:tcPr>
            <w:tcW w:w="3686" w:type="dxa"/>
            <w:vMerge/>
          </w:tcPr>
          <w:p w14:paraId="24AE7CC9" w14:textId="77777777" w:rsidR="0053027C" w:rsidRPr="00510789" w:rsidRDefault="0053027C" w:rsidP="0053027C">
            <w:pPr>
              <w:rPr>
                <w:rFonts w:ascii="Verdana" w:hAnsi="Verdana"/>
                <w:sz w:val="20"/>
                <w:szCs w:val="20"/>
              </w:rPr>
            </w:pPr>
          </w:p>
        </w:tc>
        <w:tc>
          <w:tcPr>
            <w:tcW w:w="9639" w:type="dxa"/>
          </w:tcPr>
          <w:p w14:paraId="74D1FC28" w14:textId="77777777" w:rsidR="0053027C" w:rsidRDefault="0053027C" w:rsidP="0053027C">
            <w:pPr>
              <w:rPr>
                <w:rFonts w:ascii="Verdana" w:hAnsi="Verdana"/>
                <w:b/>
                <w:sz w:val="20"/>
                <w:szCs w:val="20"/>
              </w:rPr>
            </w:pPr>
            <w:r>
              <w:rPr>
                <w:rFonts w:ascii="Verdana" w:hAnsi="Verdana"/>
                <w:b/>
                <w:sz w:val="20"/>
                <w:szCs w:val="20"/>
              </w:rPr>
              <w:t>SEAC Rapporteurs comments:</w:t>
            </w:r>
          </w:p>
          <w:p w14:paraId="36C3838B" w14:textId="77777777" w:rsidR="0053027C" w:rsidRPr="00E42D55" w:rsidRDefault="0053027C" w:rsidP="0053027C">
            <w:pPr>
              <w:rPr>
                <w:rFonts w:ascii="Verdana" w:hAnsi="Verdana"/>
                <w:sz w:val="20"/>
                <w:szCs w:val="20"/>
              </w:rPr>
            </w:pPr>
            <w:r w:rsidRPr="00374BA9">
              <w:rPr>
                <w:rFonts w:ascii="Verdana" w:hAnsi="Verdana"/>
                <w:sz w:val="20"/>
                <w:szCs w:val="20"/>
                <w:lang w:val="en-US"/>
              </w:rPr>
              <w:t>Thank you for the information.</w:t>
            </w:r>
          </w:p>
          <w:p w14:paraId="350CDA00" w14:textId="77777777" w:rsidR="0053027C" w:rsidRPr="00182428" w:rsidRDefault="0053027C" w:rsidP="0053027C">
            <w:pPr>
              <w:rPr>
                <w:rFonts w:ascii="Verdana" w:hAnsi="Verdana"/>
                <w:sz w:val="20"/>
                <w:szCs w:val="20"/>
              </w:rPr>
            </w:pPr>
          </w:p>
        </w:tc>
      </w:tr>
      <w:tr w:rsidR="00CE6643" w14:paraId="146BBE9A" w14:textId="77777777" w:rsidTr="00CE6643">
        <w:trPr>
          <w:trHeight w:val="991"/>
        </w:trPr>
        <w:tc>
          <w:tcPr>
            <w:tcW w:w="817" w:type="dxa"/>
            <w:vMerge w:val="restart"/>
          </w:tcPr>
          <w:p w14:paraId="5B35208D" w14:textId="77777777" w:rsidR="00CE6643" w:rsidRPr="00510789" w:rsidRDefault="00CE6643" w:rsidP="000D3DF7">
            <w:pPr>
              <w:rPr>
                <w:rFonts w:ascii="Verdana" w:hAnsi="Verdana"/>
                <w:sz w:val="20"/>
                <w:szCs w:val="20"/>
              </w:rPr>
            </w:pPr>
            <w:r w:rsidRPr="00030494">
              <w:rPr>
                <w:rFonts w:ascii="Verdana" w:hAnsi="Verdana"/>
                <w:b/>
                <w:noProof/>
                <w:sz w:val="20"/>
                <w:szCs w:val="20"/>
              </w:rPr>
              <w:t>2958</w:t>
            </w:r>
          </w:p>
        </w:tc>
        <w:tc>
          <w:tcPr>
            <w:tcW w:w="3686" w:type="dxa"/>
            <w:vMerge w:val="restart"/>
          </w:tcPr>
          <w:p w14:paraId="202E97D8" w14:textId="77777777" w:rsidR="00CE6643" w:rsidRDefault="00CE6643" w:rsidP="000D3DF7">
            <w:pPr>
              <w:rPr>
                <w:rFonts w:ascii="Verdana" w:hAnsi="Verdana"/>
                <w:sz w:val="20"/>
                <w:szCs w:val="20"/>
              </w:rPr>
            </w:pPr>
            <w:r w:rsidRPr="00AE6FE6">
              <w:rPr>
                <w:rFonts w:ascii="Verdana" w:hAnsi="Verdana"/>
                <w:b/>
                <w:sz w:val="20"/>
                <w:szCs w:val="20"/>
              </w:rPr>
              <w:t>Date:</w:t>
            </w:r>
            <w:r>
              <w:rPr>
                <w:rFonts w:ascii="Verdana" w:hAnsi="Verdana"/>
                <w:sz w:val="20"/>
                <w:szCs w:val="20"/>
              </w:rPr>
              <w:t xml:space="preserve"> </w:t>
            </w:r>
            <w:r w:rsidRPr="00030494">
              <w:rPr>
                <w:rFonts w:ascii="Verdana" w:hAnsi="Verdana"/>
                <w:noProof/>
                <w:sz w:val="20"/>
                <w:szCs w:val="20"/>
              </w:rPr>
              <w:t>2020/03/20 14:34</w:t>
            </w:r>
          </w:p>
          <w:p w14:paraId="3683EC0C" w14:textId="77777777" w:rsidR="00CE6643" w:rsidRDefault="00CE6643" w:rsidP="000D3DF7">
            <w:pPr>
              <w:rPr>
                <w:rFonts w:ascii="Verdana" w:hAnsi="Verdana"/>
                <w:sz w:val="20"/>
                <w:szCs w:val="20"/>
              </w:rPr>
            </w:pPr>
          </w:p>
          <w:p w14:paraId="7E035322" w14:textId="77777777" w:rsidR="00CE6643" w:rsidRDefault="00CE6643" w:rsidP="000D3DF7">
            <w:pPr>
              <w:rPr>
                <w:rFonts w:ascii="Verdana" w:hAnsi="Verdana"/>
                <w:sz w:val="20"/>
                <w:szCs w:val="20"/>
              </w:rPr>
            </w:pPr>
            <w:r w:rsidRPr="001755C8">
              <w:rPr>
                <w:rFonts w:ascii="Verdana" w:hAnsi="Verdana"/>
                <w:b/>
                <w:sz w:val="20"/>
                <w:szCs w:val="20"/>
              </w:rPr>
              <w:t>Org. name:</w:t>
            </w:r>
            <w:r>
              <w:rPr>
                <w:rFonts w:ascii="Verdana" w:hAnsi="Verdana"/>
                <w:sz w:val="20"/>
                <w:szCs w:val="20"/>
              </w:rPr>
              <w:t xml:space="preserve"> </w:t>
            </w:r>
            <w:r w:rsidRPr="00030494">
              <w:rPr>
                <w:rFonts w:ascii="Verdana" w:hAnsi="Verdana"/>
                <w:noProof/>
                <w:sz w:val="20"/>
                <w:szCs w:val="20"/>
              </w:rPr>
              <w:t>Australian Agricultural Marketing Organisation Pty Ltd</w:t>
            </w:r>
          </w:p>
          <w:p w14:paraId="60994A31" w14:textId="77777777" w:rsidR="00CE6643" w:rsidRDefault="00CE6643" w:rsidP="000D3DF7">
            <w:pPr>
              <w:rPr>
                <w:rFonts w:ascii="Verdana" w:hAnsi="Verdana"/>
                <w:sz w:val="20"/>
                <w:szCs w:val="20"/>
              </w:rPr>
            </w:pPr>
          </w:p>
          <w:p w14:paraId="73C029F7" w14:textId="77777777" w:rsidR="00CE6643" w:rsidRDefault="00CE6643" w:rsidP="000D3DF7">
            <w:pPr>
              <w:rPr>
                <w:rFonts w:ascii="Verdana" w:hAnsi="Verdana"/>
                <w:sz w:val="20"/>
                <w:szCs w:val="20"/>
              </w:rPr>
            </w:pPr>
            <w:r w:rsidRPr="00AE6FE6">
              <w:rPr>
                <w:rFonts w:ascii="Verdana" w:hAnsi="Verdana"/>
                <w:b/>
                <w:sz w:val="20"/>
                <w:szCs w:val="20"/>
              </w:rPr>
              <w:t>Org. country:</w:t>
            </w:r>
            <w:r>
              <w:rPr>
                <w:rFonts w:ascii="Verdana" w:hAnsi="Verdana"/>
                <w:sz w:val="20"/>
                <w:szCs w:val="20"/>
              </w:rPr>
              <w:t xml:space="preserve"> </w:t>
            </w:r>
            <w:r w:rsidRPr="00030494">
              <w:rPr>
                <w:rFonts w:ascii="Verdana" w:hAnsi="Verdana"/>
                <w:noProof/>
                <w:sz w:val="20"/>
                <w:szCs w:val="20"/>
              </w:rPr>
              <w:t>Australia</w:t>
            </w:r>
          </w:p>
          <w:p w14:paraId="2E16E5B6" w14:textId="77777777" w:rsidR="00CE6643" w:rsidRDefault="00CE6643" w:rsidP="000D3DF7">
            <w:pPr>
              <w:rPr>
                <w:rFonts w:ascii="Verdana" w:hAnsi="Verdana"/>
                <w:sz w:val="20"/>
                <w:szCs w:val="20"/>
              </w:rPr>
            </w:pPr>
          </w:p>
          <w:p w14:paraId="3F77500F" w14:textId="77777777" w:rsidR="00CE6643" w:rsidRDefault="00CE6643" w:rsidP="000D3DF7">
            <w:pPr>
              <w:rPr>
                <w:rFonts w:ascii="Verdana" w:hAnsi="Verdana"/>
                <w:b/>
                <w:sz w:val="20"/>
                <w:szCs w:val="20"/>
              </w:rPr>
            </w:pPr>
            <w:r>
              <w:rPr>
                <w:rFonts w:ascii="Verdana" w:hAnsi="Verdana"/>
                <w:b/>
                <w:sz w:val="20"/>
                <w:szCs w:val="20"/>
              </w:rPr>
              <w:t>Attachment:</w:t>
            </w:r>
          </w:p>
          <w:p w14:paraId="5F471A3A" w14:textId="77777777" w:rsidR="00CE6643" w:rsidRDefault="00CE6643" w:rsidP="000D3DF7">
            <w:pPr>
              <w:rPr>
                <w:rFonts w:ascii="Verdana" w:hAnsi="Verdana"/>
                <w:b/>
                <w:sz w:val="20"/>
                <w:szCs w:val="20"/>
              </w:rPr>
            </w:pPr>
          </w:p>
          <w:p w14:paraId="45C6078D" w14:textId="4F34CD34" w:rsidR="00CE6643" w:rsidRPr="007316F0" w:rsidRDefault="00CE6643" w:rsidP="000D3DF7">
            <w:pPr>
              <w:rPr>
                <w:rFonts w:ascii="Verdana" w:hAnsi="Verdana"/>
                <w:color w:val="FF0000"/>
                <w:sz w:val="20"/>
                <w:szCs w:val="20"/>
              </w:rPr>
            </w:pPr>
            <w:r w:rsidRPr="00CE6643">
              <w:rPr>
                <w:rFonts w:ascii="Verdana" w:hAnsi="Verdana"/>
                <w:noProof/>
                <w:sz w:val="20"/>
                <w:szCs w:val="20"/>
                <w:highlight w:val="black"/>
              </w:rPr>
              <w:t>&lt;redacted&gt;</w:t>
            </w:r>
          </w:p>
          <w:p w14:paraId="591C75F3" w14:textId="77777777" w:rsidR="00CE6643" w:rsidRPr="00510789" w:rsidRDefault="00CE6643" w:rsidP="000D3DF7">
            <w:pPr>
              <w:rPr>
                <w:rFonts w:ascii="Verdana" w:hAnsi="Verdana"/>
                <w:sz w:val="20"/>
                <w:szCs w:val="20"/>
              </w:rPr>
            </w:pPr>
          </w:p>
        </w:tc>
        <w:tc>
          <w:tcPr>
            <w:tcW w:w="9639" w:type="dxa"/>
          </w:tcPr>
          <w:p w14:paraId="33E5E14A" w14:textId="77777777" w:rsidR="00CE6643" w:rsidRDefault="00CE6643" w:rsidP="000D3DF7">
            <w:pPr>
              <w:rPr>
                <w:rFonts w:ascii="Verdana" w:hAnsi="Verdana"/>
                <w:b/>
                <w:sz w:val="20"/>
                <w:szCs w:val="20"/>
              </w:rPr>
            </w:pPr>
            <w:r w:rsidRPr="0067110E">
              <w:rPr>
                <w:rFonts w:ascii="Verdana" w:hAnsi="Verdana"/>
                <w:b/>
                <w:sz w:val="20"/>
                <w:szCs w:val="20"/>
              </w:rPr>
              <w:t>Comment:</w:t>
            </w:r>
          </w:p>
          <w:p w14:paraId="1500B0F2" w14:textId="77777777" w:rsidR="00CE6643" w:rsidRPr="00030494" w:rsidRDefault="00CE6643" w:rsidP="000D3DF7">
            <w:pPr>
              <w:rPr>
                <w:rFonts w:ascii="Verdana" w:hAnsi="Verdana"/>
                <w:noProof/>
                <w:sz w:val="20"/>
                <w:szCs w:val="20"/>
              </w:rPr>
            </w:pPr>
            <w:r w:rsidRPr="00030494">
              <w:rPr>
                <w:rFonts w:ascii="Verdana" w:hAnsi="Verdana"/>
                <w:noProof/>
                <w:sz w:val="20"/>
                <w:szCs w:val="20"/>
              </w:rPr>
              <w:t>We attach our comments and wish to make confidential submission in support of maintaining use of Perlka calcium cyanamide in Europe as without this classification in Australia our strict use of calcium cyanamide as a fertiliser would not be possible and growers in Australia rely upon continued and increasing use of Perlka Calcium cyanamide for their profitability and viability.</w:t>
            </w:r>
          </w:p>
          <w:p w14:paraId="5690FE51" w14:textId="77777777" w:rsidR="00CE6643" w:rsidRPr="00030494" w:rsidRDefault="00CE6643" w:rsidP="000D3DF7">
            <w:pPr>
              <w:rPr>
                <w:rFonts w:ascii="Verdana" w:hAnsi="Verdana"/>
                <w:noProof/>
                <w:sz w:val="20"/>
                <w:szCs w:val="20"/>
              </w:rPr>
            </w:pPr>
            <w:r w:rsidRPr="00030494">
              <w:rPr>
                <w:rFonts w:ascii="Verdana" w:hAnsi="Verdana"/>
                <w:noProof/>
                <w:sz w:val="20"/>
                <w:szCs w:val="20"/>
              </w:rPr>
              <w:t xml:space="preserve">We strongly object and disagree with the proposal to restrict Perlka calcium cyanamide use as a fertiliser in Europe and wish to make it clear to ECHA that Perlka calcium cyanamide is a product used Globally and in many countries such as Australia Australian growers rely upon continued use as a fertiliser in Europe to allow continued use in Australia.   I speak on behalf of all growers in Australia of over 25 different crop types where Perlka is used and indeed vital for crop health and high yields and growers viability. </w:t>
            </w:r>
          </w:p>
          <w:p w14:paraId="1379516E" w14:textId="77777777" w:rsidR="00CE6643" w:rsidRPr="00030494" w:rsidRDefault="00CE6643" w:rsidP="000D3DF7">
            <w:pPr>
              <w:rPr>
                <w:rFonts w:ascii="Verdana" w:hAnsi="Verdana"/>
                <w:noProof/>
                <w:sz w:val="20"/>
                <w:szCs w:val="20"/>
              </w:rPr>
            </w:pPr>
            <w:r w:rsidRPr="00030494">
              <w:rPr>
                <w:rFonts w:ascii="Verdana" w:hAnsi="Verdana"/>
                <w:noProof/>
                <w:sz w:val="20"/>
                <w:szCs w:val="20"/>
              </w:rPr>
              <w:t>We implore ECHA to consider other countries when making determinations relating to restriction of use of Perlka calcium cyanamide in Europe and understand that such determinations have far reaching consequences to agricultural production and viability and also breaking the dependance of growers upon agricultural chemicals such as in Australia where the environmental benefits of Perlka calcium cyanamide are understood and highly valued.</w:t>
            </w:r>
          </w:p>
          <w:p w14:paraId="129161B9" w14:textId="77777777" w:rsidR="00CE6643" w:rsidRDefault="00CE6643" w:rsidP="000D3DF7">
            <w:pPr>
              <w:rPr>
                <w:rFonts w:ascii="Verdana" w:hAnsi="Verdana"/>
                <w:noProof/>
                <w:sz w:val="20"/>
                <w:szCs w:val="20"/>
              </w:rPr>
            </w:pPr>
            <w:r w:rsidRPr="00030494">
              <w:rPr>
                <w:rFonts w:ascii="Verdana" w:hAnsi="Verdana"/>
                <w:noProof/>
                <w:sz w:val="20"/>
                <w:szCs w:val="20"/>
              </w:rPr>
              <w:t xml:space="preserve">We attach further information we wish to submit.   We wish this information to be </w:t>
            </w:r>
            <w:r w:rsidRPr="00030494">
              <w:rPr>
                <w:rFonts w:ascii="Verdana" w:hAnsi="Verdana"/>
                <w:noProof/>
                <w:sz w:val="20"/>
                <w:szCs w:val="20"/>
              </w:rPr>
              <w:lastRenderedPageBreak/>
              <w:t>confidential as it contains commercially sensitive information however feel ethically impelled to make a submission on behalf of growers in Australia whom rely upon Perlka calcium cyanamide fertiliser use for their profitability and viability.</w:t>
            </w:r>
          </w:p>
          <w:p w14:paraId="3035A0EF" w14:textId="14336409" w:rsidR="00CE6643" w:rsidRDefault="00CE6643" w:rsidP="000D3DF7">
            <w:pPr>
              <w:rPr>
                <w:rFonts w:ascii="Verdana" w:hAnsi="Verdana"/>
                <w:b/>
                <w:sz w:val="20"/>
                <w:szCs w:val="20"/>
              </w:rPr>
            </w:pPr>
          </w:p>
        </w:tc>
      </w:tr>
      <w:tr w:rsidR="00CE6643" w14:paraId="194919FB" w14:textId="77777777" w:rsidTr="00CE6643">
        <w:trPr>
          <w:trHeight w:val="991"/>
        </w:trPr>
        <w:tc>
          <w:tcPr>
            <w:tcW w:w="817" w:type="dxa"/>
            <w:vMerge/>
          </w:tcPr>
          <w:p w14:paraId="047BE241" w14:textId="77777777" w:rsidR="00CE6643" w:rsidRPr="00510789" w:rsidRDefault="00CE6643" w:rsidP="000D3DF7">
            <w:pPr>
              <w:rPr>
                <w:rFonts w:ascii="Verdana" w:hAnsi="Verdana"/>
                <w:sz w:val="20"/>
                <w:szCs w:val="20"/>
              </w:rPr>
            </w:pPr>
          </w:p>
        </w:tc>
        <w:tc>
          <w:tcPr>
            <w:tcW w:w="3686" w:type="dxa"/>
            <w:vMerge/>
          </w:tcPr>
          <w:p w14:paraId="1FA395F5" w14:textId="77777777" w:rsidR="00CE6643" w:rsidRPr="00510789" w:rsidRDefault="00CE6643" w:rsidP="000D3DF7">
            <w:pPr>
              <w:rPr>
                <w:rFonts w:ascii="Verdana" w:hAnsi="Verdana"/>
                <w:sz w:val="20"/>
                <w:szCs w:val="20"/>
              </w:rPr>
            </w:pPr>
          </w:p>
        </w:tc>
        <w:tc>
          <w:tcPr>
            <w:tcW w:w="9639" w:type="dxa"/>
          </w:tcPr>
          <w:p w14:paraId="61BC9046" w14:textId="77777777" w:rsidR="00CE6643" w:rsidRPr="00E21941" w:rsidRDefault="00CE6643" w:rsidP="000D3DF7">
            <w:pPr>
              <w:rPr>
                <w:rFonts w:ascii="Verdana" w:hAnsi="Verdana"/>
                <w:b/>
                <w:sz w:val="20"/>
                <w:szCs w:val="20"/>
              </w:rPr>
            </w:pPr>
            <w:r>
              <w:rPr>
                <w:rFonts w:ascii="Verdana" w:hAnsi="Verdana"/>
                <w:b/>
                <w:sz w:val="20"/>
                <w:szCs w:val="20"/>
              </w:rPr>
              <w:t>Dossier submitter response:</w:t>
            </w:r>
          </w:p>
          <w:p w14:paraId="4F375873" w14:textId="5E0591FE" w:rsidR="001A693F" w:rsidRPr="00C91965" w:rsidRDefault="00860FC4" w:rsidP="008E16C0">
            <w:pPr>
              <w:rPr>
                <w:rFonts w:ascii="Verdana" w:hAnsi="Verdana"/>
                <w:sz w:val="20"/>
                <w:szCs w:val="20"/>
              </w:rPr>
            </w:pPr>
            <w:r w:rsidRPr="00E21941">
              <w:rPr>
                <w:rFonts w:ascii="Verdana" w:hAnsi="Verdana"/>
                <w:sz w:val="20"/>
                <w:szCs w:val="20"/>
              </w:rPr>
              <w:t xml:space="preserve">Thank you for the information. </w:t>
            </w:r>
            <w:r w:rsidR="00A70415">
              <w:rPr>
                <w:rFonts w:ascii="Verdana" w:hAnsi="Verdana"/>
                <w:sz w:val="20"/>
                <w:szCs w:val="20"/>
              </w:rPr>
              <w:t xml:space="preserve">The comment clarifies the usefulness of </w:t>
            </w:r>
            <w:r w:rsidR="008E16C0">
              <w:rPr>
                <w:rFonts w:ascii="Verdana" w:hAnsi="Verdana"/>
                <w:sz w:val="20"/>
                <w:szCs w:val="20"/>
              </w:rPr>
              <w:t>calcium cyanamide</w:t>
            </w:r>
            <w:r w:rsidR="00A70415">
              <w:rPr>
                <w:rFonts w:ascii="Verdana" w:hAnsi="Verdana"/>
                <w:sz w:val="20"/>
                <w:szCs w:val="20"/>
              </w:rPr>
              <w:t xml:space="preserve"> as a fertiliser from the point of view of an Australian distributor of </w:t>
            </w:r>
            <w:proofErr w:type="spellStart"/>
            <w:r w:rsidR="00A70415">
              <w:rPr>
                <w:rFonts w:ascii="Verdana" w:hAnsi="Verdana"/>
                <w:sz w:val="20"/>
                <w:szCs w:val="20"/>
              </w:rPr>
              <w:t>Perlka</w:t>
            </w:r>
            <w:proofErr w:type="spellEnd"/>
            <w:r w:rsidR="00A70415">
              <w:rPr>
                <w:rFonts w:ascii="Verdana" w:hAnsi="Verdana"/>
                <w:sz w:val="20"/>
                <w:szCs w:val="20"/>
              </w:rPr>
              <w:t>.</w:t>
            </w:r>
          </w:p>
        </w:tc>
      </w:tr>
      <w:tr w:rsidR="00CE6643" w14:paraId="3CC2000D" w14:textId="77777777" w:rsidTr="00CE6643">
        <w:trPr>
          <w:trHeight w:val="991"/>
        </w:trPr>
        <w:tc>
          <w:tcPr>
            <w:tcW w:w="817" w:type="dxa"/>
            <w:vMerge/>
          </w:tcPr>
          <w:p w14:paraId="247682BC" w14:textId="536F5B55" w:rsidR="00CE6643" w:rsidRPr="00510789" w:rsidRDefault="00CE6643" w:rsidP="000D3DF7">
            <w:pPr>
              <w:rPr>
                <w:rFonts w:ascii="Verdana" w:hAnsi="Verdana"/>
                <w:sz w:val="20"/>
                <w:szCs w:val="20"/>
              </w:rPr>
            </w:pPr>
          </w:p>
        </w:tc>
        <w:tc>
          <w:tcPr>
            <w:tcW w:w="3686" w:type="dxa"/>
            <w:vMerge/>
          </w:tcPr>
          <w:p w14:paraId="718223E3" w14:textId="77777777" w:rsidR="00CE6643" w:rsidRPr="00510789" w:rsidRDefault="00CE6643" w:rsidP="000D3DF7">
            <w:pPr>
              <w:rPr>
                <w:rFonts w:ascii="Verdana" w:hAnsi="Verdana"/>
                <w:sz w:val="20"/>
                <w:szCs w:val="20"/>
              </w:rPr>
            </w:pPr>
          </w:p>
        </w:tc>
        <w:tc>
          <w:tcPr>
            <w:tcW w:w="9639" w:type="dxa"/>
          </w:tcPr>
          <w:p w14:paraId="28A7A125" w14:textId="77777777" w:rsidR="00CE6643" w:rsidRDefault="00CE6643" w:rsidP="000D3DF7">
            <w:pPr>
              <w:rPr>
                <w:rFonts w:ascii="Verdana" w:hAnsi="Verdana"/>
                <w:b/>
                <w:sz w:val="20"/>
                <w:szCs w:val="20"/>
              </w:rPr>
            </w:pPr>
            <w:r>
              <w:rPr>
                <w:rFonts w:ascii="Verdana" w:hAnsi="Verdana"/>
                <w:b/>
                <w:sz w:val="20"/>
                <w:szCs w:val="20"/>
              </w:rPr>
              <w:t>RAC Rapporteurs comments:</w:t>
            </w:r>
          </w:p>
          <w:p w14:paraId="41DDCEA6" w14:textId="06A870DB" w:rsidR="00CE6643" w:rsidRPr="00E42D55" w:rsidRDefault="005E430E" w:rsidP="000D3DF7">
            <w:pPr>
              <w:rPr>
                <w:rFonts w:ascii="Verdana" w:hAnsi="Verdana"/>
                <w:sz w:val="20"/>
                <w:szCs w:val="20"/>
              </w:rPr>
            </w:pPr>
            <w:r>
              <w:rPr>
                <w:rFonts w:ascii="Verdana" w:hAnsi="Verdana"/>
                <w:sz w:val="20"/>
                <w:szCs w:val="20"/>
              </w:rPr>
              <w:t>RAC agree</w:t>
            </w:r>
            <w:r w:rsidR="00D15CE4">
              <w:rPr>
                <w:rFonts w:ascii="Verdana" w:hAnsi="Verdana"/>
                <w:sz w:val="20"/>
                <w:szCs w:val="20"/>
              </w:rPr>
              <w:t xml:space="preserve">s with </w:t>
            </w:r>
            <w:r w:rsidR="0053027C">
              <w:rPr>
                <w:rFonts w:ascii="Verdana" w:hAnsi="Verdana"/>
                <w:sz w:val="20"/>
                <w:szCs w:val="20"/>
              </w:rPr>
              <w:t xml:space="preserve">the </w:t>
            </w:r>
            <w:r w:rsidR="00D15CE4">
              <w:rPr>
                <w:rFonts w:ascii="Verdana" w:hAnsi="Verdana"/>
                <w:sz w:val="20"/>
                <w:szCs w:val="20"/>
              </w:rPr>
              <w:t>DS response.</w:t>
            </w:r>
          </w:p>
          <w:p w14:paraId="754D97B5" w14:textId="77777777" w:rsidR="00CE6643" w:rsidRDefault="00CE6643" w:rsidP="000D3DF7">
            <w:pPr>
              <w:rPr>
                <w:rFonts w:ascii="Verdana" w:hAnsi="Verdana"/>
                <w:b/>
                <w:sz w:val="20"/>
                <w:szCs w:val="20"/>
              </w:rPr>
            </w:pPr>
          </w:p>
        </w:tc>
      </w:tr>
      <w:tr w:rsidR="0053027C" w14:paraId="547687FC" w14:textId="77777777" w:rsidTr="00CE6643">
        <w:trPr>
          <w:trHeight w:val="991"/>
        </w:trPr>
        <w:tc>
          <w:tcPr>
            <w:tcW w:w="817" w:type="dxa"/>
            <w:vMerge/>
          </w:tcPr>
          <w:p w14:paraId="7988D1F4" w14:textId="77777777" w:rsidR="0053027C" w:rsidRPr="00510789" w:rsidRDefault="0053027C" w:rsidP="0053027C">
            <w:pPr>
              <w:rPr>
                <w:rFonts w:ascii="Verdana" w:hAnsi="Verdana"/>
                <w:sz w:val="20"/>
                <w:szCs w:val="20"/>
              </w:rPr>
            </w:pPr>
          </w:p>
        </w:tc>
        <w:tc>
          <w:tcPr>
            <w:tcW w:w="3686" w:type="dxa"/>
            <w:vMerge/>
          </w:tcPr>
          <w:p w14:paraId="10EB78AD" w14:textId="77777777" w:rsidR="0053027C" w:rsidRPr="00510789" w:rsidRDefault="0053027C" w:rsidP="0053027C">
            <w:pPr>
              <w:rPr>
                <w:rFonts w:ascii="Verdana" w:hAnsi="Verdana"/>
                <w:sz w:val="20"/>
                <w:szCs w:val="20"/>
              </w:rPr>
            </w:pPr>
          </w:p>
        </w:tc>
        <w:tc>
          <w:tcPr>
            <w:tcW w:w="9639" w:type="dxa"/>
          </w:tcPr>
          <w:p w14:paraId="280A6573" w14:textId="77777777" w:rsidR="0053027C" w:rsidRDefault="0053027C" w:rsidP="0053027C">
            <w:pPr>
              <w:rPr>
                <w:rFonts w:ascii="Verdana" w:hAnsi="Verdana"/>
                <w:b/>
                <w:sz w:val="20"/>
                <w:szCs w:val="20"/>
              </w:rPr>
            </w:pPr>
            <w:r>
              <w:rPr>
                <w:rFonts w:ascii="Verdana" w:hAnsi="Verdana"/>
                <w:b/>
                <w:sz w:val="20"/>
                <w:szCs w:val="20"/>
              </w:rPr>
              <w:t>SEAC Rapporteurs comments:</w:t>
            </w:r>
          </w:p>
          <w:p w14:paraId="31E2B370" w14:textId="77777777" w:rsidR="0053027C" w:rsidRPr="00374BA9" w:rsidRDefault="0053027C" w:rsidP="0053027C">
            <w:pPr>
              <w:rPr>
                <w:rFonts w:ascii="Verdana" w:hAnsi="Verdana"/>
                <w:sz w:val="20"/>
                <w:szCs w:val="20"/>
                <w:lang w:val="en-US"/>
              </w:rPr>
            </w:pPr>
            <w:r w:rsidRPr="00374BA9">
              <w:rPr>
                <w:rFonts w:ascii="Verdana" w:hAnsi="Verdana"/>
                <w:sz w:val="20"/>
                <w:szCs w:val="20"/>
                <w:lang w:val="en-US"/>
              </w:rPr>
              <w:t xml:space="preserve">Thank you for the information. SEAC agrees with the DS response. </w:t>
            </w:r>
          </w:p>
          <w:p w14:paraId="771AA69B" w14:textId="77777777" w:rsidR="0053027C" w:rsidRDefault="0053027C" w:rsidP="0053027C">
            <w:pPr>
              <w:rPr>
                <w:rFonts w:ascii="Verdana" w:hAnsi="Verdana"/>
                <w:b/>
                <w:sz w:val="20"/>
                <w:szCs w:val="20"/>
              </w:rPr>
            </w:pPr>
          </w:p>
        </w:tc>
      </w:tr>
    </w:tbl>
    <w:p w14:paraId="624BBC2A" w14:textId="77777777" w:rsidR="00CE6643" w:rsidRDefault="00CE6643" w:rsidP="00CE6643"/>
    <w:p w14:paraId="6DB63EF9" w14:textId="77777777" w:rsidR="004D6B1F" w:rsidRDefault="004D6B1F"/>
    <w:sectPr w:rsidR="004D6B1F" w:rsidSect="00FA55F0">
      <w:headerReference w:type="even" r:id="rId22"/>
      <w:headerReference w:type="default" r:id="rId23"/>
      <w:footerReference w:type="even" r:id="rId24"/>
      <w:footerReference w:type="default" r:id="rId25"/>
      <w:headerReference w:type="first" r:id="rId26"/>
      <w:footerReference w:type="first" r:id="rId27"/>
      <w:pgSz w:w="16838" w:h="11906" w:orient="landscape"/>
      <w:pgMar w:top="1440" w:right="1440" w:bottom="1440" w:left="1440" w:header="708" w:footer="708" w:gutter="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D507351" w16cid:durableId="225D0AA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13467B" w14:textId="77777777" w:rsidR="00EF0CC7" w:rsidRDefault="00EF0CC7" w:rsidP="00FA55F0">
      <w:r>
        <w:separator/>
      </w:r>
    </w:p>
  </w:endnote>
  <w:endnote w:type="continuationSeparator" w:id="0">
    <w:p w14:paraId="0338DDD9" w14:textId="77777777" w:rsidR="00EF0CC7" w:rsidRDefault="00EF0CC7" w:rsidP="00FA55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B63F0F" w14:textId="77777777" w:rsidR="00EF0CC7" w:rsidRDefault="00EF0CC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B63F10" w14:textId="77777777" w:rsidR="00EF0CC7" w:rsidRPr="00FA55F0" w:rsidRDefault="00EF0CC7" w:rsidP="00FA55F0">
    <w:pPr>
      <w:pStyle w:val="Footer"/>
      <w:jc w:val="right"/>
      <w:rPr>
        <w:rFonts w:ascii="Verdana" w:hAnsi="Verdana"/>
        <w:sz w:val="16"/>
        <w:szCs w:val="16"/>
      </w:rPr>
    </w:pPr>
    <w:r w:rsidRPr="00FA55F0">
      <w:rPr>
        <w:rFonts w:ascii="Verdana" w:hAnsi="Verdana"/>
        <w:sz w:val="16"/>
        <w:szCs w:val="16"/>
      </w:rPr>
      <w:fldChar w:fldCharType="begin"/>
    </w:r>
    <w:r w:rsidRPr="00FA55F0">
      <w:rPr>
        <w:rFonts w:ascii="Verdana" w:hAnsi="Verdana"/>
        <w:sz w:val="16"/>
        <w:szCs w:val="16"/>
      </w:rPr>
      <w:instrText xml:space="preserve"> PAGE   \* MERGEFORMAT </w:instrText>
    </w:r>
    <w:r w:rsidRPr="00FA55F0">
      <w:rPr>
        <w:rFonts w:ascii="Verdana" w:hAnsi="Verdana"/>
        <w:sz w:val="16"/>
        <w:szCs w:val="16"/>
      </w:rPr>
      <w:fldChar w:fldCharType="separate"/>
    </w:r>
    <w:r w:rsidR="00CB56D8">
      <w:rPr>
        <w:rFonts w:ascii="Verdana" w:hAnsi="Verdana"/>
        <w:noProof/>
        <w:sz w:val="16"/>
        <w:szCs w:val="16"/>
      </w:rPr>
      <w:t>33</w:t>
    </w:r>
    <w:r w:rsidRPr="00FA55F0">
      <w:rPr>
        <w:rFonts w:ascii="Verdana" w:hAnsi="Verdana"/>
        <w:noProof/>
        <w:sz w:val="16"/>
        <w:szCs w:val="1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B63F19" w14:textId="77777777" w:rsidR="00EF0CC7" w:rsidRPr="00FA55F0" w:rsidRDefault="00EF0CC7" w:rsidP="00FA55F0">
    <w:pPr>
      <w:pStyle w:val="Footer"/>
      <w:jc w:val="right"/>
      <w:rPr>
        <w:rFonts w:ascii="Verdana" w:hAnsi="Verdana"/>
        <w:sz w:val="16"/>
      </w:rPr>
    </w:pPr>
    <w:r w:rsidRPr="00FA55F0">
      <w:rPr>
        <w:rFonts w:ascii="Verdana" w:hAnsi="Verdana"/>
        <w:sz w:val="16"/>
      </w:rPr>
      <w:fldChar w:fldCharType="begin"/>
    </w:r>
    <w:r w:rsidRPr="00FA55F0">
      <w:rPr>
        <w:rFonts w:ascii="Verdana" w:hAnsi="Verdana"/>
        <w:sz w:val="16"/>
      </w:rPr>
      <w:instrText xml:space="preserve"> PAGE   \* MERGEFORMAT </w:instrText>
    </w:r>
    <w:r w:rsidRPr="00FA55F0">
      <w:rPr>
        <w:rFonts w:ascii="Verdana" w:hAnsi="Verdana"/>
        <w:sz w:val="16"/>
      </w:rPr>
      <w:fldChar w:fldCharType="separate"/>
    </w:r>
    <w:r w:rsidR="00CB56D8">
      <w:rPr>
        <w:rFonts w:ascii="Verdana" w:hAnsi="Verdana"/>
        <w:noProof/>
        <w:sz w:val="16"/>
      </w:rPr>
      <w:t>1</w:t>
    </w:r>
    <w:r w:rsidRPr="00FA55F0">
      <w:rPr>
        <w:rFonts w:ascii="Verdana" w:hAnsi="Verdana"/>
        <w:noProof/>
        <w:sz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4A6ABA" w14:textId="77777777" w:rsidR="00EF0CC7" w:rsidRDefault="00EF0CC7" w:rsidP="00FA55F0">
      <w:r>
        <w:separator/>
      </w:r>
    </w:p>
  </w:footnote>
  <w:footnote w:type="continuationSeparator" w:id="0">
    <w:p w14:paraId="3D4753C8" w14:textId="77777777" w:rsidR="00EF0CC7" w:rsidRDefault="00EF0CC7" w:rsidP="00FA55F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B63F0D" w14:textId="4F57E57D" w:rsidR="00EF0CC7" w:rsidRDefault="00EF0CC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B63F0E" w14:textId="7A0BBE9A" w:rsidR="00EF0CC7" w:rsidRDefault="00EF0CC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1" w:type="pct"/>
      <w:tblInd w:w="-34" w:type="dxa"/>
      <w:tblLook w:val="01E0" w:firstRow="1" w:lastRow="1" w:firstColumn="1" w:lastColumn="1" w:noHBand="0" w:noVBand="0"/>
    </w:tblPr>
    <w:tblGrid>
      <w:gridCol w:w="5998"/>
      <w:gridCol w:w="7963"/>
    </w:tblGrid>
    <w:tr w:rsidR="00EF0CC7" w:rsidRPr="00FA55F0" w14:paraId="6DB63F17" w14:textId="77777777" w:rsidTr="000D3DF7">
      <w:tc>
        <w:tcPr>
          <w:tcW w:w="2148" w:type="pct"/>
          <w:shd w:val="clear" w:color="auto" w:fill="auto"/>
        </w:tcPr>
        <w:p w14:paraId="6DB63F11" w14:textId="77777777" w:rsidR="00EF0CC7" w:rsidRPr="00FA55F0" w:rsidRDefault="00EF0CC7" w:rsidP="00FA55F0">
          <w:pPr>
            <w:rPr>
              <w:rFonts w:ascii="Verdana" w:hAnsi="Verdana"/>
              <w:sz w:val="20"/>
              <w:szCs w:val="20"/>
            </w:rPr>
          </w:pPr>
          <w:r w:rsidRPr="00FA55F0">
            <w:rPr>
              <w:rFonts w:ascii="Verdana" w:hAnsi="Verdana"/>
              <w:b/>
              <w:sz w:val="20"/>
              <w:szCs w:val="20"/>
            </w:rPr>
            <w:t xml:space="preserve">Substance: </w:t>
          </w:r>
          <w:r w:rsidRPr="00FA55F0">
            <w:rPr>
              <w:rFonts w:ascii="Verdana" w:hAnsi="Verdana"/>
              <w:bCs/>
              <w:sz w:val="20"/>
              <w:szCs w:val="20"/>
            </w:rPr>
            <w:t>Calcium cyanamide</w:t>
          </w:r>
        </w:p>
        <w:p w14:paraId="6DB63F12" w14:textId="77777777" w:rsidR="00EF0CC7" w:rsidRPr="00FA55F0" w:rsidRDefault="00EF0CC7" w:rsidP="00FA55F0">
          <w:pPr>
            <w:rPr>
              <w:rFonts w:ascii="Verdana" w:hAnsi="Verdana"/>
              <w:sz w:val="20"/>
              <w:szCs w:val="20"/>
            </w:rPr>
          </w:pPr>
          <w:r w:rsidRPr="00FA55F0">
            <w:rPr>
              <w:rFonts w:ascii="Verdana" w:hAnsi="Verdana"/>
              <w:b/>
              <w:sz w:val="20"/>
              <w:szCs w:val="20"/>
            </w:rPr>
            <w:t>EC number:</w:t>
          </w:r>
          <w:r w:rsidRPr="00FA55F0">
            <w:rPr>
              <w:rFonts w:ascii="Verdana" w:hAnsi="Verdana"/>
              <w:sz w:val="20"/>
              <w:szCs w:val="20"/>
            </w:rPr>
            <w:t xml:space="preserve"> 205-861-8</w:t>
          </w:r>
        </w:p>
        <w:p w14:paraId="6DB63F13" w14:textId="77777777" w:rsidR="00EF0CC7" w:rsidRPr="00FA55F0" w:rsidRDefault="00EF0CC7" w:rsidP="00FA55F0">
          <w:pPr>
            <w:rPr>
              <w:rFonts w:ascii="Verdana" w:hAnsi="Verdana"/>
              <w:sz w:val="20"/>
              <w:szCs w:val="20"/>
            </w:rPr>
          </w:pPr>
          <w:r w:rsidRPr="00FA55F0">
            <w:rPr>
              <w:rFonts w:ascii="Verdana" w:hAnsi="Verdana"/>
              <w:b/>
              <w:sz w:val="20"/>
              <w:szCs w:val="20"/>
            </w:rPr>
            <w:t xml:space="preserve">CAS number: </w:t>
          </w:r>
          <w:r w:rsidRPr="00FA55F0">
            <w:rPr>
              <w:rFonts w:ascii="Verdana" w:hAnsi="Verdana"/>
              <w:bCs/>
              <w:sz w:val="20"/>
              <w:szCs w:val="20"/>
            </w:rPr>
            <w:t>156-62-7</w:t>
          </w:r>
          <w:r w:rsidRPr="00FA55F0">
            <w:rPr>
              <w:rFonts w:ascii="Verdana" w:hAnsi="Verdana"/>
              <w:b/>
              <w:sz w:val="20"/>
              <w:szCs w:val="20"/>
            </w:rPr>
            <w:t xml:space="preserve"> </w:t>
          </w:r>
          <w:r w:rsidRPr="00FA55F0">
            <w:rPr>
              <w:rFonts w:ascii="Verdana" w:hAnsi="Verdana"/>
              <w:sz w:val="20"/>
              <w:szCs w:val="20"/>
            </w:rPr>
            <w:t xml:space="preserve"> </w:t>
          </w:r>
        </w:p>
      </w:tc>
      <w:tc>
        <w:tcPr>
          <w:tcW w:w="2852" w:type="pct"/>
          <w:shd w:val="clear" w:color="auto" w:fill="auto"/>
        </w:tcPr>
        <w:p w14:paraId="6DB63F14" w14:textId="77777777" w:rsidR="00EF0CC7" w:rsidRPr="00FA55F0" w:rsidRDefault="00EF0CC7" w:rsidP="00FA55F0">
          <w:pPr>
            <w:pStyle w:val="Header"/>
            <w:jc w:val="right"/>
            <w:rPr>
              <w:rFonts w:ascii="Verdana" w:hAnsi="Verdana"/>
              <w:noProof/>
              <w:sz w:val="20"/>
              <w:szCs w:val="20"/>
            </w:rPr>
          </w:pPr>
          <w:r w:rsidRPr="00FA55F0">
            <w:rPr>
              <w:rFonts w:ascii="Verdana" w:hAnsi="Verdana"/>
              <w:sz w:val="20"/>
              <w:szCs w:val="20"/>
            </w:rPr>
            <w:t xml:space="preserve">Comments and response to comments on Annex XV restriction report </w:t>
          </w:r>
        </w:p>
        <w:p w14:paraId="6DB63F15" w14:textId="77777777" w:rsidR="00EF0CC7" w:rsidRPr="00FA55F0" w:rsidRDefault="00EF0CC7" w:rsidP="00FA55F0">
          <w:pPr>
            <w:pStyle w:val="Header"/>
            <w:jc w:val="right"/>
            <w:rPr>
              <w:rFonts w:ascii="Verdana" w:hAnsi="Verdana"/>
              <w:noProof/>
              <w:sz w:val="20"/>
              <w:szCs w:val="20"/>
            </w:rPr>
          </w:pPr>
          <w:r w:rsidRPr="00FA55F0">
            <w:rPr>
              <w:rFonts w:ascii="Verdana" w:hAnsi="Verdana"/>
              <w:noProof/>
              <w:sz w:val="20"/>
              <w:szCs w:val="20"/>
            </w:rPr>
            <w:t xml:space="preserve">submitted by </w:t>
          </w:r>
          <w:r w:rsidRPr="00FA55F0">
            <w:rPr>
              <w:rFonts w:ascii="Verdana" w:hAnsi="Verdana"/>
              <w:b/>
              <w:noProof/>
              <w:sz w:val="20"/>
              <w:szCs w:val="20"/>
            </w:rPr>
            <w:t>ECHA</w:t>
          </w:r>
          <w:r w:rsidRPr="00FA55F0">
            <w:rPr>
              <w:rFonts w:ascii="Verdana" w:hAnsi="Verdana"/>
              <w:noProof/>
              <w:sz w:val="20"/>
              <w:szCs w:val="20"/>
            </w:rPr>
            <w:t xml:space="preserve"> on </w:t>
          </w:r>
          <w:r w:rsidRPr="00FA55F0">
            <w:rPr>
              <w:rFonts w:ascii="Verdana" w:hAnsi="Verdana"/>
              <w:b/>
              <w:noProof/>
              <w:sz w:val="20"/>
              <w:szCs w:val="20"/>
            </w:rPr>
            <w:t>19/07/2019</w:t>
          </w:r>
        </w:p>
        <w:p w14:paraId="6DB63F16" w14:textId="77777777" w:rsidR="00EF0CC7" w:rsidRPr="00FA55F0" w:rsidRDefault="00EF0CC7" w:rsidP="00FA55F0">
          <w:pPr>
            <w:pStyle w:val="Header"/>
            <w:tabs>
              <w:tab w:val="left" w:pos="4287"/>
            </w:tabs>
            <w:jc w:val="right"/>
            <w:rPr>
              <w:rFonts w:ascii="Verdana" w:hAnsi="Verdana"/>
              <w:sz w:val="20"/>
              <w:szCs w:val="20"/>
            </w:rPr>
          </w:pPr>
          <w:r w:rsidRPr="00FA55F0">
            <w:rPr>
              <w:rFonts w:ascii="Verdana" w:hAnsi="Verdana"/>
              <w:noProof/>
              <w:sz w:val="20"/>
              <w:szCs w:val="20"/>
            </w:rPr>
            <w:t xml:space="preserve">Public consultation on Annex XV report started on </w:t>
          </w:r>
          <w:r w:rsidRPr="00FA55F0">
            <w:rPr>
              <w:rFonts w:ascii="Verdana" w:hAnsi="Verdana"/>
              <w:b/>
              <w:noProof/>
              <w:sz w:val="20"/>
              <w:szCs w:val="20"/>
            </w:rPr>
            <w:t>25/09/2019</w:t>
          </w:r>
        </w:p>
      </w:tc>
    </w:tr>
  </w:tbl>
  <w:p w14:paraId="6DB63F18" w14:textId="59EC0A67" w:rsidR="00EF0CC7" w:rsidRDefault="00EF0CC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C4570AD"/>
    <w:multiLevelType w:val="hybridMultilevel"/>
    <w:tmpl w:val="DE9C883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447925E3"/>
    <w:multiLevelType w:val="multilevel"/>
    <w:tmpl w:val="17265C0A"/>
    <w:styleLink w:val="ECHABulletlist"/>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E0A1E25"/>
    <w:multiLevelType w:val="multilevel"/>
    <w:tmpl w:val="48AA0558"/>
    <w:styleLink w:val="ECHANumberlist"/>
    <w:lvl w:ilvl="0">
      <w:start w:val="1"/>
      <w:numFmt w:val="decimal"/>
      <w:lvlText w:val="%1."/>
      <w:lvlJc w:val="left"/>
      <w:pPr>
        <w:tabs>
          <w:tab w:val="num" w:pos="720"/>
        </w:tabs>
        <w:ind w:left="720" w:hanging="360"/>
      </w:pPr>
      <w:rPr>
        <w:rFonts w:ascii="Verdana" w:hAnsi="Verdana"/>
        <w:sz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it-IT" w:vendorID="64" w:dllVersion="6" w:nlCheck="1" w:checkStyle="0"/>
  <w:activeWritingStyle w:appName="MSWord" w:lang="en-GB" w:vendorID="64" w:dllVersion="6" w:nlCheck="1" w:checkStyle="1"/>
  <w:activeWritingStyle w:appName="MSWord" w:lang="fr-FR" w:vendorID="64" w:dllVersion="6" w:nlCheck="1" w:checkStyle="1"/>
  <w:activeWritingStyle w:appName="MSWord" w:lang="en-GB" w:vendorID="64" w:dllVersion="0" w:nlCheck="1" w:checkStyle="0"/>
  <w:activeWritingStyle w:appName="MSWord" w:lang="fr-FR"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en-GB" w:vendorID="64" w:dllVersion="131078" w:nlCheck="1" w:checkStyle="1"/>
  <w:activeWritingStyle w:appName="MSWord" w:lang="fr-FR" w:vendorID="64" w:dllVersion="131078" w:nlCheck="1" w:checkStyle="1"/>
  <w:activeWritingStyle w:appName="MSWord" w:lang="it-IT" w:vendorID="64" w:dllVersion="131078" w:nlCheck="1" w:checkStyle="0"/>
  <w:activeWritingStyle w:appName="MSWord" w:lang="en-US" w:vendorID="64" w:dllVersion="131078" w:nlCheck="1" w:checkStyle="1"/>
  <w:proofState w:spelling="clean" w:grammar="clean"/>
  <w:trackRevisions/>
  <w:defaultTabStop w:val="720"/>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22BA"/>
    <w:rsid w:val="000124A9"/>
    <w:rsid w:val="00013E9E"/>
    <w:rsid w:val="0001415D"/>
    <w:rsid w:val="0001681A"/>
    <w:rsid w:val="00022823"/>
    <w:rsid w:val="000273E8"/>
    <w:rsid w:val="00042AC0"/>
    <w:rsid w:val="00056C88"/>
    <w:rsid w:val="00060BE1"/>
    <w:rsid w:val="00065590"/>
    <w:rsid w:val="00067431"/>
    <w:rsid w:val="0007664A"/>
    <w:rsid w:val="00096809"/>
    <w:rsid w:val="000A3CAE"/>
    <w:rsid w:val="000B7863"/>
    <w:rsid w:val="000C026D"/>
    <w:rsid w:val="000D3DF7"/>
    <w:rsid w:val="000F054E"/>
    <w:rsid w:val="000F1937"/>
    <w:rsid w:val="000F48AC"/>
    <w:rsid w:val="00101D6F"/>
    <w:rsid w:val="00102DEB"/>
    <w:rsid w:val="001110C0"/>
    <w:rsid w:val="00121542"/>
    <w:rsid w:val="0012174C"/>
    <w:rsid w:val="00123B39"/>
    <w:rsid w:val="00126F9D"/>
    <w:rsid w:val="00127794"/>
    <w:rsid w:val="00140C6E"/>
    <w:rsid w:val="00141467"/>
    <w:rsid w:val="00142827"/>
    <w:rsid w:val="0015590B"/>
    <w:rsid w:val="0016066A"/>
    <w:rsid w:val="00162A8C"/>
    <w:rsid w:val="0017126C"/>
    <w:rsid w:val="001755C8"/>
    <w:rsid w:val="0018171C"/>
    <w:rsid w:val="001A693F"/>
    <w:rsid w:val="001B645C"/>
    <w:rsid w:val="001C1220"/>
    <w:rsid w:val="001C26DA"/>
    <w:rsid w:val="001C6229"/>
    <w:rsid w:val="001D46FC"/>
    <w:rsid w:val="001D49FC"/>
    <w:rsid w:val="001E1D4F"/>
    <w:rsid w:val="001E2376"/>
    <w:rsid w:val="001E63FB"/>
    <w:rsid w:val="001E67D9"/>
    <w:rsid w:val="001E7CF4"/>
    <w:rsid w:val="001F57F6"/>
    <w:rsid w:val="001F769F"/>
    <w:rsid w:val="002102F4"/>
    <w:rsid w:val="00214E1B"/>
    <w:rsid w:val="002341E6"/>
    <w:rsid w:val="0024460B"/>
    <w:rsid w:val="00245F3B"/>
    <w:rsid w:val="002537A4"/>
    <w:rsid w:val="002545B2"/>
    <w:rsid w:val="00261878"/>
    <w:rsid w:val="00262E64"/>
    <w:rsid w:val="002756EB"/>
    <w:rsid w:val="0028374A"/>
    <w:rsid w:val="002844AF"/>
    <w:rsid w:val="002847A2"/>
    <w:rsid w:val="00286C03"/>
    <w:rsid w:val="002A40B4"/>
    <w:rsid w:val="002B4E3B"/>
    <w:rsid w:val="002B6792"/>
    <w:rsid w:val="002C08C2"/>
    <w:rsid w:val="002C34BB"/>
    <w:rsid w:val="002D24E5"/>
    <w:rsid w:val="002D789D"/>
    <w:rsid w:val="002E2289"/>
    <w:rsid w:val="002F5FAA"/>
    <w:rsid w:val="003139E6"/>
    <w:rsid w:val="003147C2"/>
    <w:rsid w:val="003208B9"/>
    <w:rsid w:val="00323C5F"/>
    <w:rsid w:val="0035239F"/>
    <w:rsid w:val="003601A1"/>
    <w:rsid w:val="00361FE7"/>
    <w:rsid w:val="00365B7A"/>
    <w:rsid w:val="00372CC5"/>
    <w:rsid w:val="003774D7"/>
    <w:rsid w:val="003812E6"/>
    <w:rsid w:val="00390B4E"/>
    <w:rsid w:val="00391951"/>
    <w:rsid w:val="003A10F7"/>
    <w:rsid w:val="003A43C7"/>
    <w:rsid w:val="003A67FD"/>
    <w:rsid w:val="003B3E4B"/>
    <w:rsid w:val="003B6B5C"/>
    <w:rsid w:val="003B7B50"/>
    <w:rsid w:val="003C2668"/>
    <w:rsid w:val="003C6DAB"/>
    <w:rsid w:val="003D21A3"/>
    <w:rsid w:val="003D57A7"/>
    <w:rsid w:val="003D5C07"/>
    <w:rsid w:val="003E5DC1"/>
    <w:rsid w:val="003E679F"/>
    <w:rsid w:val="00422853"/>
    <w:rsid w:val="00422F9E"/>
    <w:rsid w:val="00427A89"/>
    <w:rsid w:val="00432FC0"/>
    <w:rsid w:val="00436955"/>
    <w:rsid w:val="00437466"/>
    <w:rsid w:val="0045446C"/>
    <w:rsid w:val="0046352B"/>
    <w:rsid w:val="004772C1"/>
    <w:rsid w:val="004825DC"/>
    <w:rsid w:val="00485569"/>
    <w:rsid w:val="00485C91"/>
    <w:rsid w:val="004930B6"/>
    <w:rsid w:val="004A132F"/>
    <w:rsid w:val="004A7D74"/>
    <w:rsid w:val="004B0711"/>
    <w:rsid w:val="004B49EA"/>
    <w:rsid w:val="004B5A0A"/>
    <w:rsid w:val="004B5DA4"/>
    <w:rsid w:val="004C0268"/>
    <w:rsid w:val="004C71FA"/>
    <w:rsid w:val="004D55FC"/>
    <w:rsid w:val="004D6B1F"/>
    <w:rsid w:val="004E0767"/>
    <w:rsid w:val="004E0F2F"/>
    <w:rsid w:val="004E3A9C"/>
    <w:rsid w:val="004E66EC"/>
    <w:rsid w:val="004F00D6"/>
    <w:rsid w:val="004F0B11"/>
    <w:rsid w:val="004F762F"/>
    <w:rsid w:val="00502A84"/>
    <w:rsid w:val="00515317"/>
    <w:rsid w:val="005222BA"/>
    <w:rsid w:val="0053027C"/>
    <w:rsid w:val="00531DA5"/>
    <w:rsid w:val="00541D73"/>
    <w:rsid w:val="00555335"/>
    <w:rsid w:val="005764D2"/>
    <w:rsid w:val="00580D20"/>
    <w:rsid w:val="00586CC8"/>
    <w:rsid w:val="005955F8"/>
    <w:rsid w:val="005A1859"/>
    <w:rsid w:val="005B17F1"/>
    <w:rsid w:val="005B6229"/>
    <w:rsid w:val="005C789F"/>
    <w:rsid w:val="005D3D61"/>
    <w:rsid w:val="005D7CE8"/>
    <w:rsid w:val="005E2873"/>
    <w:rsid w:val="005E2BBC"/>
    <w:rsid w:val="005E430E"/>
    <w:rsid w:val="006009E8"/>
    <w:rsid w:val="00620B10"/>
    <w:rsid w:val="0062523D"/>
    <w:rsid w:val="006271C2"/>
    <w:rsid w:val="00634787"/>
    <w:rsid w:val="00637357"/>
    <w:rsid w:val="00642FF9"/>
    <w:rsid w:val="006716EB"/>
    <w:rsid w:val="00672EE3"/>
    <w:rsid w:val="006967E4"/>
    <w:rsid w:val="00696E18"/>
    <w:rsid w:val="006A3013"/>
    <w:rsid w:val="006A4DD3"/>
    <w:rsid w:val="006C7830"/>
    <w:rsid w:val="006D395F"/>
    <w:rsid w:val="006D6E23"/>
    <w:rsid w:val="006E110B"/>
    <w:rsid w:val="006E154B"/>
    <w:rsid w:val="006E37D3"/>
    <w:rsid w:val="006E44BD"/>
    <w:rsid w:val="006E475C"/>
    <w:rsid w:val="006F112F"/>
    <w:rsid w:val="006F2696"/>
    <w:rsid w:val="00700192"/>
    <w:rsid w:val="007058A3"/>
    <w:rsid w:val="007129A6"/>
    <w:rsid w:val="00712F44"/>
    <w:rsid w:val="00725229"/>
    <w:rsid w:val="00736C95"/>
    <w:rsid w:val="007713EB"/>
    <w:rsid w:val="00772119"/>
    <w:rsid w:val="00777C94"/>
    <w:rsid w:val="00780E00"/>
    <w:rsid w:val="0079059A"/>
    <w:rsid w:val="007A50DA"/>
    <w:rsid w:val="007A706A"/>
    <w:rsid w:val="007C602E"/>
    <w:rsid w:val="007D3740"/>
    <w:rsid w:val="007D4EF6"/>
    <w:rsid w:val="007D6C9D"/>
    <w:rsid w:val="007D75B6"/>
    <w:rsid w:val="007D78B8"/>
    <w:rsid w:val="007E095A"/>
    <w:rsid w:val="007F00B7"/>
    <w:rsid w:val="007F6729"/>
    <w:rsid w:val="0081525B"/>
    <w:rsid w:val="00822ABC"/>
    <w:rsid w:val="00825F95"/>
    <w:rsid w:val="008308F3"/>
    <w:rsid w:val="0083321F"/>
    <w:rsid w:val="00845563"/>
    <w:rsid w:val="00847410"/>
    <w:rsid w:val="00850431"/>
    <w:rsid w:val="008526A7"/>
    <w:rsid w:val="00856C5A"/>
    <w:rsid w:val="00860FC4"/>
    <w:rsid w:val="00864A6C"/>
    <w:rsid w:val="00864E82"/>
    <w:rsid w:val="00870250"/>
    <w:rsid w:val="0087724B"/>
    <w:rsid w:val="00885871"/>
    <w:rsid w:val="00885DD8"/>
    <w:rsid w:val="00891820"/>
    <w:rsid w:val="0089226B"/>
    <w:rsid w:val="00892D0B"/>
    <w:rsid w:val="00893391"/>
    <w:rsid w:val="00897A53"/>
    <w:rsid w:val="008A0522"/>
    <w:rsid w:val="008A0A52"/>
    <w:rsid w:val="008A1EE2"/>
    <w:rsid w:val="008B2BD2"/>
    <w:rsid w:val="008B68FB"/>
    <w:rsid w:val="008B70E7"/>
    <w:rsid w:val="008B755C"/>
    <w:rsid w:val="008C02A8"/>
    <w:rsid w:val="008C374E"/>
    <w:rsid w:val="008C3E54"/>
    <w:rsid w:val="008C656D"/>
    <w:rsid w:val="008C7260"/>
    <w:rsid w:val="008E16C0"/>
    <w:rsid w:val="008E33BF"/>
    <w:rsid w:val="008E4267"/>
    <w:rsid w:val="008F1F04"/>
    <w:rsid w:val="008F7087"/>
    <w:rsid w:val="008F7BAB"/>
    <w:rsid w:val="00901F99"/>
    <w:rsid w:val="00905167"/>
    <w:rsid w:val="009073E2"/>
    <w:rsid w:val="00920054"/>
    <w:rsid w:val="009209A5"/>
    <w:rsid w:val="00921E91"/>
    <w:rsid w:val="00925A36"/>
    <w:rsid w:val="00930265"/>
    <w:rsid w:val="009333BC"/>
    <w:rsid w:val="00935448"/>
    <w:rsid w:val="00935E98"/>
    <w:rsid w:val="00937152"/>
    <w:rsid w:val="00953FF2"/>
    <w:rsid w:val="00963ADC"/>
    <w:rsid w:val="00967A01"/>
    <w:rsid w:val="00983295"/>
    <w:rsid w:val="00983ADE"/>
    <w:rsid w:val="009906F2"/>
    <w:rsid w:val="009925E6"/>
    <w:rsid w:val="00995635"/>
    <w:rsid w:val="0099656F"/>
    <w:rsid w:val="009A394D"/>
    <w:rsid w:val="009B3363"/>
    <w:rsid w:val="009B5ADC"/>
    <w:rsid w:val="009E59F5"/>
    <w:rsid w:val="009E7774"/>
    <w:rsid w:val="009F33A0"/>
    <w:rsid w:val="009F6ABE"/>
    <w:rsid w:val="00A031D0"/>
    <w:rsid w:val="00A13989"/>
    <w:rsid w:val="00A15200"/>
    <w:rsid w:val="00A263AE"/>
    <w:rsid w:val="00A3179A"/>
    <w:rsid w:val="00A31A62"/>
    <w:rsid w:val="00A34A12"/>
    <w:rsid w:val="00A362C3"/>
    <w:rsid w:val="00A40C4C"/>
    <w:rsid w:val="00A5288E"/>
    <w:rsid w:val="00A577F9"/>
    <w:rsid w:val="00A6660A"/>
    <w:rsid w:val="00A70415"/>
    <w:rsid w:val="00A73736"/>
    <w:rsid w:val="00A87DAF"/>
    <w:rsid w:val="00AB24D7"/>
    <w:rsid w:val="00AB58BC"/>
    <w:rsid w:val="00AC5355"/>
    <w:rsid w:val="00AC7A20"/>
    <w:rsid w:val="00AE6FE6"/>
    <w:rsid w:val="00AF2C0F"/>
    <w:rsid w:val="00AF7622"/>
    <w:rsid w:val="00B01251"/>
    <w:rsid w:val="00B02171"/>
    <w:rsid w:val="00B0506D"/>
    <w:rsid w:val="00B151A1"/>
    <w:rsid w:val="00B21607"/>
    <w:rsid w:val="00B24797"/>
    <w:rsid w:val="00B24BAF"/>
    <w:rsid w:val="00B25D6A"/>
    <w:rsid w:val="00B33998"/>
    <w:rsid w:val="00B56C6F"/>
    <w:rsid w:val="00B66D4F"/>
    <w:rsid w:val="00B73064"/>
    <w:rsid w:val="00B90CB0"/>
    <w:rsid w:val="00B9176B"/>
    <w:rsid w:val="00BC328C"/>
    <w:rsid w:val="00BC3558"/>
    <w:rsid w:val="00BC3E09"/>
    <w:rsid w:val="00BC4041"/>
    <w:rsid w:val="00BE58B8"/>
    <w:rsid w:val="00BE6360"/>
    <w:rsid w:val="00BE7CD9"/>
    <w:rsid w:val="00C01B99"/>
    <w:rsid w:val="00C035BE"/>
    <w:rsid w:val="00C06992"/>
    <w:rsid w:val="00C0701C"/>
    <w:rsid w:val="00C07302"/>
    <w:rsid w:val="00C074B4"/>
    <w:rsid w:val="00C20DFF"/>
    <w:rsid w:val="00C2109E"/>
    <w:rsid w:val="00C24798"/>
    <w:rsid w:val="00C27CAB"/>
    <w:rsid w:val="00C31BD3"/>
    <w:rsid w:val="00C36C7E"/>
    <w:rsid w:val="00C41839"/>
    <w:rsid w:val="00C50D47"/>
    <w:rsid w:val="00C66F5D"/>
    <w:rsid w:val="00C73421"/>
    <w:rsid w:val="00C76481"/>
    <w:rsid w:val="00C804E2"/>
    <w:rsid w:val="00C91965"/>
    <w:rsid w:val="00CB56D8"/>
    <w:rsid w:val="00CC08F5"/>
    <w:rsid w:val="00CC51E7"/>
    <w:rsid w:val="00CD1253"/>
    <w:rsid w:val="00CE6643"/>
    <w:rsid w:val="00CE770E"/>
    <w:rsid w:val="00CF2635"/>
    <w:rsid w:val="00CF6334"/>
    <w:rsid w:val="00CF7FDB"/>
    <w:rsid w:val="00D006DC"/>
    <w:rsid w:val="00D020F4"/>
    <w:rsid w:val="00D070F9"/>
    <w:rsid w:val="00D109F4"/>
    <w:rsid w:val="00D150A9"/>
    <w:rsid w:val="00D15CE4"/>
    <w:rsid w:val="00D16A80"/>
    <w:rsid w:val="00D16E25"/>
    <w:rsid w:val="00D31FA6"/>
    <w:rsid w:val="00D44900"/>
    <w:rsid w:val="00D4744D"/>
    <w:rsid w:val="00D5411F"/>
    <w:rsid w:val="00D54649"/>
    <w:rsid w:val="00D55B96"/>
    <w:rsid w:val="00D60053"/>
    <w:rsid w:val="00D63737"/>
    <w:rsid w:val="00D70DC2"/>
    <w:rsid w:val="00D70DDC"/>
    <w:rsid w:val="00D7395A"/>
    <w:rsid w:val="00D75902"/>
    <w:rsid w:val="00DA2598"/>
    <w:rsid w:val="00DA2B95"/>
    <w:rsid w:val="00DA783F"/>
    <w:rsid w:val="00DB3C2E"/>
    <w:rsid w:val="00DC3F1D"/>
    <w:rsid w:val="00DD4B48"/>
    <w:rsid w:val="00DD4E48"/>
    <w:rsid w:val="00DE0E43"/>
    <w:rsid w:val="00DF1E66"/>
    <w:rsid w:val="00DF1F3A"/>
    <w:rsid w:val="00DF23F3"/>
    <w:rsid w:val="00DF2C6E"/>
    <w:rsid w:val="00DF38D9"/>
    <w:rsid w:val="00E21941"/>
    <w:rsid w:val="00E25121"/>
    <w:rsid w:val="00E25948"/>
    <w:rsid w:val="00E30CA7"/>
    <w:rsid w:val="00E30CEA"/>
    <w:rsid w:val="00E319A3"/>
    <w:rsid w:val="00E37E26"/>
    <w:rsid w:val="00E4068B"/>
    <w:rsid w:val="00E415EA"/>
    <w:rsid w:val="00E4286B"/>
    <w:rsid w:val="00E42D55"/>
    <w:rsid w:val="00E457AE"/>
    <w:rsid w:val="00E45FB9"/>
    <w:rsid w:val="00E46815"/>
    <w:rsid w:val="00E5596D"/>
    <w:rsid w:val="00E655EA"/>
    <w:rsid w:val="00E65D19"/>
    <w:rsid w:val="00E66536"/>
    <w:rsid w:val="00E722A8"/>
    <w:rsid w:val="00E73EFC"/>
    <w:rsid w:val="00E83D36"/>
    <w:rsid w:val="00E942C2"/>
    <w:rsid w:val="00E95ECC"/>
    <w:rsid w:val="00E97946"/>
    <w:rsid w:val="00EA7EE7"/>
    <w:rsid w:val="00EC4008"/>
    <w:rsid w:val="00EC59A3"/>
    <w:rsid w:val="00EC7D1D"/>
    <w:rsid w:val="00ED0269"/>
    <w:rsid w:val="00ED4EEC"/>
    <w:rsid w:val="00EE541B"/>
    <w:rsid w:val="00EE654F"/>
    <w:rsid w:val="00EE7876"/>
    <w:rsid w:val="00EF0CC7"/>
    <w:rsid w:val="00F02BE4"/>
    <w:rsid w:val="00F05BDC"/>
    <w:rsid w:val="00F12435"/>
    <w:rsid w:val="00F161AB"/>
    <w:rsid w:val="00F16313"/>
    <w:rsid w:val="00F22F30"/>
    <w:rsid w:val="00F2552D"/>
    <w:rsid w:val="00F276E7"/>
    <w:rsid w:val="00F35222"/>
    <w:rsid w:val="00F42A09"/>
    <w:rsid w:val="00F51E4F"/>
    <w:rsid w:val="00F61FFD"/>
    <w:rsid w:val="00F65506"/>
    <w:rsid w:val="00F76205"/>
    <w:rsid w:val="00F919E5"/>
    <w:rsid w:val="00F91D9E"/>
    <w:rsid w:val="00FA2D2A"/>
    <w:rsid w:val="00FA38B6"/>
    <w:rsid w:val="00FA55F0"/>
    <w:rsid w:val="00FB532B"/>
    <w:rsid w:val="00FC44A7"/>
    <w:rsid w:val="00FE0007"/>
    <w:rsid w:val="00FE72E8"/>
    <w:rsid w:val="00FE7983"/>
    <w:rsid w:val="00FF2340"/>
    <w:rsid w:val="00FF234F"/>
    <w:rsid w:val="00FF40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6DB63A3D"/>
  <w15:docId w15:val="{276B55E8-C4F4-42E4-8A72-B0603402C8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22BA"/>
    <w:pPr>
      <w:spacing w:after="0" w:line="240" w:lineRule="auto"/>
    </w:pPr>
    <w:rPr>
      <w:rFonts w:ascii="Times New Roman" w:eastAsia="Times New Roman" w:hAnsi="Times New Roman" w:cs="Times New Roman"/>
      <w:sz w:val="24"/>
      <w:szCs w:val="24"/>
    </w:rPr>
  </w:style>
  <w:style w:type="paragraph" w:styleId="Heading1">
    <w:name w:val="heading 1"/>
    <w:aliases w:val="ECHA Heading 1"/>
    <w:basedOn w:val="Normal"/>
    <w:next w:val="BodyText"/>
    <w:link w:val="Heading1Char"/>
    <w:qFormat/>
    <w:rsid w:val="00C50D47"/>
    <w:pPr>
      <w:keepNext/>
      <w:keepLines/>
      <w:widowControl w:val="0"/>
      <w:spacing w:after="240"/>
      <w:outlineLvl w:val="0"/>
    </w:pPr>
    <w:rPr>
      <w:rFonts w:ascii="Verdana" w:hAnsi="Verdana"/>
      <w:b/>
      <w:snapToGrid w:val="0"/>
      <w:color w:val="0046AD"/>
      <w:sz w:val="28"/>
      <w:lang w:eastAsia="fi-FI"/>
    </w:rPr>
  </w:style>
  <w:style w:type="paragraph" w:styleId="Heading2">
    <w:name w:val="heading 2"/>
    <w:aliases w:val="ECHA Heading 2"/>
    <w:basedOn w:val="Heading1"/>
    <w:next w:val="BodyText"/>
    <w:link w:val="Heading2Char"/>
    <w:qFormat/>
    <w:rsid w:val="00C50D47"/>
    <w:pPr>
      <w:outlineLvl w:val="1"/>
    </w:pPr>
    <w:rPr>
      <w:rFonts w:cs="Arial"/>
      <w:sz w:val="24"/>
      <w:szCs w:val="22"/>
    </w:rPr>
  </w:style>
  <w:style w:type="paragraph" w:styleId="Heading3">
    <w:name w:val="heading 3"/>
    <w:aliases w:val="ECHA Heading 3"/>
    <w:basedOn w:val="Heading2"/>
    <w:next w:val="BodyText"/>
    <w:link w:val="Heading3Char"/>
    <w:qFormat/>
    <w:rsid w:val="00C50D47"/>
    <w:pPr>
      <w:outlineLvl w:val="2"/>
    </w:pPr>
    <w:rPr>
      <w:bCs/>
      <w:color w:val="000000"/>
      <w:sz w:val="22"/>
    </w:rPr>
  </w:style>
  <w:style w:type="paragraph" w:styleId="Heading4">
    <w:name w:val="heading 4"/>
    <w:aliases w:val="ECHA Heading 4"/>
    <w:basedOn w:val="Heading3"/>
    <w:next w:val="BodyText"/>
    <w:link w:val="Heading4Char"/>
    <w:qFormat/>
    <w:rsid w:val="00C50D47"/>
    <w:pPr>
      <w:outlineLvl w:val="3"/>
    </w:pPr>
    <w:rPr>
      <w:b w:val="0"/>
      <w:bCs w:val="0"/>
      <w:szCs w:val="28"/>
    </w:rPr>
  </w:style>
  <w:style w:type="paragraph" w:styleId="Heading5">
    <w:name w:val="heading 5"/>
    <w:aliases w:val="ECHA Heading 5"/>
    <w:basedOn w:val="Heading3"/>
    <w:next w:val="BodyText"/>
    <w:link w:val="Heading5Char"/>
    <w:qFormat/>
    <w:rsid w:val="00C50D47"/>
    <w:pPr>
      <w:outlineLvl w:val="4"/>
    </w:pPr>
    <w:rPr>
      <w:bCs w:val="0"/>
      <w:iCs/>
      <w:sz w:val="20"/>
      <w:szCs w:val="26"/>
    </w:rPr>
  </w:style>
  <w:style w:type="paragraph" w:styleId="Heading6">
    <w:name w:val="heading 6"/>
    <w:aliases w:val="ECHA Heading 6"/>
    <w:basedOn w:val="Heading5"/>
    <w:next w:val="BodyText"/>
    <w:link w:val="Heading6Char"/>
    <w:qFormat/>
    <w:rsid w:val="00C50D47"/>
    <w:pPr>
      <w:outlineLvl w:val="5"/>
    </w:pPr>
    <w:rPr>
      <w:bCs/>
      <w:szCs w:val="22"/>
    </w:rPr>
  </w:style>
  <w:style w:type="paragraph" w:styleId="Heading7">
    <w:name w:val="heading 7"/>
    <w:aliases w:val="ECHA Heading 7"/>
    <w:basedOn w:val="Heading5"/>
    <w:next w:val="BodyText"/>
    <w:link w:val="Heading7Char"/>
    <w:qFormat/>
    <w:rsid w:val="00C50D47"/>
    <w:pPr>
      <w:outlineLvl w:val="6"/>
    </w:pPr>
    <w:rPr>
      <w:szCs w:val="24"/>
    </w:rPr>
  </w:style>
  <w:style w:type="paragraph" w:styleId="Heading8">
    <w:name w:val="heading 8"/>
    <w:aliases w:val="ECHA Heading 8"/>
    <w:basedOn w:val="Heading5"/>
    <w:next w:val="BodyText"/>
    <w:link w:val="Heading8Char"/>
    <w:qFormat/>
    <w:rsid w:val="00C50D47"/>
    <w:pPr>
      <w:outlineLvl w:val="7"/>
    </w:pPr>
    <w:rPr>
      <w:iCs w:val="0"/>
      <w:szCs w:val="24"/>
    </w:rPr>
  </w:style>
  <w:style w:type="paragraph" w:styleId="Heading9">
    <w:name w:val="heading 9"/>
    <w:aliases w:val="ECHA Heading 9"/>
    <w:basedOn w:val="Heading5"/>
    <w:next w:val="BodyText"/>
    <w:link w:val="Heading9Char"/>
    <w:qFormat/>
    <w:rsid w:val="00C50D47"/>
    <w:pPr>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ECHA Heading 1 Char"/>
    <w:basedOn w:val="DefaultParagraphFont"/>
    <w:link w:val="Heading1"/>
    <w:rsid w:val="00C50D47"/>
    <w:rPr>
      <w:rFonts w:ascii="Verdana" w:eastAsia="Times New Roman" w:hAnsi="Verdana" w:cs="Times New Roman"/>
      <w:b/>
      <w:snapToGrid w:val="0"/>
      <w:color w:val="0046AD"/>
      <w:sz w:val="28"/>
      <w:szCs w:val="24"/>
      <w:lang w:eastAsia="fi-FI"/>
    </w:rPr>
  </w:style>
  <w:style w:type="character" w:customStyle="1" w:styleId="Heading2Char">
    <w:name w:val="Heading 2 Char"/>
    <w:aliases w:val="ECHA Heading 2 Char"/>
    <w:basedOn w:val="DefaultParagraphFont"/>
    <w:link w:val="Heading2"/>
    <w:rsid w:val="00C50D47"/>
    <w:rPr>
      <w:rFonts w:ascii="Verdana" w:eastAsia="Times New Roman" w:hAnsi="Verdana" w:cs="Arial"/>
      <w:b/>
      <w:snapToGrid w:val="0"/>
      <w:color w:val="0046AD"/>
      <w:sz w:val="24"/>
      <w:lang w:eastAsia="fi-FI"/>
    </w:rPr>
  </w:style>
  <w:style w:type="character" w:customStyle="1" w:styleId="Heading3Char">
    <w:name w:val="Heading 3 Char"/>
    <w:aliases w:val="ECHA Heading 3 Char"/>
    <w:basedOn w:val="DefaultParagraphFont"/>
    <w:link w:val="Heading3"/>
    <w:rsid w:val="00C50D47"/>
    <w:rPr>
      <w:rFonts w:ascii="Verdana" w:eastAsia="Times New Roman" w:hAnsi="Verdana" w:cs="Arial"/>
      <w:b/>
      <w:bCs/>
      <w:snapToGrid w:val="0"/>
      <w:color w:val="000000"/>
      <w:lang w:eastAsia="fi-FI"/>
    </w:rPr>
  </w:style>
  <w:style w:type="character" w:customStyle="1" w:styleId="Heading4Char">
    <w:name w:val="Heading 4 Char"/>
    <w:aliases w:val="ECHA Heading 4 Char"/>
    <w:basedOn w:val="DefaultParagraphFont"/>
    <w:link w:val="Heading4"/>
    <w:rsid w:val="00C50D47"/>
    <w:rPr>
      <w:rFonts w:ascii="Verdana" w:eastAsia="Times New Roman" w:hAnsi="Verdana" w:cs="Arial"/>
      <w:snapToGrid w:val="0"/>
      <w:color w:val="000000"/>
      <w:szCs w:val="28"/>
      <w:lang w:eastAsia="fi-FI"/>
    </w:rPr>
  </w:style>
  <w:style w:type="character" w:customStyle="1" w:styleId="Heading5Char">
    <w:name w:val="Heading 5 Char"/>
    <w:aliases w:val="ECHA Heading 5 Char"/>
    <w:basedOn w:val="DefaultParagraphFont"/>
    <w:link w:val="Heading5"/>
    <w:rsid w:val="00C50D47"/>
    <w:rPr>
      <w:rFonts w:ascii="Verdana" w:eastAsia="Times New Roman" w:hAnsi="Verdana" w:cs="Arial"/>
      <w:b/>
      <w:iCs/>
      <w:snapToGrid w:val="0"/>
      <w:color w:val="000000"/>
      <w:sz w:val="20"/>
      <w:szCs w:val="26"/>
      <w:lang w:eastAsia="fi-FI"/>
    </w:rPr>
  </w:style>
  <w:style w:type="character" w:customStyle="1" w:styleId="Heading6Char">
    <w:name w:val="Heading 6 Char"/>
    <w:aliases w:val="ECHA Heading 6 Char"/>
    <w:basedOn w:val="DefaultParagraphFont"/>
    <w:link w:val="Heading6"/>
    <w:rsid w:val="00C50D47"/>
    <w:rPr>
      <w:rFonts w:ascii="Verdana" w:eastAsia="Times New Roman" w:hAnsi="Verdana" w:cs="Arial"/>
      <w:b/>
      <w:bCs/>
      <w:iCs/>
      <w:snapToGrid w:val="0"/>
      <w:color w:val="000000"/>
      <w:sz w:val="20"/>
      <w:lang w:eastAsia="fi-FI"/>
    </w:rPr>
  </w:style>
  <w:style w:type="character" w:customStyle="1" w:styleId="Heading7Char">
    <w:name w:val="Heading 7 Char"/>
    <w:aliases w:val="ECHA Heading 7 Char"/>
    <w:basedOn w:val="DefaultParagraphFont"/>
    <w:link w:val="Heading7"/>
    <w:rsid w:val="00C50D47"/>
    <w:rPr>
      <w:rFonts w:ascii="Verdana" w:eastAsia="Times New Roman" w:hAnsi="Verdana" w:cs="Arial"/>
      <w:b/>
      <w:iCs/>
      <w:snapToGrid w:val="0"/>
      <w:color w:val="000000"/>
      <w:sz w:val="20"/>
      <w:szCs w:val="24"/>
      <w:lang w:eastAsia="fi-FI"/>
    </w:rPr>
  </w:style>
  <w:style w:type="character" w:customStyle="1" w:styleId="Heading8Char">
    <w:name w:val="Heading 8 Char"/>
    <w:aliases w:val="ECHA Heading 8 Char"/>
    <w:basedOn w:val="DefaultParagraphFont"/>
    <w:link w:val="Heading8"/>
    <w:rsid w:val="00C50D47"/>
    <w:rPr>
      <w:rFonts w:ascii="Verdana" w:eastAsia="Times New Roman" w:hAnsi="Verdana" w:cs="Arial"/>
      <w:b/>
      <w:snapToGrid w:val="0"/>
      <w:color w:val="000000"/>
      <w:sz w:val="20"/>
      <w:szCs w:val="24"/>
      <w:lang w:eastAsia="fi-FI"/>
    </w:rPr>
  </w:style>
  <w:style w:type="character" w:customStyle="1" w:styleId="Heading9Char">
    <w:name w:val="Heading 9 Char"/>
    <w:aliases w:val="ECHA Heading 9 Char"/>
    <w:basedOn w:val="DefaultParagraphFont"/>
    <w:link w:val="Heading9"/>
    <w:rsid w:val="00C50D47"/>
    <w:rPr>
      <w:rFonts w:ascii="Verdana" w:eastAsia="Times New Roman" w:hAnsi="Verdana" w:cs="Arial"/>
      <w:b/>
      <w:iCs/>
      <w:snapToGrid w:val="0"/>
      <w:color w:val="000000"/>
      <w:sz w:val="20"/>
      <w:lang w:eastAsia="fi-FI"/>
    </w:rPr>
  </w:style>
  <w:style w:type="numbering" w:customStyle="1" w:styleId="ECHABulletlist">
    <w:name w:val="ECHA Bullet list"/>
    <w:basedOn w:val="NoList"/>
    <w:rsid w:val="00C50D47"/>
    <w:pPr>
      <w:numPr>
        <w:numId w:val="1"/>
      </w:numPr>
    </w:pPr>
  </w:style>
  <w:style w:type="numbering" w:customStyle="1" w:styleId="ECHANumberlist">
    <w:name w:val="ECHA Number list"/>
    <w:basedOn w:val="NoList"/>
    <w:rsid w:val="00C50D47"/>
    <w:pPr>
      <w:numPr>
        <w:numId w:val="2"/>
      </w:numPr>
    </w:pPr>
  </w:style>
  <w:style w:type="paragraph" w:styleId="BodyText">
    <w:name w:val="Body Text"/>
    <w:basedOn w:val="Normal"/>
    <w:link w:val="BodyTextChar"/>
    <w:uiPriority w:val="99"/>
    <w:semiHidden/>
    <w:unhideWhenUsed/>
    <w:rsid w:val="00C50D47"/>
    <w:pPr>
      <w:spacing w:after="120" w:line="276" w:lineRule="auto"/>
    </w:pPr>
    <w:rPr>
      <w:rFonts w:ascii="Verdana" w:eastAsiaTheme="minorHAnsi" w:hAnsi="Verdana" w:cstheme="minorBidi"/>
      <w:sz w:val="20"/>
      <w:szCs w:val="22"/>
      <w:lang w:eastAsia="en-US"/>
    </w:rPr>
  </w:style>
  <w:style w:type="character" w:customStyle="1" w:styleId="BodyTextChar">
    <w:name w:val="Body Text Char"/>
    <w:basedOn w:val="DefaultParagraphFont"/>
    <w:link w:val="BodyText"/>
    <w:uiPriority w:val="99"/>
    <w:semiHidden/>
    <w:rsid w:val="00C50D47"/>
    <w:rPr>
      <w:lang w:eastAsia="en-US"/>
    </w:rPr>
  </w:style>
  <w:style w:type="paragraph" w:styleId="Title">
    <w:name w:val="Title"/>
    <w:aliases w:val="ECHA Heading"/>
    <w:basedOn w:val="Heading1"/>
    <w:next w:val="BodyText"/>
    <w:link w:val="TitleChar"/>
    <w:qFormat/>
    <w:rsid w:val="00C50D47"/>
    <w:rPr>
      <w:rFonts w:cs="Arial"/>
      <w:bCs/>
      <w:szCs w:val="32"/>
    </w:rPr>
  </w:style>
  <w:style w:type="character" w:customStyle="1" w:styleId="TitleChar">
    <w:name w:val="Title Char"/>
    <w:aliases w:val="ECHA Heading Char"/>
    <w:basedOn w:val="DefaultParagraphFont"/>
    <w:link w:val="Title"/>
    <w:rsid w:val="00C50D47"/>
    <w:rPr>
      <w:rFonts w:ascii="Verdana" w:eastAsia="Times New Roman" w:hAnsi="Verdana" w:cs="Arial"/>
      <w:b/>
      <w:bCs/>
      <w:snapToGrid w:val="0"/>
      <w:color w:val="0046AD"/>
      <w:sz w:val="28"/>
      <w:szCs w:val="32"/>
      <w:lang w:eastAsia="fi-FI"/>
    </w:rPr>
  </w:style>
  <w:style w:type="table" w:styleId="TableGrid">
    <w:name w:val="Table Grid"/>
    <w:basedOn w:val="TableNormal"/>
    <w:rsid w:val="005222BA"/>
    <w:pPr>
      <w:widowControl w:val="0"/>
      <w:spacing w:after="0" w:line="240" w:lineRule="auto"/>
    </w:pPr>
    <w:rPr>
      <w:rFonts w:ascii="Verdana" w:eastAsia="Times New Roman" w:hAnsi="Verdan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FA55F0"/>
    <w:pPr>
      <w:tabs>
        <w:tab w:val="center" w:pos="4513"/>
        <w:tab w:val="right" w:pos="9026"/>
      </w:tabs>
    </w:pPr>
  </w:style>
  <w:style w:type="character" w:customStyle="1" w:styleId="HeaderChar">
    <w:name w:val="Header Char"/>
    <w:basedOn w:val="DefaultParagraphFont"/>
    <w:link w:val="Header"/>
    <w:uiPriority w:val="99"/>
    <w:rsid w:val="00FA55F0"/>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FA55F0"/>
    <w:pPr>
      <w:tabs>
        <w:tab w:val="center" w:pos="4513"/>
        <w:tab w:val="right" w:pos="9026"/>
      </w:tabs>
    </w:pPr>
  </w:style>
  <w:style w:type="character" w:customStyle="1" w:styleId="FooterChar">
    <w:name w:val="Footer Char"/>
    <w:basedOn w:val="DefaultParagraphFont"/>
    <w:link w:val="Footer"/>
    <w:uiPriority w:val="99"/>
    <w:rsid w:val="00FA55F0"/>
    <w:rPr>
      <w:rFonts w:ascii="Times New Roman" w:eastAsia="Times New Roman" w:hAnsi="Times New Roman" w:cs="Times New Roman"/>
      <w:sz w:val="24"/>
      <w:szCs w:val="24"/>
    </w:rPr>
  </w:style>
  <w:style w:type="character" w:styleId="Hyperlink">
    <w:name w:val="Hyperlink"/>
    <w:basedOn w:val="DefaultParagraphFont"/>
    <w:uiPriority w:val="99"/>
    <w:unhideWhenUsed/>
    <w:rsid w:val="00C2109E"/>
    <w:rPr>
      <w:color w:val="0000FF" w:themeColor="hyperlink"/>
      <w:u w:val="single"/>
    </w:rPr>
  </w:style>
  <w:style w:type="paragraph" w:styleId="ListParagraph">
    <w:name w:val="List Paragraph"/>
    <w:basedOn w:val="Normal"/>
    <w:uiPriority w:val="34"/>
    <w:qFormat/>
    <w:rsid w:val="008C7260"/>
    <w:pPr>
      <w:ind w:left="720"/>
      <w:contextualSpacing/>
    </w:pPr>
  </w:style>
  <w:style w:type="paragraph" w:customStyle="1" w:styleId="Default">
    <w:name w:val="Default"/>
    <w:rsid w:val="00AB24D7"/>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3147C2"/>
    <w:rPr>
      <w:sz w:val="16"/>
      <w:szCs w:val="16"/>
    </w:rPr>
  </w:style>
  <w:style w:type="paragraph" w:styleId="CommentText">
    <w:name w:val="annotation text"/>
    <w:basedOn w:val="Normal"/>
    <w:link w:val="CommentTextChar"/>
    <w:uiPriority w:val="99"/>
    <w:semiHidden/>
    <w:unhideWhenUsed/>
    <w:rsid w:val="003147C2"/>
    <w:rPr>
      <w:sz w:val="20"/>
      <w:szCs w:val="20"/>
    </w:rPr>
  </w:style>
  <w:style w:type="character" w:customStyle="1" w:styleId="CommentTextChar">
    <w:name w:val="Comment Text Char"/>
    <w:basedOn w:val="DefaultParagraphFont"/>
    <w:link w:val="CommentText"/>
    <w:uiPriority w:val="99"/>
    <w:semiHidden/>
    <w:rsid w:val="003147C2"/>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3147C2"/>
    <w:rPr>
      <w:b/>
      <w:bCs/>
    </w:rPr>
  </w:style>
  <w:style w:type="character" w:customStyle="1" w:styleId="CommentSubjectChar">
    <w:name w:val="Comment Subject Char"/>
    <w:basedOn w:val="CommentTextChar"/>
    <w:link w:val="CommentSubject"/>
    <w:uiPriority w:val="99"/>
    <w:semiHidden/>
    <w:rsid w:val="003147C2"/>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3147C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147C2"/>
    <w:rPr>
      <w:rFonts w:ascii="Segoe UI" w:eastAsia="Times New Roman" w:hAnsi="Segoe UI" w:cs="Segoe UI"/>
      <w:sz w:val="18"/>
      <w:szCs w:val="18"/>
    </w:rPr>
  </w:style>
  <w:style w:type="character" w:customStyle="1" w:styleId="tlid-translation">
    <w:name w:val="tlid-translation"/>
    <w:basedOn w:val="DefaultParagraphFont"/>
    <w:rsid w:val="00777C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oleObject" Target="embeddings/oleObject7.bin"/><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footer" Target="footer2.xml"/><Relationship Id="rId33" Type="http://schemas.microsoft.com/office/2016/09/relationships/commentsIds" Target="commentsIds.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oleObject" Target="embeddings/oleObject6.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header" Target="header1.xml"/><Relationship Id="rId27"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434119-8BB1-4AC0-BD27-C51A35520A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3C789663.dotm</Template>
  <TotalTime>47</TotalTime>
  <Pages>35</Pages>
  <Words>12429</Words>
  <Characters>70848</Characters>
  <Application>Microsoft Office Word</Application>
  <DocSecurity>0</DocSecurity>
  <Lines>590</Lines>
  <Paragraphs>166</Paragraphs>
  <ScaleCrop>false</ScaleCrop>
  <HeadingPairs>
    <vt:vector size="2" baseType="variant">
      <vt:variant>
        <vt:lpstr>Title</vt:lpstr>
      </vt:variant>
      <vt:variant>
        <vt:i4>1</vt:i4>
      </vt:variant>
    </vt:vector>
  </HeadingPairs>
  <TitlesOfParts>
    <vt:vector size="1" baseType="lpstr">
      <vt:lpstr/>
    </vt:vector>
  </TitlesOfParts>
  <Company>European Chemicals Agency</Company>
  <LinksUpToDate>false</LinksUpToDate>
  <CharactersWithSpaces>83111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PENNESE Daniele</dc:creator>
  <cp:lastModifiedBy>SIMPSON Peter</cp:lastModifiedBy>
  <cp:revision>17</cp:revision>
  <dcterms:created xsi:type="dcterms:W3CDTF">2020-05-28T14:19:00Z</dcterms:created>
  <dcterms:modified xsi:type="dcterms:W3CDTF">2020-06-18T07:58:00Z</dcterms:modified>
</cp:coreProperties>
</file>