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4074" w14:textId="7B7987A4" w:rsidR="00961F4D" w:rsidRPr="008C195F" w:rsidRDefault="009E34D7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7CF87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053D7983" w14:textId="77777777" w:rsidR="00714080" w:rsidRPr="008C195F" w:rsidRDefault="00714080" w:rsidP="00714080">
      <w:pPr>
        <w:rPr>
          <w:rFonts w:ascii="Calibri" w:hAnsi="Calibri"/>
          <w:b/>
        </w:rPr>
      </w:pPr>
    </w:p>
    <w:p w14:paraId="226B4220" w14:textId="77777777" w:rsidR="00222660" w:rsidRPr="008C195F" w:rsidRDefault="00222660" w:rsidP="00472F75">
      <w:pPr>
        <w:numPr>
          <w:ilvl w:val="1"/>
          <w:numId w:val="9"/>
        </w:num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BESLUIT</w:t>
      </w:r>
    </w:p>
    <w:p w14:paraId="07D48D8F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04768D1" w14:textId="32B9D9DD" w:rsidR="00472F75" w:rsidRPr="008C195F" w:rsidRDefault="00472F75" w:rsidP="00222660">
      <w:pPr>
        <w:rPr>
          <w:rFonts w:ascii="Calibri" w:hAnsi="Calibri" w:cs="Arial"/>
        </w:rPr>
      </w:pPr>
      <w:r w:rsidRPr="008C195F">
        <w:rPr>
          <w:rFonts w:ascii="Calibri" w:hAnsi="Calibri"/>
        </w:rPr>
        <w:t xml:space="preserve">Gelet op de aanvraag als bedoeld in artikel 32 van Verordening (EU) 528/2012, d.d. </w:t>
      </w:r>
      <w:r w:rsidR="00EE6C54">
        <w:rPr>
          <w:rFonts w:ascii="Calibri" w:hAnsi="Calibri" w:cs="Arial"/>
        </w:rPr>
        <w:t>18</w:t>
      </w:r>
      <w:r w:rsidR="007C1F01">
        <w:rPr>
          <w:rFonts w:ascii="Calibri" w:hAnsi="Calibri" w:cs="Arial"/>
        </w:rPr>
        <w:t xml:space="preserve"> </w:t>
      </w:r>
      <w:r w:rsidR="007D1011">
        <w:rPr>
          <w:rFonts w:ascii="Calibri" w:hAnsi="Calibri" w:cs="Arial"/>
        </w:rPr>
        <w:t>mei</w:t>
      </w:r>
      <w:r w:rsidR="007C1F01">
        <w:rPr>
          <w:rFonts w:ascii="Calibri" w:hAnsi="Calibri" w:cs="Arial"/>
        </w:rPr>
        <w:t xml:space="preserve"> 201</w:t>
      </w:r>
      <w:r w:rsidR="007D1011">
        <w:rPr>
          <w:rFonts w:ascii="Calibri" w:hAnsi="Calibri" w:cs="Arial"/>
        </w:rPr>
        <w:t>6</w:t>
      </w:r>
      <w:r w:rsidR="00052CF9">
        <w:rPr>
          <w:rFonts w:ascii="Calibri" w:hAnsi="Calibri" w:cs="Arial"/>
        </w:rPr>
        <w:t xml:space="preserve"> </w:t>
      </w:r>
      <w:r w:rsidRPr="008C195F">
        <w:rPr>
          <w:rFonts w:ascii="Calibri" w:hAnsi="Calibri" w:cs="Arial"/>
        </w:rPr>
        <w:t xml:space="preserve"> </w:t>
      </w:r>
      <w:r w:rsidRPr="008C195F">
        <w:rPr>
          <w:rFonts w:ascii="Calibri" w:hAnsi="Calibri"/>
        </w:rPr>
        <w:t>(</w:t>
      </w:r>
      <w:r w:rsidR="0015387C" w:rsidRPr="0015387C">
        <w:rPr>
          <w:rFonts w:ascii="Calibri" w:hAnsi="Calibri"/>
          <w:bCs/>
        </w:rPr>
        <w:t>Verlenging van een nationale toelating (onder overgangsrecht toegelaten)</w:t>
      </w:r>
      <w:r w:rsidRPr="008C195F">
        <w:rPr>
          <w:rFonts w:ascii="Calibri" w:hAnsi="Calibri"/>
        </w:rPr>
        <w:t xml:space="preserve">) van </w:t>
      </w:r>
    </w:p>
    <w:p w14:paraId="4E8CC070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8BF7078" w14:textId="77777777" w:rsidR="00344710" w:rsidRPr="0004235B" w:rsidRDefault="00344710" w:rsidP="00344710">
      <w:pPr>
        <w:rPr>
          <w:rFonts w:ascii="Calibri" w:hAnsi="Calibri"/>
        </w:rPr>
      </w:pPr>
      <w:proofErr w:type="spellStart"/>
      <w:r w:rsidRPr="0004235B">
        <w:rPr>
          <w:rFonts w:ascii="Calibri" w:hAnsi="Calibri"/>
        </w:rPr>
        <w:t>Hoetmer</w:t>
      </w:r>
      <w:proofErr w:type="spellEnd"/>
      <w:r w:rsidRPr="0004235B">
        <w:rPr>
          <w:rFonts w:ascii="Calibri" w:hAnsi="Calibri"/>
        </w:rPr>
        <w:t xml:space="preserve"> b.v. </w:t>
      </w:r>
    </w:p>
    <w:p w14:paraId="334A5D0C" w14:textId="77777777" w:rsidR="00344710" w:rsidRPr="0004235B" w:rsidRDefault="00344710" w:rsidP="00344710">
      <w:pPr>
        <w:rPr>
          <w:rFonts w:ascii="Calibri" w:hAnsi="Calibri"/>
        </w:rPr>
      </w:pPr>
      <w:r w:rsidRPr="0004235B">
        <w:rPr>
          <w:rFonts w:ascii="Calibri" w:hAnsi="Calibri"/>
        </w:rPr>
        <w:t xml:space="preserve">Nijverheidstraat 12 </w:t>
      </w:r>
    </w:p>
    <w:p w14:paraId="46E06AB4" w14:textId="4008EC78" w:rsidR="00344710" w:rsidRPr="0004235B" w:rsidRDefault="00344710" w:rsidP="00344710">
      <w:pPr>
        <w:rPr>
          <w:rFonts w:ascii="Calibri" w:hAnsi="Calibri"/>
        </w:rPr>
      </w:pPr>
      <w:r w:rsidRPr="0004235B">
        <w:rPr>
          <w:rFonts w:ascii="Calibri" w:hAnsi="Calibri"/>
        </w:rPr>
        <w:t xml:space="preserve">3316 AP Dordrecht </w:t>
      </w:r>
    </w:p>
    <w:p w14:paraId="2A6A50F6" w14:textId="65F74B65" w:rsidR="00472F75" w:rsidRDefault="00EE6C54" w:rsidP="00222660">
      <w:pPr>
        <w:rPr>
          <w:rFonts w:ascii="Calibri" w:hAnsi="Calibri"/>
          <w:bCs/>
        </w:rPr>
      </w:pPr>
      <w:r>
        <w:rPr>
          <w:rFonts w:ascii="Calibri" w:hAnsi="Calibri"/>
          <w:bCs/>
        </w:rPr>
        <w:t>Nederland</w:t>
      </w:r>
    </w:p>
    <w:p w14:paraId="5B145C59" w14:textId="77777777" w:rsidR="00EE6C54" w:rsidRPr="0004235B" w:rsidRDefault="00EE6C54" w:rsidP="00222660">
      <w:pPr>
        <w:rPr>
          <w:rFonts w:ascii="Calibri" w:hAnsi="Calibri"/>
          <w:bCs/>
        </w:rPr>
      </w:pPr>
    </w:p>
    <w:p w14:paraId="4BB0B17A" w14:textId="77777777" w:rsidR="00222660" w:rsidRPr="008C195F" w:rsidRDefault="00472F75" w:rsidP="00222660">
      <w:pPr>
        <w:rPr>
          <w:rFonts w:ascii="Calibri" w:hAnsi="Calibri"/>
          <w:b/>
        </w:rPr>
      </w:pPr>
      <w:r w:rsidRPr="008C195F">
        <w:rPr>
          <w:rFonts w:ascii="Calibri" w:hAnsi="Calibri" w:cs="Arial"/>
          <w:spacing w:val="-2"/>
        </w:rPr>
        <w:t xml:space="preserve">tot verkrijging van een toelating als bedoeld in artikel 19 van de Verordening (EU) 528/2012, voor </w:t>
      </w:r>
      <w:r w:rsidR="007C1F01">
        <w:rPr>
          <w:rFonts w:ascii="Calibri" w:hAnsi="Calibri" w:cs="Arial"/>
          <w:spacing w:val="-2"/>
        </w:rPr>
        <w:t>de</w:t>
      </w:r>
      <w:r w:rsidR="007C1F01" w:rsidRPr="008C195F">
        <w:rPr>
          <w:rFonts w:ascii="Calibri" w:hAnsi="Calibri" w:cs="Arial"/>
          <w:spacing w:val="-2"/>
        </w:rPr>
        <w:t xml:space="preserve"> </w:t>
      </w:r>
      <w:r w:rsidRPr="008C195F">
        <w:rPr>
          <w:rFonts w:ascii="Calibri" w:hAnsi="Calibri" w:cs="Arial"/>
          <w:spacing w:val="-2"/>
        </w:rPr>
        <w:t>biocide</w:t>
      </w:r>
      <w:r w:rsidR="007C1F01">
        <w:rPr>
          <w:rFonts w:ascii="Calibri" w:hAnsi="Calibri" w:cs="Arial"/>
          <w:spacing w:val="-2"/>
        </w:rPr>
        <w:t>familie</w:t>
      </w:r>
      <w:r w:rsidRPr="008C195F">
        <w:rPr>
          <w:rFonts w:ascii="Calibri" w:hAnsi="Calibri" w:cs="Arial"/>
          <w:spacing w:val="-2"/>
        </w:rPr>
        <w:t xml:space="preserve"> </w:t>
      </w:r>
    </w:p>
    <w:p w14:paraId="5495736E" w14:textId="77777777" w:rsidR="00472F75" w:rsidRPr="008C195F" w:rsidRDefault="00472F75" w:rsidP="00222660">
      <w:pPr>
        <w:rPr>
          <w:rFonts w:ascii="Calibri" w:hAnsi="Calibri"/>
          <w:b/>
        </w:rPr>
      </w:pPr>
    </w:p>
    <w:p w14:paraId="047A2233" w14:textId="11273593" w:rsidR="00222660" w:rsidRPr="0015387C" w:rsidRDefault="00344710" w:rsidP="00344710">
      <w:pPr>
        <w:jc w:val="center"/>
        <w:rPr>
          <w:rFonts w:ascii="Calibri" w:hAnsi="Calibri"/>
          <w:b/>
          <w:vertAlign w:val="superscript"/>
        </w:rPr>
      </w:pPr>
      <w:proofErr w:type="spellStart"/>
      <w:r w:rsidRPr="00344710">
        <w:rPr>
          <w:rFonts w:ascii="Calibri" w:hAnsi="Calibri"/>
          <w:b/>
          <w:bCs/>
        </w:rPr>
        <w:t>Embasol</w:t>
      </w:r>
      <w:proofErr w:type="spellEnd"/>
      <w:r w:rsidRPr="00344710">
        <w:rPr>
          <w:rFonts w:ascii="Calibri" w:hAnsi="Calibri"/>
          <w:b/>
          <w:bCs/>
        </w:rPr>
        <w:t xml:space="preserve"> Houtwormdood</w:t>
      </w:r>
      <w:r w:rsidR="00C52D49">
        <w:rPr>
          <w:rFonts w:ascii="Calibri" w:hAnsi="Calibri"/>
          <w:b/>
          <w:bCs/>
          <w:vertAlign w:val="superscript"/>
        </w:rPr>
        <w:t>1</w:t>
      </w:r>
    </w:p>
    <w:p w14:paraId="5C7EACD5" w14:textId="77777777" w:rsidR="00472F75" w:rsidRPr="008C195F" w:rsidRDefault="00472F75" w:rsidP="00222660">
      <w:pPr>
        <w:rPr>
          <w:rFonts w:ascii="Calibri" w:hAnsi="Calibri"/>
          <w:bCs/>
        </w:rPr>
      </w:pPr>
    </w:p>
    <w:p w14:paraId="02B94AF6" w14:textId="77777777" w:rsidR="00222660" w:rsidRPr="008C195F" w:rsidRDefault="00D5115D" w:rsidP="0022266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op basis van de werkzame stof </w:t>
      </w:r>
      <w:proofErr w:type="spellStart"/>
      <w:r w:rsidR="00415ADB">
        <w:rPr>
          <w:rFonts w:ascii="Calibri" w:hAnsi="Calibri"/>
          <w:bCs/>
        </w:rPr>
        <w:t>p</w:t>
      </w:r>
      <w:r w:rsidR="008910F1">
        <w:rPr>
          <w:rFonts w:ascii="Calibri" w:hAnsi="Calibri"/>
          <w:bCs/>
        </w:rPr>
        <w:t>ermethrin</w:t>
      </w:r>
      <w:proofErr w:type="spellEnd"/>
    </w:p>
    <w:p w14:paraId="197D8235" w14:textId="77777777" w:rsidR="00222660" w:rsidRPr="008C195F" w:rsidRDefault="00222660" w:rsidP="00222660">
      <w:pPr>
        <w:rPr>
          <w:rFonts w:ascii="Calibri" w:hAnsi="Calibri"/>
          <w:b/>
        </w:rPr>
      </w:pPr>
    </w:p>
    <w:p w14:paraId="7EF8DFA1" w14:textId="77777777" w:rsidR="00472F75" w:rsidRPr="008C195F" w:rsidRDefault="00472F75" w:rsidP="00222660">
      <w:pPr>
        <w:rPr>
          <w:rFonts w:ascii="Calibri" w:hAnsi="Calibri"/>
          <w:b/>
        </w:rPr>
      </w:pPr>
    </w:p>
    <w:p w14:paraId="2CA8130F" w14:textId="77777777" w:rsidR="00222660" w:rsidRPr="008C195F" w:rsidRDefault="00BF2211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  <w:b/>
        </w:rPr>
        <w:t xml:space="preserve">BESLUIT </w:t>
      </w:r>
      <w:r w:rsidR="00472F75" w:rsidRPr="008C195F">
        <w:rPr>
          <w:rFonts w:ascii="Calibri" w:hAnsi="Calibri" w:cs="Arial"/>
          <w:b/>
        </w:rPr>
        <w:t xml:space="preserve">HET COLLEGE </w:t>
      </w:r>
      <w:r w:rsidR="00472F75" w:rsidRPr="008C195F">
        <w:rPr>
          <w:rFonts w:ascii="Calibri" w:hAnsi="Calibri" w:cs="Arial"/>
        </w:rPr>
        <w:t>als volgt:</w:t>
      </w:r>
    </w:p>
    <w:p w14:paraId="46EFEBC2" w14:textId="77777777" w:rsidR="00222660" w:rsidRPr="008C195F" w:rsidRDefault="00222660" w:rsidP="00222660">
      <w:pPr>
        <w:rPr>
          <w:rFonts w:ascii="Calibri" w:hAnsi="Calibri"/>
          <w:b/>
        </w:rPr>
      </w:pPr>
    </w:p>
    <w:p w14:paraId="7D344BFD" w14:textId="77777777" w:rsidR="00472F75" w:rsidRPr="008C195F" w:rsidRDefault="00472F75" w:rsidP="00472F7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Toepassingen</w:t>
      </w:r>
    </w:p>
    <w:p w14:paraId="5A5412EF" w14:textId="42297CF7" w:rsidR="00587EE5" w:rsidRDefault="00C52D49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Het middel </w:t>
      </w:r>
      <w:proofErr w:type="spellStart"/>
      <w:r>
        <w:rPr>
          <w:rFonts w:ascii="Calibri" w:hAnsi="Calibri"/>
        </w:rPr>
        <w:t>Embasol</w:t>
      </w:r>
      <w:proofErr w:type="spellEnd"/>
      <w:r>
        <w:rPr>
          <w:rFonts w:ascii="Calibri" w:hAnsi="Calibri"/>
        </w:rPr>
        <w:t xml:space="preserve"> Houtwormdood is toegelaten onder 11625 N tot het tijdstip waarop de lidstaten maatregelen genomen hebben om de nationale toelating in overeenstemming te brengen met het besluit over de werkzame stof van de Europese Commissie. </w:t>
      </w:r>
      <w:r w:rsidR="006E7FA5" w:rsidRPr="006E7FA5">
        <w:rPr>
          <w:rFonts w:ascii="Calibri" w:hAnsi="Calibri"/>
        </w:rPr>
        <w:t xml:space="preserve">De biocide </w:t>
      </w:r>
      <w:proofErr w:type="spellStart"/>
      <w:r w:rsidR="00344710" w:rsidRPr="00344710">
        <w:rPr>
          <w:rFonts w:ascii="Calibri" w:hAnsi="Calibri"/>
        </w:rPr>
        <w:t>Embasol</w:t>
      </w:r>
      <w:proofErr w:type="spellEnd"/>
      <w:r w:rsidR="00344710" w:rsidRPr="00344710">
        <w:rPr>
          <w:rFonts w:ascii="Calibri" w:hAnsi="Calibri"/>
        </w:rPr>
        <w:t xml:space="preserve"> Houtwormdood</w:t>
      </w:r>
      <w:r w:rsidR="00344710">
        <w:rPr>
          <w:rFonts w:ascii="Calibri" w:hAnsi="Calibri"/>
        </w:rPr>
        <w:t xml:space="preserve"> </w:t>
      </w:r>
      <w:r w:rsidR="006E7FA5" w:rsidRPr="006E7FA5">
        <w:rPr>
          <w:rFonts w:ascii="Calibri" w:hAnsi="Calibri"/>
        </w:rPr>
        <w:t xml:space="preserve">wordt </w:t>
      </w:r>
      <w:r w:rsidRPr="006E7FA5">
        <w:rPr>
          <w:rFonts w:ascii="Calibri" w:hAnsi="Calibri"/>
        </w:rPr>
        <w:t>voor de in bijlage I genoemde toepassingen</w:t>
      </w:r>
      <w:r>
        <w:rPr>
          <w:rFonts w:ascii="Calibri" w:hAnsi="Calibri"/>
        </w:rPr>
        <w:t xml:space="preserve"> verlengd en</w:t>
      </w:r>
      <w:r w:rsidRPr="006E7FA5">
        <w:rPr>
          <w:rFonts w:ascii="Calibri" w:hAnsi="Calibri"/>
        </w:rPr>
        <w:t xml:space="preserve"> </w:t>
      </w:r>
      <w:r w:rsidR="006E7FA5" w:rsidRPr="006E7FA5">
        <w:rPr>
          <w:rFonts w:ascii="Calibri" w:hAnsi="Calibri"/>
        </w:rPr>
        <w:t xml:space="preserve">toegelaten als </w:t>
      </w:r>
      <w:r w:rsidR="008910F1" w:rsidRPr="00A14FF4">
        <w:rPr>
          <w:rFonts w:ascii="Calibri" w:hAnsi="Calibri"/>
        </w:rPr>
        <w:t>hout</w:t>
      </w:r>
      <w:r w:rsidR="00344710">
        <w:rPr>
          <w:rFonts w:ascii="Calibri" w:hAnsi="Calibri"/>
        </w:rPr>
        <w:t>conservering</w:t>
      </w:r>
      <w:r w:rsidR="008910F1" w:rsidRPr="00A14FF4">
        <w:rPr>
          <w:rFonts w:ascii="Calibri" w:hAnsi="Calibri"/>
        </w:rPr>
        <w:t>smidde</w:t>
      </w:r>
      <w:r w:rsidR="00344710">
        <w:rPr>
          <w:rFonts w:ascii="Calibri" w:hAnsi="Calibri"/>
        </w:rPr>
        <w:t>l</w:t>
      </w:r>
      <w:r w:rsidR="00D5115D">
        <w:rPr>
          <w:rFonts w:ascii="Calibri" w:hAnsi="Calibri"/>
        </w:rPr>
        <w:t xml:space="preserve"> (PT</w:t>
      </w:r>
      <w:r w:rsidR="008910F1">
        <w:rPr>
          <w:rFonts w:ascii="Calibri" w:hAnsi="Calibri"/>
        </w:rPr>
        <w:t>8</w:t>
      </w:r>
      <w:r w:rsidR="00D5115D" w:rsidRPr="00D5115D">
        <w:rPr>
          <w:rFonts w:ascii="Calibri" w:hAnsi="Calibri"/>
        </w:rPr>
        <w:t>)</w:t>
      </w:r>
      <w:r w:rsidR="00D5115D">
        <w:rPr>
          <w:rFonts w:ascii="Calibri" w:hAnsi="Calibri"/>
        </w:rPr>
        <w:t xml:space="preserve"> </w:t>
      </w:r>
      <w:r w:rsidR="006E7FA5" w:rsidRPr="006E7FA5">
        <w:rPr>
          <w:rFonts w:ascii="Calibri" w:hAnsi="Calibri"/>
        </w:rPr>
        <w:t xml:space="preserve">onder nummer </w:t>
      </w:r>
      <w:r w:rsidR="00344710" w:rsidRPr="00344710">
        <w:rPr>
          <w:rFonts w:ascii="Calibri" w:hAnsi="Calibri"/>
        </w:rPr>
        <w:t>NL-0017730-0000</w:t>
      </w:r>
      <w:r w:rsidR="006E7FA5" w:rsidRPr="006E7FA5">
        <w:rPr>
          <w:rFonts w:ascii="Calibri" w:hAnsi="Calibri"/>
        </w:rPr>
        <w:t xml:space="preserve">. </w:t>
      </w:r>
    </w:p>
    <w:p w14:paraId="6667358F" w14:textId="77777777" w:rsidR="00344710" w:rsidRDefault="00344710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07EADE1" w14:textId="77777777" w:rsidR="00472F75" w:rsidRPr="008C195F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Expiratiedatum</w:t>
      </w:r>
    </w:p>
    <w:p w14:paraId="36E15F0A" w14:textId="77777777" w:rsidR="006E7FA5" w:rsidRPr="008C195F" w:rsidRDefault="006E7FA5" w:rsidP="006E7FA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8C195F">
        <w:rPr>
          <w:rFonts w:ascii="Calibri" w:hAnsi="Calibri"/>
        </w:rPr>
        <w:t xml:space="preserve">De toelating eindigt op </w:t>
      </w:r>
      <w:r w:rsidR="00383FE8" w:rsidRPr="0015387C">
        <w:rPr>
          <w:rFonts w:ascii="Calibri" w:hAnsi="Calibri"/>
        </w:rPr>
        <w:t>23</w:t>
      </w:r>
      <w:r w:rsidR="007C1F01" w:rsidRPr="0015387C">
        <w:rPr>
          <w:rFonts w:ascii="Calibri" w:hAnsi="Calibri"/>
        </w:rPr>
        <w:t xml:space="preserve"> </w:t>
      </w:r>
      <w:r w:rsidR="00383FE8" w:rsidRPr="0015387C">
        <w:rPr>
          <w:rFonts w:ascii="Calibri" w:hAnsi="Calibri"/>
        </w:rPr>
        <w:t>december</w:t>
      </w:r>
      <w:r w:rsidR="007C1F01" w:rsidRPr="0015387C">
        <w:rPr>
          <w:rFonts w:ascii="Calibri" w:hAnsi="Calibri"/>
        </w:rPr>
        <w:t xml:space="preserve"> </w:t>
      </w:r>
      <w:r w:rsidR="00381AED" w:rsidRPr="0015387C">
        <w:rPr>
          <w:rFonts w:ascii="Calibri" w:hAnsi="Calibri"/>
        </w:rPr>
        <w:t>20</w:t>
      </w:r>
      <w:r w:rsidR="007D1011" w:rsidRPr="0015387C">
        <w:rPr>
          <w:rFonts w:ascii="Calibri" w:hAnsi="Calibri"/>
        </w:rPr>
        <w:t>30</w:t>
      </w:r>
      <w:r w:rsidRPr="008C195F">
        <w:rPr>
          <w:rFonts w:ascii="Calibri" w:hAnsi="Calibri"/>
        </w:rPr>
        <w:t>.</w:t>
      </w:r>
    </w:p>
    <w:p w14:paraId="7F07D55A" w14:textId="77777777" w:rsidR="00472F75" w:rsidRPr="008C195F" w:rsidRDefault="00472F75" w:rsidP="00472F75">
      <w:pPr>
        <w:rPr>
          <w:rFonts w:ascii="Calibri" w:hAnsi="Calibri"/>
          <w:b/>
        </w:rPr>
      </w:pPr>
    </w:p>
    <w:p w14:paraId="6A90CBEA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Samenvatting van Productkenmerken (SPC)</w:t>
      </w:r>
    </w:p>
    <w:p w14:paraId="4FEBB157" w14:textId="77777777" w:rsidR="006E7FA5" w:rsidRPr="008C195F" w:rsidRDefault="006E7FA5" w:rsidP="006E7FA5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1FFF2E93" w14:textId="77777777" w:rsidR="006E7FA5" w:rsidRPr="008C195F" w:rsidRDefault="006E7FA5" w:rsidP="006E7FA5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Product Characteristics (SPC) voor  gebruik.</w:t>
      </w:r>
    </w:p>
    <w:p w14:paraId="1BAA7A52" w14:textId="77777777" w:rsidR="006E7FA5" w:rsidRPr="008C195F" w:rsidRDefault="006E7FA5" w:rsidP="006E7FA5">
      <w:pPr>
        <w:rPr>
          <w:rFonts w:ascii="Calibri" w:hAnsi="Calibri"/>
          <w:b/>
        </w:rPr>
      </w:pPr>
    </w:p>
    <w:p w14:paraId="7623691D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Samenstelling, vorm en verpakking</w:t>
      </w:r>
    </w:p>
    <w:p w14:paraId="478468C2" w14:textId="3164909C" w:rsidR="006E7FA5" w:rsidRDefault="006E7FA5" w:rsidP="006E7FA5">
      <w:pPr>
        <w:rPr>
          <w:rFonts w:ascii="Calibri" w:hAnsi="Calibri"/>
          <w:spacing w:val="-2"/>
        </w:rPr>
      </w:pPr>
      <w:r w:rsidRPr="008C195F">
        <w:rPr>
          <w:rFonts w:ascii="Calibri" w:hAnsi="Calibri"/>
          <w:spacing w:val="-2"/>
        </w:rPr>
        <w:t xml:space="preserve">De toelating geldt uitsluitend voor </w:t>
      </w:r>
      <w:r w:rsidR="00750FBB">
        <w:rPr>
          <w:rFonts w:ascii="Calibri" w:hAnsi="Calibri"/>
          <w:spacing w:val="-2"/>
        </w:rPr>
        <w:t>het biocidemiddel</w:t>
      </w:r>
      <w:r w:rsidR="00862ED2">
        <w:rPr>
          <w:rFonts w:ascii="Calibri" w:hAnsi="Calibri"/>
          <w:spacing w:val="-2"/>
        </w:rPr>
        <w:t xml:space="preserve"> </w:t>
      </w:r>
      <w:r w:rsidRPr="008C195F">
        <w:rPr>
          <w:rFonts w:ascii="Calibri" w:hAnsi="Calibri"/>
          <w:spacing w:val="-2"/>
        </w:rPr>
        <w:t>in de samenstelling, vorm en de verpakking als waarvoor de toelating is verleend.</w:t>
      </w:r>
    </w:p>
    <w:p w14:paraId="73543575" w14:textId="0093C07F" w:rsidR="00750FBB" w:rsidRDefault="00750FBB" w:rsidP="006E7FA5">
      <w:pPr>
        <w:rPr>
          <w:rFonts w:ascii="Calibri" w:hAnsi="Calibri"/>
          <w:spacing w:val="-2"/>
        </w:rPr>
      </w:pPr>
    </w:p>
    <w:p w14:paraId="3F4C6655" w14:textId="70FEAC6F" w:rsidR="00750FBB" w:rsidRDefault="00750FBB" w:rsidP="006E7FA5">
      <w:pPr>
        <w:rPr>
          <w:rFonts w:ascii="Calibri" w:hAnsi="Calibri"/>
          <w:spacing w:val="-2"/>
        </w:rPr>
      </w:pPr>
    </w:p>
    <w:p w14:paraId="752A16A8" w14:textId="715FB9D8" w:rsidR="00750FBB" w:rsidRPr="00750FBB" w:rsidRDefault="00750FBB" w:rsidP="006E7FA5">
      <w:pPr>
        <w:rPr>
          <w:rFonts w:ascii="Calibri" w:hAnsi="Calibri"/>
        </w:rPr>
      </w:pPr>
      <w:r>
        <w:rPr>
          <w:rFonts w:ascii="Calibri" w:hAnsi="Calibri"/>
          <w:spacing w:val="-2"/>
          <w:vertAlign w:val="superscript"/>
        </w:rPr>
        <w:t xml:space="preserve">1 </w:t>
      </w:r>
      <w:r>
        <w:rPr>
          <w:rFonts w:ascii="Calibri" w:hAnsi="Calibri"/>
          <w:spacing w:val="-2"/>
        </w:rPr>
        <w:t xml:space="preserve">Handelsnamen: </w:t>
      </w:r>
      <w:proofErr w:type="spellStart"/>
      <w:r w:rsidRPr="0015387C">
        <w:rPr>
          <w:rFonts w:asciiTheme="minorHAnsi" w:hAnsiTheme="minorHAnsi" w:cstheme="minorHAnsi"/>
        </w:rPr>
        <w:t>Conserduc</w:t>
      </w:r>
      <w:proofErr w:type="spellEnd"/>
      <w:r w:rsidRPr="0015387C">
        <w:rPr>
          <w:rFonts w:asciiTheme="minorHAnsi" w:hAnsiTheme="minorHAnsi" w:cstheme="minorHAnsi"/>
        </w:rPr>
        <w:t xml:space="preserve"> Per 100 en </w:t>
      </w:r>
      <w:proofErr w:type="spellStart"/>
      <w:r w:rsidRPr="0015387C">
        <w:rPr>
          <w:rFonts w:asciiTheme="minorHAnsi" w:hAnsiTheme="minorHAnsi" w:cstheme="minorHAnsi"/>
        </w:rPr>
        <w:t>Vazor</w:t>
      </w:r>
      <w:proofErr w:type="spellEnd"/>
      <w:r w:rsidRPr="0015387C">
        <w:rPr>
          <w:rFonts w:asciiTheme="minorHAnsi" w:hAnsiTheme="minorHAnsi" w:cstheme="minorHAnsi"/>
        </w:rPr>
        <w:t xml:space="preserve"> Anti Houtaantaster</w:t>
      </w:r>
    </w:p>
    <w:p w14:paraId="3DB3B19E" w14:textId="77777777" w:rsidR="006E7FA5" w:rsidRPr="008C195F" w:rsidRDefault="006E7FA5" w:rsidP="006E7FA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31B1DDC1" w14:textId="77777777" w:rsidR="006E7FA5" w:rsidRPr="008C195F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lastRenderedPageBreak/>
        <w:t>Gebruik</w:t>
      </w:r>
    </w:p>
    <w:p w14:paraId="0F950969" w14:textId="77777777" w:rsidR="006E7FA5" w:rsidRDefault="007D1011" w:rsidP="006E7FA5">
      <w:pPr>
        <w:rPr>
          <w:rFonts w:ascii="Calibri" w:hAnsi="Calibri"/>
        </w:rPr>
      </w:pPr>
      <w:r w:rsidRPr="007D1011">
        <w:rPr>
          <w:rFonts w:ascii="Calibri" w:hAnsi="Calibri"/>
        </w:rPr>
        <w:t>Het middel mag slechts worden gebruikt voor de in bijlage I weergegeven toepassingen met inachtneming van de daarin weergegeven gebruiksvoorschriften.</w:t>
      </w:r>
    </w:p>
    <w:p w14:paraId="6396C1E1" w14:textId="77777777" w:rsidR="007D1011" w:rsidRPr="008C195F" w:rsidRDefault="007D1011" w:rsidP="006E7FA5">
      <w:pPr>
        <w:rPr>
          <w:rFonts w:ascii="Calibri" w:hAnsi="Calibri"/>
        </w:rPr>
      </w:pPr>
    </w:p>
    <w:p w14:paraId="2998D28B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Classificatie, verpakking en etikettering</w:t>
      </w:r>
    </w:p>
    <w:p w14:paraId="66D1F75C" w14:textId="616BD832" w:rsidR="00F26CE8" w:rsidRDefault="007D1011" w:rsidP="007D101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lang w:val="nl"/>
        </w:rPr>
      </w:pPr>
      <w:r w:rsidRPr="007D1011">
        <w:rPr>
          <w:rFonts w:ascii="Calibri" w:hAnsi="Calibri" w:cs="Arial"/>
          <w:lang w:val="nl"/>
        </w:rPr>
        <w:t>De classificatie, verpakking en etikettering op basis van artikel 69 van de verordening bevat de informatie zoals weergegeven in bijlage I bij dit besluit.</w:t>
      </w:r>
    </w:p>
    <w:p w14:paraId="0151E97C" w14:textId="77777777" w:rsidR="00750FBB" w:rsidRPr="00F26CE8" w:rsidRDefault="00750FBB" w:rsidP="007D101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00B6E99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Motivering</w:t>
      </w:r>
    </w:p>
    <w:p w14:paraId="719EA5D1" w14:textId="3E76DC11" w:rsidR="00472F75" w:rsidRDefault="007D1011" w:rsidP="00472F75">
      <w:pPr>
        <w:rPr>
          <w:rFonts w:ascii="Calibri" w:hAnsi="Calibri"/>
        </w:rPr>
      </w:pPr>
      <w:r w:rsidRPr="007D1011">
        <w:rPr>
          <w:rFonts w:ascii="Calibri" w:hAnsi="Calibri"/>
        </w:rPr>
        <w:t>Voor de gronden van dit besluit wordt verwezen naar bijlage II bij dit besluit.</w:t>
      </w:r>
    </w:p>
    <w:p w14:paraId="70E53D7C" w14:textId="2574A407" w:rsidR="00750FBB" w:rsidRDefault="00750FBB" w:rsidP="00472F75">
      <w:pPr>
        <w:rPr>
          <w:rFonts w:ascii="Calibri" w:hAnsi="Calibri"/>
        </w:rPr>
      </w:pPr>
    </w:p>
    <w:p w14:paraId="06C55C44" w14:textId="74336158" w:rsidR="00750FBB" w:rsidRPr="00F86E2C" w:rsidRDefault="00750FBB" w:rsidP="0015387C">
      <w:pPr>
        <w:numPr>
          <w:ilvl w:val="1"/>
          <w:numId w:val="15"/>
        </w:numPr>
        <w:rPr>
          <w:rFonts w:ascii="Calibri" w:hAnsi="Calibri"/>
          <w:b/>
        </w:rPr>
      </w:pPr>
      <w:r w:rsidRPr="00F86E2C">
        <w:rPr>
          <w:rFonts w:ascii="Calibri" w:hAnsi="Calibri"/>
          <w:b/>
        </w:rPr>
        <w:t>Opgebruik- en aflevertermijn</w:t>
      </w:r>
    </w:p>
    <w:p w14:paraId="6EF62697" w14:textId="53465492" w:rsidR="00750FBB" w:rsidRDefault="00750FBB" w:rsidP="00750FBB">
      <w:pPr>
        <w:rPr>
          <w:rFonts w:ascii="Calibri" w:hAnsi="Calibri"/>
        </w:rPr>
      </w:pPr>
      <w:r>
        <w:rPr>
          <w:rFonts w:ascii="Calibri" w:hAnsi="Calibri"/>
        </w:rPr>
        <w:t xml:space="preserve">Op grond van artikel 52 van Verordening EU 528/2012 mag het middel </w:t>
      </w:r>
      <w:proofErr w:type="spellStart"/>
      <w:r>
        <w:rPr>
          <w:rFonts w:ascii="Calibri" w:hAnsi="Calibri"/>
        </w:rPr>
        <w:t>Embasol</w:t>
      </w:r>
      <w:proofErr w:type="spellEnd"/>
      <w:r>
        <w:rPr>
          <w:rFonts w:ascii="Calibri" w:hAnsi="Calibri"/>
        </w:rPr>
        <w:t xml:space="preserve"> Houtwormdood met verouderde label- en etikettering:</w:t>
      </w:r>
    </w:p>
    <w:p w14:paraId="4C275A3A" w14:textId="19C19D5F" w:rsidR="00750FBB" w:rsidRDefault="00750FBB" w:rsidP="00750FBB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Voor de periode van 23 december 2020 tot 23 december 2021 nog worden gebruikt en in voorraad of voorhanden worden gehouden</w:t>
      </w:r>
    </w:p>
    <w:p w14:paraId="17899C73" w14:textId="7A969FCD" w:rsidR="00750FBB" w:rsidRPr="00C0687F" w:rsidRDefault="00750FBB" w:rsidP="0015387C">
      <w:pPr>
        <w:numPr>
          <w:ilvl w:val="0"/>
          <w:numId w:val="20"/>
        </w:numPr>
        <w:rPr>
          <w:rFonts w:ascii="Calibri" w:hAnsi="Calibri"/>
        </w:rPr>
      </w:pPr>
      <w:r w:rsidRPr="00750FBB">
        <w:rPr>
          <w:rFonts w:ascii="Calibri" w:hAnsi="Calibri"/>
        </w:rPr>
        <w:t>V</w:t>
      </w:r>
      <w:r w:rsidRPr="00C0687F">
        <w:rPr>
          <w:rFonts w:ascii="Calibri" w:hAnsi="Calibri"/>
        </w:rPr>
        <w:t>oor de periode van 23 december 2020 tot 23 juni 2021 nog op de markt worden gebracht</w:t>
      </w:r>
    </w:p>
    <w:p w14:paraId="6E4C32A4" w14:textId="77777777" w:rsidR="007F2977" w:rsidRPr="008C195F" w:rsidRDefault="007F2977" w:rsidP="00472F75">
      <w:pPr>
        <w:rPr>
          <w:rFonts w:ascii="Calibri" w:hAnsi="Calibri"/>
        </w:rPr>
      </w:pPr>
    </w:p>
    <w:p w14:paraId="7C3FB72F" w14:textId="77777777" w:rsidR="00472F75" w:rsidRPr="006E7FA5" w:rsidRDefault="00472F75" w:rsidP="006E7FA5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DETAILS VAN DE AANVRAAG EN TOELATING</w:t>
      </w:r>
    </w:p>
    <w:p w14:paraId="33637EC9" w14:textId="77777777" w:rsidR="00472F75" w:rsidRPr="008C195F" w:rsidRDefault="00472F75" w:rsidP="00472F75">
      <w:pPr>
        <w:rPr>
          <w:rFonts w:ascii="Calibri" w:hAnsi="Calibri"/>
        </w:rPr>
      </w:pPr>
    </w:p>
    <w:p w14:paraId="0B03B07A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Aanvraag</w:t>
      </w:r>
    </w:p>
    <w:p w14:paraId="2795E86D" w14:textId="1EE7B11A" w:rsidR="00472F75" w:rsidRDefault="00C30C98" w:rsidP="00C30C98">
      <w:pPr>
        <w:rPr>
          <w:rFonts w:ascii="Calibri" w:hAnsi="Calibri"/>
        </w:rPr>
      </w:pPr>
      <w:r w:rsidRPr="00C30C98">
        <w:rPr>
          <w:rFonts w:ascii="Calibri" w:hAnsi="Calibri"/>
        </w:rPr>
        <w:t>Het betreft een aanvraag tot</w:t>
      </w:r>
      <w:r w:rsidR="00C0687F">
        <w:rPr>
          <w:rFonts w:ascii="Calibri" w:hAnsi="Calibri"/>
        </w:rPr>
        <w:t xml:space="preserve"> herregistratie</w:t>
      </w:r>
      <w:r w:rsidRPr="00C30C98">
        <w:rPr>
          <w:rFonts w:ascii="Calibri" w:hAnsi="Calibri"/>
        </w:rPr>
        <w:t xml:space="preserve"> </w:t>
      </w:r>
      <w:r w:rsidR="00C0687F">
        <w:rPr>
          <w:rFonts w:ascii="Calibri" w:hAnsi="Calibri"/>
        </w:rPr>
        <w:t xml:space="preserve">van </w:t>
      </w:r>
      <w:r w:rsidRPr="00C30C98">
        <w:rPr>
          <w:rFonts w:ascii="Calibri" w:hAnsi="Calibri"/>
        </w:rPr>
        <w:t xml:space="preserve">een toelating voor een middel op basis van de werkzame stof </w:t>
      </w:r>
      <w:proofErr w:type="spellStart"/>
      <w:r>
        <w:rPr>
          <w:rFonts w:ascii="Calibri" w:hAnsi="Calibri"/>
        </w:rPr>
        <w:t>permethrin</w:t>
      </w:r>
      <w:proofErr w:type="spellEnd"/>
      <w:r w:rsidRPr="00C30C98">
        <w:rPr>
          <w:rFonts w:ascii="Calibri" w:hAnsi="Calibri"/>
        </w:rPr>
        <w:t xml:space="preserve">. Het betreft een middel voor </w:t>
      </w:r>
      <w:r>
        <w:rPr>
          <w:rFonts w:ascii="Calibri" w:hAnsi="Calibri"/>
        </w:rPr>
        <w:t xml:space="preserve">industrieel, </w:t>
      </w:r>
      <w:r w:rsidRPr="00C30C98">
        <w:rPr>
          <w:rFonts w:ascii="Calibri" w:hAnsi="Calibri"/>
        </w:rPr>
        <w:t>professioneel</w:t>
      </w:r>
      <w:r>
        <w:rPr>
          <w:rFonts w:ascii="Calibri" w:hAnsi="Calibri"/>
        </w:rPr>
        <w:t xml:space="preserve"> en niet-professioneel</w:t>
      </w:r>
      <w:r w:rsidRPr="00C30C98">
        <w:rPr>
          <w:rFonts w:ascii="Calibri" w:hAnsi="Calibri"/>
        </w:rPr>
        <w:t xml:space="preserve"> gebruik</w:t>
      </w:r>
      <w:r>
        <w:rPr>
          <w:rFonts w:ascii="Calibri" w:hAnsi="Calibri"/>
        </w:rPr>
        <w:t xml:space="preserve"> </w:t>
      </w:r>
      <w:r w:rsidRPr="00C30C98">
        <w:rPr>
          <w:rFonts w:ascii="Calibri" w:hAnsi="Calibri"/>
        </w:rPr>
        <w:t>voor het preventief (gebruiksklasse 1) en curatief behandelen van hout dat bestemd is voor gebruik onder dak dat aangetast is door insecten.</w:t>
      </w:r>
    </w:p>
    <w:p w14:paraId="3D02689A" w14:textId="77777777" w:rsidR="00C30C98" w:rsidRPr="008C195F" w:rsidRDefault="00C30C98" w:rsidP="00C30C98">
      <w:pPr>
        <w:rPr>
          <w:rFonts w:ascii="Calibri" w:hAnsi="Calibri"/>
          <w:color w:val="FF0000"/>
        </w:rPr>
      </w:pPr>
    </w:p>
    <w:p w14:paraId="2073AEF8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Informatie met betrekking tot de stof</w:t>
      </w:r>
    </w:p>
    <w:p w14:paraId="110C1D77" w14:textId="77777777" w:rsidR="00472F75" w:rsidRPr="008C195F" w:rsidRDefault="00472F75" w:rsidP="00472F75">
      <w:pPr>
        <w:rPr>
          <w:rFonts w:ascii="Calibri" w:hAnsi="Calibri" w:cs="Arial"/>
        </w:rPr>
      </w:pPr>
      <w:r w:rsidRPr="008C195F">
        <w:rPr>
          <w:rFonts w:ascii="Calibri" w:hAnsi="Calibri" w:cs="Arial"/>
          <w:iCs/>
        </w:rPr>
        <w:t>Er zijn in Nederland reeds andere middelen op basis van</w:t>
      </w:r>
      <w:r w:rsidRPr="008C195F">
        <w:rPr>
          <w:rFonts w:ascii="Calibri" w:hAnsi="Calibri" w:cs="Arial"/>
        </w:rPr>
        <w:t xml:space="preserve"> de werkzame stof</w:t>
      </w:r>
      <w:r w:rsidR="007E2E1E">
        <w:rPr>
          <w:rFonts w:ascii="Calibri" w:hAnsi="Calibri" w:cs="Arial"/>
        </w:rPr>
        <w:t xml:space="preserve"> </w:t>
      </w:r>
      <w:proofErr w:type="spellStart"/>
      <w:r w:rsidR="00524858">
        <w:rPr>
          <w:rFonts w:ascii="Calibri" w:hAnsi="Calibri" w:cs="Arial"/>
        </w:rPr>
        <w:t>permethrin</w:t>
      </w:r>
      <w:proofErr w:type="spellEnd"/>
      <w:r w:rsidRPr="008C195F">
        <w:rPr>
          <w:rFonts w:ascii="Calibri" w:hAnsi="Calibri" w:cs="Arial"/>
        </w:rPr>
        <w:t xml:space="preserve"> toegelaten. </w:t>
      </w:r>
      <w:r w:rsidRPr="008C195F">
        <w:rPr>
          <w:rFonts w:ascii="Calibri" w:hAnsi="Calibri" w:cs="Arial"/>
          <w:iCs/>
        </w:rPr>
        <w:t>De werkzame stof</w:t>
      </w:r>
      <w:r w:rsidR="00DF2AAF" w:rsidRPr="008C195F">
        <w:rPr>
          <w:rFonts w:ascii="Calibri" w:hAnsi="Calibri"/>
          <w:bCs/>
        </w:rPr>
        <w:t xml:space="preserve"> </w:t>
      </w:r>
      <w:r w:rsidR="00DF2AAF" w:rsidRPr="008C195F">
        <w:rPr>
          <w:rFonts w:ascii="Calibri" w:hAnsi="Calibri" w:cs="Arial"/>
          <w:iCs/>
        </w:rPr>
        <w:t xml:space="preserve">is bij </w:t>
      </w:r>
      <w:r w:rsidR="00406630">
        <w:rPr>
          <w:rFonts w:ascii="Calibri" w:hAnsi="Calibri" w:cs="Arial"/>
          <w:iCs/>
        </w:rPr>
        <w:t>uitvoeringsverordening</w:t>
      </w:r>
      <w:r w:rsidR="00627E17" w:rsidRPr="00627E17">
        <w:rPr>
          <w:rFonts w:ascii="Calibri" w:hAnsi="Calibri" w:cs="Arial"/>
          <w:iCs/>
        </w:rPr>
        <w:t xml:space="preserve"> (EU) 1090/2014</w:t>
      </w:r>
      <w:r w:rsidR="00627E17">
        <w:rPr>
          <w:rFonts w:ascii="Calibri" w:hAnsi="Calibri" w:cs="Arial"/>
          <w:iCs/>
        </w:rPr>
        <w:t xml:space="preserve"> </w:t>
      </w:r>
      <w:r w:rsidRPr="008C195F">
        <w:rPr>
          <w:rFonts w:ascii="Calibri" w:hAnsi="Calibri" w:cs="Arial"/>
          <w:iCs/>
        </w:rPr>
        <w:t>van de Europese Commissie opgenomen in de Unielijst van goedgekeurde werkzame stoffen</w:t>
      </w:r>
      <w:r w:rsidRPr="008C195F">
        <w:rPr>
          <w:rFonts w:ascii="Calibri" w:hAnsi="Calibri" w:cs="Arial"/>
          <w:i/>
          <w:iCs/>
        </w:rPr>
        <w:t>.</w:t>
      </w:r>
    </w:p>
    <w:p w14:paraId="18D308A5" w14:textId="77777777" w:rsidR="00472F75" w:rsidRPr="008C195F" w:rsidRDefault="00472F75" w:rsidP="00472F75">
      <w:pPr>
        <w:pStyle w:val="TOC1"/>
        <w:tabs>
          <w:tab w:val="left" w:pos="708"/>
        </w:tabs>
        <w:rPr>
          <w:rFonts w:ascii="Calibri" w:hAnsi="Calibri"/>
          <w:color w:val="FF0000"/>
        </w:rPr>
      </w:pPr>
    </w:p>
    <w:p w14:paraId="72FF4E12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 xml:space="preserve">Karakterisering van </w:t>
      </w:r>
      <w:r w:rsidR="00F26CE8">
        <w:rPr>
          <w:rFonts w:ascii="Calibri" w:hAnsi="Calibri"/>
          <w:b/>
        </w:rPr>
        <w:t>de biocidefamilie</w:t>
      </w:r>
    </w:p>
    <w:p w14:paraId="47630837" w14:textId="10571AD7" w:rsidR="00EA384F" w:rsidRDefault="00F26CE8" w:rsidP="00472F75">
      <w:pPr>
        <w:rPr>
          <w:rFonts w:ascii="Calibri" w:hAnsi="Calibri" w:cs="Arial"/>
          <w:iCs/>
          <w:color w:val="FF0000"/>
        </w:rPr>
      </w:pPr>
      <w:r w:rsidRPr="0000242E">
        <w:rPr>
          <w:rFonts w:ascii="Calibri" w:hAnsi="Calibri" w:cs="Arial"/>
          <w:iCs/>
        </w:rPr>
        <w:t>De biocide</w:t>
      </w:r>
      <w:r w:rsidR="007067E1">
        <w:rPr>
          <w:rFonts w:ascii="Calibri" w:hAnsi="Calibri" w:cs="Arial"/>
          <w:iCs/>
        </w:rPr>
        <w:t xml:space="preserve"> </w:t>
      </w:r>
      <w:r w:rsidR="00ED5D2A">
        <w:rPr>
          <w:rFonts w:ascii="Calibri" w:hAnsi="Calibri" w:cs="Arial"/>
          <w:iCs/>
        </w:rPr>
        <w:t>is een</w:t>
      </w:r>
      <w:r w:rsidR="0000242E">
        <w:rPr>
          <w:rFonts w:ascii="Calibri" w:hAnsi="Calibri" w:cs="Arial"/>
          <w:iCs/>
        </w:rPr>
        <w:t xml:space="preserve"> </w:t>
      </w:r>
      <w:r w:rsidR="00524858" w:rsidRPr="00524858">
        <w:rPr>
          <w:rFonts w:ascii="Calibri" w:hAnsi="Calibri" w:cs="Arial"/>
          <w:iCs/>
        </w:rPr>
        <w:t>hout</w:t>
      </w:r>
      <w:r w:rsidR="00ED5D2A">
        <w:rPr>
          <w:rFonts w:ascii="Calibri" w:hAnsi="Calibri" w:cs="Arial"/>
          <w:iCs/>
        </w:rPr>
        <w:t>conservering</w:t>
      </w:r>
      <w:r w:rsidR="00524858" w:rsidRPr="00524858">
        <w:rPr>
          <w:rFonts w:ascii="Calibri" w:hAnsi="Calibri" w:cs="Arial"/>
          <w:iCs/>
        </w:rPr>
        <w:t>smiddel</w:t>
      </w:r>
      <w:r w:rsidR="006E7FA5" w:rsidRPr="008C195F">
        <w:rPr>
          <w:rFonts w:ascii="Calibri" w:hAnsi="Calibri" w:cs="Arial"/>
          <w:iCs/>
        </w:rPr>
        <w:t xml:space="preserve"> op basis van de werkzame stof</w:t>
      </w:r>
      <w:r w:rsidR="0000242E">
        <w:rPr>
          <w:rFonts w:ascii="Calibri" w:hAnsi="Calibri" w:cs="Arial"/>
          <w:iCs/>
        </w:rPr>
        <w:t xml:space="preserve"> </w:t>
      </w:r>
      <w:proofErr w:type="spellStart"/>
      <w:r w:rsidR="00524858">
        <w:rPr>
          <w:rFonts w:ascii="Calibri" w:hAnsi="Calibri" w:cs="Arial"/>
          <w:iCs/>
        </w:rPr>
        <w:t>permethrin</w:t>
      </w:r>
      <w:proofErr w:type="spellEnd"/>
      <w:r w:rsidR="006E7FA5" w:rsidRPr="008C195F">
        <w:rPr>
          <w:rFonts w:ascii="Calibri" w:hAnsi="Calibri" w:cs="Arial"/>
          <w:iCs/>
        </w:rPr>
        <w:t xml:space="preserve">. </w:t>
      </w:r>
      <w:proofErr w:type="spellStart"/>
      <w:r w:rsidR="004963BE">
        <w:rPr>
          <w:rFonts w:ascii="Calibri" w:hAnsi="Calibri" w:cs="Arial"/>
          <w:iCs/>
        </w:rPr>
        <w:t>P</w:t>
      </w:r>
      <w:r w:rsidR="004963BE" w:rsidRPr="004963BE">
        <w:rPr>
          <w:rFonts w:ascii="Calibri" w:hAnsi="Calibri" w:cs="Arial"/>
          <w:iCs/>
        </w:rPr>
        <w:t>ermethrin</w:t>
      </w:r>
      <w:proofErr w:type="spellEnd"/>
      <w:r w:rsidR="004963BE" w:rsidRPr="004963BE">
        <w:rPr>
          <w:rFonts w:ascii="Calibri" w:hAnsi="Calibri" w:cs="Arial"/>
          <w:iCs/>
        </w:rPr>
        <w:t xml:space="preserve"> </w:t>
      </w:r>
      <w:r w:rsidR="004963BE">
        <w:rPr>
          <w:rFonts w:ascii="Calibri" w:hAnsi="Calibri" w:cs="Arial"/>
          <w:iCs/>
        </w:rPr>
        <w:t>is een</w:t>
      </w:r>
      <w:r w:rsidR="004963BE" w:rsidRPr="004963BE">
        <w:rPr>
          <w:rFonts w:ascii="Calibri" w:hAnsi="Calibri" w:cs="Arial"/>
          <w:iCs/>
        </w:rPr>
        <w:t xml:space="preserve"> synthetisch </w:t>
      </w:r>
      <w:proofErr w:type="spellStart"/>
      <w:r w:rsidR="004963BE" w:rsidRPr="004963BE">
        <w:rPr>
          <w:rFonts w:ascii="Calibri" w:hAnsi="Calibri" w:cs="Arial"/>
          <w:iCs/>
        </w:rPr>
        <w:t>pyrethroïd</w:t>
      </w:r>
      <w:proofErr w:type="spellEnd"/>
      <w:r w:rsidR="004963BE" w:rsidRPr="004963BE">
        <w:rPr>
          <w:rFonts w:ascii="Calibri" w:hAnsi="Calibri" w:cs="Arial"/>
          <w:iCs/>
        </w:rPr>
        <w:t xml:space="preserve">. </w:t>
      </w:r>
      <w:r w:rsidR="000832A1" w:rsidRPr="000832A1">
        <w:rPr>
          <w:rFonts w:ascii="Calibri" w:hAnsi="Calibri" w:cs="Arial"/>
          <w:iCs/>
        </w:rPr>
        <w:t xml:space="preserve">Als insecticide is </w:t>
      </w:r>
      <w:proofErr w:type="spellStart"/>
      <w:r w:rsidR="00763724">
        <w:rPr>
          <w:rFonts w:ascii="Calibri" w:hAnsi="Calibri" w:cs="Arial"/>
          <w:iCs/>
        </w:rPr>
        <w:t>p</w:t>
      </w:r>
      <w:r w:rsidR="000832A1" w:rsidRPr="000832A1">
        <w:rPr>
          <w:rFonts w:ascii="Calibri" w:hAnsi="Calibri" w:cs="Arial"/>
          <w:iCs/>
        </w:rPr>
        <w:t>ermethrin</w:t>
      </w:r>
      <w:proofErr w:type="spellEnd"/>
      <w:r w:rsidR="000832A1" w:rsidRPr="000832A1">
        <w:rPr>
          <w:rFonts w:ascii="Calibri" w:hAnsi="Calibri" w:cs="Arial"/>
          <w:iCs/>
        </w:rPr>
        <w:t xml:space="preserve">, wanneer het is geformuleerd als een houtverduurzamingsmiddel, een </w:t>
      </w:r>
      <w:proofErr w:type="spellStart"/>
      <w:r w:rsidR="000832A1" w:rsidRPr="000832A1">
        <w:rPr>
          <w:rFonts w:ascii="Calibri" w:hAnsi="Calibri" w:cs="Arial"/>
          <w:iCs/>
        </w:rPr>
        <w:t>axonisch</w:t>
      </w:r>
      <w:proofErr w:type="spellEnd"/>
      <w:r w:rsidR="000832A1" w:rsidRPr="000832A1">
        <w:rPr>
          <w:rFonts w:ascii="Calibri" w:hAnsi="Calibri" w:cs="Arial"/>
          <w:iCs/>
        </w:rPr>
        <w:t xml:space="preserve"> gif dat zich </w:t>
      </w:r>
      <w:r w:rsidR="002E1689" w:rsidRPr="002E1689">
        <w:rPr>
          <w:rFonts w:ascii="Calibri" w:hAnsi="Calibri" w:cs="Arial"/>
          <w:iCs/>
        </w:rPr>
        <w:t>in zenuwen aan eiwitten bindt</w:t>
      </w:r>
      <w:r w:rsidR="00763724">
        <w:rPr>
          <w:rFonts w:ascii="Calibri" w:hAnsi="Calibri" w:cs="Arial"/>
          <w:iCs/>
        </w:rPr>
        <w:t xml:space="preserve">. </w:t>
      </w:r>
    </w:p>
    <w:p w14:paraId="3D3F139A" w14:textId="77777777" w:rsidR="000D67BC" w:rsidRPr="008C195F" w:rsidRDefault="000D67BC" w:rsidP="00472F75">
      <w:pPr>
        <w:rPr>
          <w:rFonts w:ascii="Calibri" w:hAnsi="Calibri"/>
          <w:b/>
          <w:bCs/>
          <w:color w:val="FF0000"/>
        </w:rPr>
      </w:pPr>
    </w:p>
    <w:p w14:paraId="37DFCAD2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Voorgeschiedenis</w:t>
      </w:r>
    </w:p>
    <w:p w14:paraId="1F74A5E5" w14:textId="4C4687E4" w:rsidR="00B507CB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</w:rPr>
        <w:t xml:space="preserve">De aanvraag is op </w:t>
      </w:r>
      <w:r w:rsidR="00B507CB">
        <w:rPr>
          <w:rFonts w:ascii="Calibri" w:hAnsi="Calibri" w:cs="Arial"/>
        </w:rPr>
        <w:t>29</w:t>
      </w:r>
      <w:r w:rsidR="00052CF9">
        <w:rPr>
          <w:rFonts w:ascii="Calibri" w:hAnsi="Calibri" w:cs="Arial"/>
        </w:rPr>
        <w:t xml:space="preserve"> </w:t>
      </w:r>
      <w:r w:rsidR="00B507CB">
        <w:rPr>
          <w:rFonts w:ascii="Calibri" w:hAnsi="Calibri" w:cs="Arial"/>
        </w:rPr>
        <w:t>april</w:t>
      </w:r>
      <w:r w:rsidR="00052CF9">
        <w:rPr>
          <w:rFonts w:ascii="Calibri" w:hAnsi="Calibri" w:cs="Arial"/>
        </w:rPr>
        <w:t xml:space="preserve"> 201</w:t>
      </w:r>
      <w:r w:rsidR="00ED5D2A">
        <w:rPr>
          <w:rFonts w:ascii="Calibri" w:hAnsi="Calibri" w:cs="Arial"/>
        </w:rPr>
        <w:t>6</w:t>
      </w:r>
      <w:r w:rsidR="00DF2AAF" w:rsidRPr="008C195F">
        <w:rPr>
          <w:rFonts w:ascii="Calibri" w:hAnsi="Calibri" w:cs="Arial"/>
        </w:rPr>
        <w:t xml:space="preserve"> </w:t>
      </w:r>
      <w:r w:rsidRPr="008C195F">
        <w:rPr>
          <w:rFonts w:ascii="Calibri" w:hAnsi="Calibri"/>
        </w:rPr>
        <w:t xml:space="preserve">ontvangen; op </w:t>
      </w:r>
      <w:r w:rsidR="00ED5D2A">
        <w:rPr>
          <w:rFonts w:ascii="Calibri" w:hAnsi="Calibri"/>
        </w:rPr>
        <w:t>18</w:t>
      </w:r>
      <w:r w:rsidR="00052CF9">
        <w:rPr>
          <w:rFonts w:ascii="Calibri" w:hAnsi="Calibri"/>
        </w:rPr>
        <w:t xml:space="preserve"> </w:t>
      </w:r>
      <w:r w:rsidR="00ED5D2A">
        <w:rPr>
          <w:rFonts w:ascii="Calibri" w:hAnsi="Calibri"/>
        </w:rPr>
        <w:t>mei</w:t>
      </w:r>
      <w:r w:rsidR="00052CF9">
        <w:rPr>
          <w:rFonts w:ascii="Calibri" w:hAnsi="Calibri"/>
        </w:rPr>
        <w:t xml:space="preserve"> 201</w:t>
      </w:r>
      <w:r w:rsidR="00ED5D2A">
        <w:rPr>
          <w:rFonts w:ascii="Calibri" w:hAnsi="Calibri"/>
        </w:rPr>
        <w:t>6</w:t>
      </w:r>
      <w:r w:rsidRPr="008C195F">
        <w:rPr>
          <w:rFonts w:ascii="Calibri" w:hAnsi="Calibri"/>
        </w:rPr>
        <w:t xml:space="preserve"> zijn de verschuldigde aanvraagkosten ontvangen. </w:t>
      </w:r>
    </w:p>
    <w:p w14:paraId="590D003B" w14:textId="0B50ED09" w:rsidR="00587EE5" w:rsidRPr="008C195F" w:rsidRDefault="00B507CB" w:rsidP="00472F75">
      <w:pPr>
        <w:rPr>
          <w:rFonts w:ascii="Calibri" w:hAnsi="Calibri"/>
          <w:color w:val="FF0000"/>
        </w:rPr>
      </w:pPr>
      <w:r>
        <w:rPr>
          <w:rFonts w:ascii="Calibri" w:hAnsi="Calibri"/>
        </w:rPr>
        <w:br w:type="page"/>
      </w:r>
    </w:p>
    <w:p w14:paraId="62CEC08E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lastRenderedPageBreak/>
        <w:t>Eindconclusie</w:t>
      </w:r>
    </w:p>
    <w:p w14:paraId="30BE01B8" w14:textId="77777777" w:rsidR="00472F75" w:rsidRPr="008C195F" w:rsidRDefault="00472F75" w:rsidP="00472F75">
      <w:pPr>
        <w:rPr>
          <w:rFonts w:ascii="Calibri" w:hAnsi="Calibri"/>
        </w:rPr>
      </w:pPr>
      <w:r w:rsidRPr="008C195F">
        <w:rPr>
          <w:rFonts w:ascii="Calibri" w:hAnsi="Calibri"/>
        </w:rPr>
        <w:t xml:space="preserve">Bij gebruik volgens de voorschriften </w:t>
      </w:r>
      <w:r w:rsidR="00ED5D2A">
        <w:rPr>
          <w:rFonts w:ascii="Calibri" w:hAnsi="Calibri"/>
        </w:rPr>
        <w:t>is</w:t>
      </w:r>
      <w:r w:rsidRPr="008C195F">
        <w:rPr>
          <w:rFonts w:ascii="Calibri" w:hAnsi="Calibri"/>
        </w:rPr>
        <w:t xml:space="preserve"> </w:t>
      </w:r>
      <w:r w:rsidR="00110E01">
        <w:rPr>
          <w:rFonts w:ascii="Calibri" w:hAnsi="Calibri"/>
        </w:rPr>
        <w:t>de biocide</w:t>
      </w:r>
      <w:r w:rsidR="00474C1F">
        <w:rPr>
          <w:rFonts w:ascii="Calibri" w:hAnsi="Calibri"/>
        </w:rPr>
        <w:t xml:space="preserve"> </w:t>
      </w:r>
      <w:proofErr w:type="spellStart"/>
      <w:r w:rsidR="00ED5D2A" w:rsidRPr="00ED5D2A">
        <w:rPr>
          <w:rFonts w:ascii="Calibri" w:hAnsi="Calibri"/>
        </w:rPr>
        <w:t>Embasol</w:t>
      </w:r>
      <w:proofErr w:type="spellEnd"/>
      <w:r w:rsidR="00ED5D2A" w:rsidRPr="00ED5D2A">
        <w:rPr>
          <w:rFonts w:ascii="Calibri" w:hAnsi="Calibri"/>
        </w:rPr>
        <w:t xml:space="preserve"> Houtwormdood</w:t>
      </w:r>
      <w:r w:rsidR="00ED5D2A">
        <w:rPr>
          <w:rFonts w:ascii="Calibri" w:hAnsi="Calibri"/>
        </w:rPr>
        <w:t xml:space="preserve"> </w:t>
      </w:r>
      <w:r w:rsidRPr="008C195F">
        <w:rPr>
          <w:rFonts w:ascii="Calibri" w:hAnsi="Calibri"/>
        </w:rPr>
        <w:t xml:space="preserve">op basis van </w:t>
      </w:r>
      <w:r w:rsidRPr="008C195F">
        <w:rPr>
          <w:rFonts w:ascii="Calibri" w:hAnsi="Calibri"/>
          <w:spacing w:val="-2"/>
        </w:rPr>
        <w:t>de werkzame stof</w:t>
      </w:r>
      <w:r w:rsidR="00D5115D">
        <w:rPr>
          <w:rFonts w:ascii="Calibri" w:hAnsi="Calibri"/>
          <w:spacing w:val="-2"/>
        </w:rPr>
        <w:t xml:space="preserve"> </w:t>
      </w:r>
      <w:proofErr w:type="spellStart"/>
      <w:r w:rsidR="00056011">
        <w:rPr>
          <w:rFonts w:ascii="Calibri" w:hAnsi="Calibri"/>
          <w:spacing w:val="-2"/>
        </w:rPr>
        <w:t>permethrin</w:t>
      </w:r>
      <w:proofErr w:type="spellEnd"/>
      <w:r w:rsidR="00DF2AAF" w:rsidRPr="008C195F">
        <w:rPr>
          <w:rFonts w:ascii="Calibri" w:hAnsi="Calibri" w:cs="Arial"/>
        </w:rPr>
        <w:t xml:space="preserve"> </w:t>
      </w:r>
      <w:r w:rsidRPr="008C195F">
        <w:rPr>
          <w:rFonts w:ascii="Calibri" w:hAnsi="Calibri"/>
        </w:rPr>
        <w:t>voldoende werkzaam en he</w:t>
      </w:r>
      <w:r w:rsidR="00474C1F">
        <w:rPr>
          <w:rFonts w:ascii="Calibri" w:hAnsi="Calibri"/>
        </w:rPr>
        <w:t>bben deze</w:t>
      </w:r>
      <w:r w:rsidRPr="008C195F">
        <w:rPr>
          <w:rFonts w:ascii="Calibri" w:hAnsi="Calibri"/>
        </w:rPr>
        <w:t xml:space="preserve"> geen schadelijke uitwerking op de gezondheid van de mens en het milieu.</w:t>
      </w:r>
    </w:p>
    <w:p w14:paraId="0454CC89" w14:textId="77777777" w:rsidR="00CA24C0" w:rsidRPr="008C195F" w:rsidRDefault="00CA24C0" w:rsidP="00222660">
      <w:pPr>
        <w:rPr>
          <w:rFonts w:ascii="Calibri" w:hAnsi="Calibri" w:cs="Arial"/>
        </w:rPr>
      </w:pPr>
    </w:p>
    <w:p w14:paraId="44374B55" w14:textId="0CAFB2D4" w:rsidR="00222660" w:rsidRPr="008C195F" w:rsidRDefault="009E34D7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880" w14:anchorId="61F564D6">
          <v:shape id="_x0000_i1026" type="#_x0000_t75" style="width:453.75pt;height:88.5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1851D220" w14:textId="77777777" w:rsidR="00222660" w:rsidRPr="008C195F" w:rsidRDefault="00222660" w:rsidP="00222660">
      <w:pPr>
        <w:rPr>
          <w:rFonts w:ascii="Calibri" w:hAnsi="Calibri" w:cs="Arial"/>
          <w:i/>
        </w:rPr>
      </w:pPr>
      <w:bookmarkStart w:id="0" w:name="_GoBack"/>
      <w:bookmarkEnd w:id="0"/>
    </w:p>
    <w:p w14:paraId="15F6CBBA" w14:textId="0FC82C1E" w:rsidR="00222660" w:rsidRPr="008C195F" w:rsidRDefault="008C195F" w:rsidP="00222660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222660" w:rsidRPr="008C195F">
        <w:rPr>
          <w:rFonts w:ascii="Calibri" w:hAnsi="Calibri" w:cs="Arial"/>
        </w:rPr>
        <w:t xml:space="preserve">, </w:t>
      </w:r>
      <w:r w:rsidR="00052CF9">
        <w:rPr>
          <w:rFonts w:ascii="Calibri" w:hAnsi="Calibri" w:cs="Arial"/>
          <w:highlight w:val="yellow"/>
        </w:rPr>
        <w:fldChar w:fldCharType="begin"/>
      </w:r>
      <w:r w:rsidR="007067E1">
        <w:rPr>
          <w:rFonts w:ascii="Calibri" w:hAnsi="Calibri" w:cs="Arial"/>
          <w:highlight w:val="yellow"/>
        </w:rPr>
        <w:instrText xml:space="preserve">MACROBUTTON OPENIMS_FIELD_datumbesluit </w:instrText>
      </w:r>
      <w:r w:rsidR="00052CF9">
        <w:rPr>
          <w:rFonts w:ascii="Calibri" w:hAnsi="Calibri" w:cs="Arial"/>
          <w:highlight w:val="yellow"/>
        </w:rPr>
        <w:fldChar w:fldCharType="end"/>
      </w:r>
      <w:r w:rsidR="00110E01">
        <w:rPr>
          <w:rFonts w:ascii="Calibri" w:hAnsi="Calibri" w:cs="Arial"/>
        </w:rPr>
        <w:t xml:space="preserve"> </w:t>
      </w:r>
      <w:r w:rsidR="00114127" w:rsidRPr="0015387C">
        <w:rPr>
          <w:rFonts w:ascii="Calibri" w:hAnsi="Calibri" w:cs="Arial"/>
        </w:rPr>
        <w:t>2</w:t>
      </w:r>
      <w:r w:rsidR="00114127">
        <w:rPr>
          <w:rFonts w:ascii="Calibri" w:hAnsi="Calibri" w:cs="Arial"/>
        </w:rPr>
        <w:t>4</w:t>
      </w:r>
      <w:r w:rsidR="00114127" w:rsidRPr="0015387C">
        <w:rPr>
          <w:rFonts w:ascii="Calibri" w:hAnsi="Calibri" w:cs="Arial"/>
        </w:rPr>
        <w:t xml:space="preserve"> </w:t>
      </w:r>
      <w:r w:rsidR="00C30C98" w:rsidRPr="0015387C">
        <w:rPr>
          <w:rFonts w:ascii="Calibri" w:hAnsi="Calibri" w:cs="Arial"/>
        </w:rPr>
        <w:t>december</w:t>
      </w:r>
      <w:r w:rsidR="00CC0A78">
        <w:rPr>
          <w:rFonts w:ascii="Calibri" w:hAnsi="Calibri" w:cs="Arial"/>
        </w:rPr>
        <w:t xml:space="preserve"> </w:t>
      </w:r>
      <w:r w:rsidR="00820BD7">
        <w:rPr>
          <w:rFonts w:ascii="Calibri" w:hAnsi="Calibri" w:cs="Arial"/>
        </w:rPr>
        <w:t>20</w:t>
      </w:r>
      <w:r w:rsidR="00C30C98">
        <w:rPr>
          <w:rFonts w:ascii="Calibri" w:hAnsi="Calibri" w:cs="Arial"/>
        </w:rPr>
        <w:t>20</w:t>
      </w:r>
      <w:r w:rsidR="00110E01">
        <w:rPr>
          <w:rFonts w:ascii="Calibri" w:hAnsi="Calibri" w:cs="Arial"/>
        </w:rPr>
        <w:t xml:space="preserve"> </w:t>
      </w:r>
    </w:p>
    <w:p w14:paraId="37F25797" w14:textId="77777777" w:rsidR="00B4664A" w:rsidRPr="008C195F" w:rsidRDefault="00B4664A" w:rsidP="00222660">
      <w:pPr>
        <w:rPr>
          <w:rFonts w:ascii="Calibri" w:hAnsi="Calibri" w:cs="Arial"/>
        </w:rPr>
      </w:pPr>
    </w:p>
    <w:p w14:paraId="67171E76" w14:textId="481F19BD" w:rsidR="004E04B5" w:rsidRPr="008C195F" w:rsidRDefault="009E34D7" w:rsidP="00110E01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1E2A5FF4">
          <v:shape id="_x0000_i1027" type="#_x0000_t75" style="width:453.75pt;height:114pt" o:ole="">
            <v:imagedata r:id="rId12" o:title=""/>
          </v:shape>
          <o:OLEObject Type="Link" ProgID="Word.Document.8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4E04B5" w:rsidRPr="008C195F" w:rsidSect="004E04B5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41CB" w14:textId="77777777" w:rsidR="00146A84" w:rsidRDefault="00146A84">
      <w:r>
        <w:separator/>
      </w:r>
    </w:p>
  </w:endnote>
  <w:endnote w:type="continuationSeparator" w:id="0">
    <w:p w14:paraId="4070009A" w14:textId="77777777" w:rsidR="00146A84" w:rsidRDefault="001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ED9" w14:textId="77777777" w:rsidR="00690728" w:rsidRDefault="00690728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44F88" w14:textId="77777777" w:rsidR="00690728" w:rsidRDefault="00690728" w:rsidP="00296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6E24" w14:textId="77777777" w:rsidR="00690728" w:rsidRDefault="00690728" w:rsidP="00116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C9403C" w14:textId="77777777" w:rsidR="00690728" w:rsidRPr="00052CF9" w:rsidRDefault="00DD323B" w:rsidP="006E7FA5">
    <w:pPr>
      <w:pStyle w:val="Footer"/>
      <w:rPr>
        <w:bCs/>
        <w:sz w:val="18"/>
        <w:szCs w:val="18"/>
        <w:lang w:val="en-US"/>
      </w:rPr>
    </w:pPr>
    <w:proofErr w:type="spellStart"/>
    <w:r w:rsidRPr="00DD323B">
      <w:rPr>
        <w:bCs/>
        <w:sz w:val="18"/>
        <w:szCs w:val="18"/>
        <w:lang w:val="en-US"/>
      </w:rPr>
      <w:t>Embasol</w:t>
    </w:r>
    <w:proofErr w:type="spellEnd"/>
    <w:r w:rsidRPr="00DD323B">
      <w:rPr>
        <w:bCs/>
        <w:sz w:val="18"/>
        <w:szCs w:val="18"/>
        <w:lang w:val="en-US"/>
      </w:rPr>
      <w:t xml:space="preserve"> </w:t>
    </w:r>
    <w:proofErr w:type="spellStart"/>
    <w:r w:rsidRPr="00DD323B">
      <w:rPr>
        <w:bCs/>
        <w:sz w:val="18"/>
        <w:szCs w:val="18"/>
        <w:lang w:val="en-US"/>
      </w:rPr>
      <w:t>Houtwormdood</w:t>
    </w:r>
    <w:proofErr w:type="spellEnd"/>
    <w:r w:rsidRPr="00DD323B">
      <w:rPr>
        <w:bCs/>
        <w:sz w:val="18"/>
        <w:szCs w:val="18"/>
        <w:lang w:val="en-US"/>
      </w:rPr>
      <w:t>, 20160621 B-TN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99C0" w14:textId="77777777" w:rsidR="00146A84" w:rsidRDefault="00146A84">
      <w:r>
        <w:separator/>
      </w:r>
    </w:p>
  </w:footnote>
  <w:footnote w:type="continuationSeparator" w:id="0">
    <w:p w14:paraId="69099085" w14:textId="77777777" w:rsidR="00146A84" w:rsidRDefault="0014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5140" w14:textId="77777777" w:rsidR="00690728" w:rsidRPr="00BC204C" w:rsidRDefault="00344710">
    <w:pPr>
      <w:pStyle w:val="Header"/>
      <w:rPr>
        <w:sz w:val="20"/>
      </w:rPr>
    </w:pPr>
    <w:r w:rsidRPr="00344710">
      <w:rPr>
        <w:sz w:val="20"/>
      </w:rPr>
      <w:t>NL-0017730-0000</w:t>
    </w:r>
    <w:r w:rsidR="0069072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A273A42"/>
    <w:multiLevelType w:val="hybridMultilevel"/>
    <w:tmpl w:val="70F252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7997239"/>
    <w:multiLevelType w:val="hybridMultilevel"/>
    <w:tmpl w:val="87789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CD21515"/>
    <w:multiLevelType w:val="multilevel"/>
    <w:tmpl w:val="BF06B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242E"/>
    <w:rsid w:val="0004235B"/>
    <w:rsid w:val="00052CF9"/>
    <w:rsid w:val="00053751"/>
    <w:rsid w:val="00056011"/>
    <w:rsid w:val="00066F8A"/>
    <w:rsid w:val="00071794"/>
    <w:rsid w:val="00072D5E"/>
    <w:rsid w:val="00075B0A"/>
    <w:rsid w:val="000832A1"/>
    <w:rsid w:val="00093DE8"/>
    <w:rsid w:val="00094F69"/>
    <w:rsid w:val="000A1604"/>
    <w:rsid w:val="000A4AD1"/>
    <w:rsid w:val="000B0F55"/>
    <w:rsid w:val="000B5627"/>
    <w:rsid w:val="000C2DC5"/>
    <w:rsid w:val="000D5B11"/>
    <w:rsid w:val="000D67BC"/>
    <w:rsid w:val="000F47A1"/>
    <w:rsid w:val="0010652E"/>
    <w:rsid w:val="00106674"/>
    <w:rsid w:val="00110E01"/>
    <w:rsid w:val="00111884"/>
    <w:rsid w:val="00114127"/>
    <w:rsid w:val="00116065"/>
    <w:rsid w:val="00140977"/>
    <w:rsid w:val="00146A84"/>
    <w:rsid w:val="0015387C"/>
    <w:rsid w:val="001558BD"/>
    <w:rsid w:val="00163AF0"/>
    <w:rsid w:val="0017659A"/>
    <w:rsid w:val="001B3802"/>
    <w:rsid w:val="001C0928"/>
    <w:rsid w:val="002011D6"/>
    <w:rsid w:val="00205600"/>
    <w:rsid w:val="002063C2"/>
    <w:rsid w:val="002119B6"/>
    <w:rsid w:val="00213850"/>
    <w:rsid w:val="00222660"/>
    <w:rsid w:val="00224522"/>
    <w:rsid w:val="0022589F"/>
    <w:rsid w:val="00232DFC"/>
    <w:rsid w:val="0024510B"/>
    <w:rsid w:val="002551EA"/>
    <w:rsid w:val="00263B56"/>
    <w:rsid w:val="002873EE"/>
    <w:rsid w:val="002903D6"/>
    <w:rsid w:val="002962C2"/>
    <w:rsid w:val="002A6BE6"/>
    <w:rsid w:val="002A7DFA"/>
    <w:rsid w:val="002C0C55"/>
    <w:rsid w:val="002C184B"/>
    <w:rsid w:val="002C49BD"/>
    <w:rsid w:val="002D4AA9"/>
    <w:rsid w:val="002D5E5A"/>
    <w:rsid w:val="002D7EE0"/>
    <w:rsid w:val="002E0991"/>
    <w:rsid w:val="002E0AAB"/>
    <w:rsid w:val="002E1689"/>
    <w:rsid w:val="00301ED7"/>
    <w:rsid w:val="003360CF"/>
    <w:rsid w:val="00344710"/>
    <w:rsid w:val="00354DCE"/>
    <w:rsid w:val="00355F26"/>
    <w:rsid w:val="00370D64"/>
    <w:rsid w:val="003759EC"/>
    <w:rsid w:val="003814C9"/>
    <w:rsid w:val="003819C7"/>
    <w:rsid w:val="00381AED"/>
    <w:rsid w:val="00383B34"/>
    <w:rsid w:val="00383FE8"/>
    <w:rsid w:val="003862DB"/>
    <w:rsid w:val="00391DFE"/>
    <w:rsid w:val="003A0F62"/>
    <w:rsid w:val="003C0E4F"/>
    <w:rsid w:val="003C5153"/>
    <w:rsid w:val="003D19AA"/>
    <w:rsid w:val="003D4AE0"/>
    <w:rsid w:val="003D4C7E"/>
    <w:rsid w:val="00406630"/>
    <w:rsid w:val="00406797"/>
    <w:rsid w:val="00415ADB"/>
    <w:rsid w:val="00422E34"/>
    <w:rsid w:val="004254C5"/>
    <w:rsid w:val="00427149"/>
    <w:rsid w:val="00427A2D"/>
    <w:rsid w:val="004424DF"/>
    <w:rsid w:val="00472F75"/>
    <w:rsid w:val="00474C1F"/>
    <w:rsid w:val="004963BE"/>
    <w:rsid w:val="004B06DB"/>
    <w:rsid w:val="004B358B"/>
    <w:rsid w:val="004C01C7"/>
    <w:rsid w:val="004D0D11"/>
    <w:rsid w:val="004E04B5"/>
    <w:rsid w:val="004E4BB1"/>
    <w:rsid w:val="0050129D"/>
    <w:rsid w:val="00506A50"/>
    <w:rsid w:val="0051057B"/>
    <w:rsid w:val="00523016"/>
    <w:rsid w:val="00524858"/>
    <w:rsid w:val="00527602"/>
    <w:rsid w:val="005367C2"/>
    <w:rsid w:val="0054063F"/>
    <w:rsid w:val="005425AD"/>
    <w:rsid w:val="005516CC"/>
    <w:rsid w:val="00553D00"/>
    <w:rsid w:val="00587EE5"/>
    <w:rsid w:val="00592ED7"/>
    <w:rsid w:val="005A2F99"/>
    <w:rsid w:val="005A7B3E"/>
    <w:rsid w:val="005B14E3"/>
    <w:rsid w:val="005D6A7E"/>
    <w:rsid w:val="005E02A8"/>
    <w:rsid w:val="005E5223"/>
    <w:rsid w:val="005E734A"/>
    <w:rsid w:val="006062E4"/>
    <w:rsid w:val="00607CD3"/>
    <w:rsid w:val="006147F8"/>
    <w:rsid w:val="00622A8F"/>
    <w:rsid w:val="006231F1"/>
    <w:rsid w:val="00627E17"/>
    <w:rsid w:val="00630B2E"/>
    <w:rsid w:val="006362F8"/>
    <w:rsid w:val="00636DDD"/>
    <w:rsid w:val="0064423F"/>
    <w:rsid w:val="00644666"/>
    <w:rsid w:val="006477E4"/>
    <w:rsid w:val="00657111"/>
    <w:rsid w:val="0066430E"/>
    <w:rsid w:val="00690728"/>
    <w:rsid w:val="006924D1"/>
    <w:rsid w:val="00695977"/>
    <w:rsid w:val="006B0E48"/>
    <w:rsid w:val="006B11A4"/>
    <w:rsid w:val="006D331B"/>
    <w:rsid w:val="006E7FA5"/>
    <w:rsid w:val="006F687D"/>
    <w:rsid w:val="00703F27"/>
    <w:rsid w:val="00704E3E"/>
    <w:rsid w:val="007067E1"/>
    <w:rsid w:val="00714080"/>
    <w:rsid w:val="0073408A"/>
    <w:rsid w:val="00737660"/>
    <w:rsid w:val="007376C4"/>
    <w:rsid w:val="007444EC"/>
    <w:rsid w:val="007505FE"/>
    <w:rsid w:val="00750FBB"/>
    <w:rsid w:val="00761A90"/>
    <w:rsid w:val="00762E2C"/>
    <w:rsid w:val="00763724"/>
    <w:rsid w:val="00781123"/>
    <w:rsid w:val="00781C21"/>
    <w:rsid w:val="00786D7E"/>
    <w:rsid w:val="007A5252"/>
    <w:rsid w:val="007A5935"/>
    <w:rsid w:val="007B5095"/>
    <w:rsid w:val="007C1F01"/>
    <w:rsid w:val="007D1011"/>
    <w:rsid w:val="007E2E1E"/>
    <w:rsid w:val="007E46A1"/>
    <w:rsid w:val="007F1A9A"/>
    <w:rsid w:val="007F2977"/>
    <w:rsid w:val="007F2D9B"/>
    <w:rsid w:val="007F4D57"/>
    <w:rsid w:val="00804A34"/>
    <w:rsid w:val="00815781"/>
    <w:rsid w:val="008161F1"/>
    <w:rsid w:val="00820BD7"/>
    <w:rsid w:val="00824ECE"/>
    <w:rsid w:val="00833E95"/>
    <w:rsid w:val="0085319B"/>
    <w:rsid w:val="00853495"/>
    <w:rsid w:val="00862ED2"/>
    <w:rsid w:val="008635E8"/>
    <w:rsid w:val="008725E4"/>
    <w:rsid w:val="00883332"/>
    <w:rsid w:val="008833FA"/>
    <w:rsid w:val="008910F1"/>
    <w:rsid w:val="008B14D4"/>
    <w:rsid w:val="008B1709"/>
    <w:rsid w:val="008C195F"/>
    <w:rsid w:val="008D7143"/>
    <w:rsid w:val="008E223F"/>
    <w:rsid w:val="00903910"/>
    <w:rsid w:val="009145E9"/>
    <w:rsid w:val="009169FC"/>
    <w:rsid w:val="00923112"/>
    <w:rsid w:val="0094429E"/>
    <w:rsid w:val="00944425"/>
    <w:rsid w:val="009467B5"/>
    <w:rsid w:val="00946BC8"/>
    <w:rsid w:val="00951C87"/>
    <w:rsid w:val="00956F75"/>
    <w:rsid w:val="00960933"/>
    <w:rsid w:val="00961F4D"/>
    <w:rsid w:val="00963C5E"/>
    <w:rsid w:val="009668AB"/>
    <w:rsid w:val="00971942"/>
    <w:rsid w:val="009777BD"/>
    <w:rsid w:val="00986B53"/>
    <w:rsid w:val="009B26BD"/>
    <w:rsid w:val="009B6D4F"/>
    <w:rsid w:val="009C14C8"/>
    <w:rsid w:val="009E1DAC"/>
    <w:rsid w:val="009E34D7"/>
    <w:rsid w:val="009F74F9"/>
    <w:rsid w:val="00A04871"/>
    <w:rsid w:val="00A120FC"/>
    <w:rsid w:val="00A1451E"/>
    <w:rsid w:val="00A16D56"/>
    <w:rsid w:val="00A20F82"/>
    <w:rsid w:val="00A2125F"/>
    <w:rsid w:val="00A364A0"/>
    <w:rsid w:val="00A43A68"/>
    <w:rsid w:val="00A43A8D"/>
    <w:rsid w:val="00A66837"/>
    <w:rsid w:val="00A85A69"/>
    <w:rsid w:val="00A85D2B"/>
    <w:rsid w:val="00A90600"/>
    <w:rsid w:val="00AA45CF"/>
    <w:rsid w:val="00AD10EB"/>
    <w:rsid w:val="00AD1C1F"/>
    <w:rsid w:val="00AD429A"/>
    <w:rsid w:val="00AE0ED6"/>
    <w:rsid w:val="00AE5CC3"/>
    <w:rsid w:val="00AE623F"/>
    <w:rsid w:val="00B0639F"/>
    <w:rsid w:val="00B07505"/>
    <w:rsid w:val="00B111BC"/>
    <w:rsid w:val="00B203EE"/>
    <w:rsid w:val="00B206C2"/>
    <w:rsid w:val="00B31648"/>
    <w:rsid w:val="00B33978"/>
    <w:rsid w:val="00B441DE"/>
    <w:rsid w:val="00B4664A"/>
    <w:rsid w:val="00B507CB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87F"/>
    <w:rsid w:val="00C071E0"/>
    <w:rsid w:val="00C25D21"/>
    <w:rsid w:val="00C30C98"/>
    <w:rsid w:val="00C405A4"/>
    <w:rsid w:val="00C43A8B"/>
    <w:rsid w:val="00C4607C"/>
    <w:rsid w:val="00C52D49"/>
    <w:rsid w:val="00C540F9"/>
    <w:rsid w:val="00C60413"/>
    <w:rsid w:val="00C63113"/>
    <w:rsid w:val="00C647A5"/>
    <w:rsid w:val="00C67858"/>
    <w:rsid w:val="00C72936"/>
    <w:rsid w:val="00C73F5A"/>
    <w:rsid w:val="00C83FB8"/>
    <w:rsid w:val="00C841E2"/>
    <w:rsid w:val="00C905C7"/>
    <w:rsid w:val="00C95BAC"/>
    <w:rsid w:val="00CA24C0"/>
    <w:rsid w:val="00CC0A78"/>
    <w:rsid w:val="00CC75A8"/>
    <w:rsid w:val="00CD5529"/>
    <w:rsid w:val="00CF3D16"/>
    <w:rsid w:val="00CF79C3"/>
    <w:rsid w:val="00D006DF"/>
    <w:rsid w:val="00D05EF3"/>
    <w:rsid w:val="00D153C8"/>
    <w:rsid w:val="00D15B18"/>
    <w:rsid w:val="00D3028A"/>
    <w:rsid w:val="00D31B62"/>
    <w:rsid w:val="00D31CE1"/>
    <w:rsid w:val="00D33B03"/>
    <w:rsid w:val="00D33E11"/>
    <w:rsid w:val="00D5115D"/>
    <w:rsid w:val="00D64752"/>
    <w:rsid w:val="00D65646"/>
    <w:rsid w:val="00D7696F"/>
    <w:rsid w:val="00D8144A"/>
    <w:rsid w:val="00D9199C"/>
    <w:rsid w:val="00D95BA0"/>
    <w:rsid w:val="00DA631E"/>
    <w:rsid w:val="00DA65A0"/>
    <w:rsid w:val="00DB6560"/>
    <w:rsid w:val="00DD323B"/>
    <w:rsid w:val="00DE28EA"/>
    <w:rsid w:val="00DE7FE9"/>
    <w:rsid w:val="00DF2AAF"/>
    <w:rsid w:val="00DF4EC8"/>
    <w:rsid w:val="00E10E1D"/>
    <w:rsid w:val="00E5275D"/>
    <w:rsid w:val="00E55FFA"/>
    <w:rsid w:val="00E56E37"/>
    <w:rsid w:val="00E9245D"/>
    <w:rsid w:val="00E9750A"/>
    <w:rsid w:val="00EA2336"/>
    <w:rsid w:val="00EA384F"/>
    <w:rsid w:val="00EB7301"/>
    <w:rsid w:val="00EC1E16"/>
    <w:rsid w:val="00EC359C"/>
    <w:rsid w:val="00EC4912"/>
    <w:rsid w:val="00EC790E"/>
    <w:rsid w:val="00ED5D2A"/>
    <w:rsid w:val="00EE6C54"/>
    <w:rsid w:val="00EE77F9"/>
    <w:rsid w:val="00F06A12"/>
    <w:rsid w:val="00F20741"/>
    <w:rsid w:val="00F26CE8"/>
    <w:rsid w:val="00F324E8"/>
    <w:rsid w:val="00F34F38"/>
    <w:rsid w:val="00F41D6A"/>
    <w:rsid w:val="00F44BBD"/>
    <w:rsid w:val="00F554A6"/>
    <w:rsid w:val="00F62BB1"/>
    <w:rsid w:val="00F7734D"/>
    <w:rsid w:val="00F77726"/>
    <w:rsid w:val="00F80EFA"/>
    <w:rsid w:val="00F86E2C"/>
    <w:rsid w:val="00F90ADD"/>
    <w:rsid w:val="00F9475B"/>
    <w:rsid w:val="00F96645"/>
    <w:rsid w:val="00F97B36"/>
    <w:rsid w:val="00FB764C"/>
    <w:rsid w:val="00FC21AB"/>
    <w:rsid w:val="00FC6320"/>
    <w:rsid w:val="00FD7C7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33AB8AD"/>
  <w15:chartTrackingRefBased/>
  <w15:docId w15:val="{12F75B5E-B8A8-4DC8-883E-A254C28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2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011D6"/>
    <w:rPr>
      <w:sz w:val="16"/>
      <w:szCs w:val="16"/>
    </w:rPr>
  </w:style>
  <w:style w:type="paragraph" w:styleId="CommentText">
    <w:name w:val="annotation text"/>
    <w:basedOn w:val="Normal"/>
    <w:semiHidden/>
    <w:rsid w:val="00201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1D6"/>
    <w:rPr>
      <w:b/>
      <w:bCs/>
    </w:rPr>
  </w:style>
  <w:style w:type="paragraph" w:styleId="BalloonText">
    <w:name w:val="Balloon Text"/>
    <w:basedOn w:val="Normal"/>
    <w:semiHidden/>
    <w:rsid w:val="0020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TOC1">
    <w:name w:val="toc 1"/>
    <w:aliases w:val="TOC 10"/>
    <w:basedOn w:val="Normal"/>
    <w:next w:val="Normal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customStyle="1" w:styleId="Tabelraster1">
    <w:name w:val="Tabelraster1"/>
    <w:basedOn w:val="TableNormal"/>
    <w:next w:val="TableGrid"/>
    <w:uiPriority w:val="59"/>
    <w:rsid w:val="007A52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middelnaam" markerprefix="true">Embasol Houtwormdood</field>
  <field name="aanvraagnummer" markerprefix="true">20160621</field>
  <field name="aanvraagtype" markerprefix="true">B-TN</field>
  <field name="indiener_relatienaam" markerprefix="true">Hoetmer B.V.</field>
  <field name="toelatingsnummer" markerprefix="true"/>
  <field name="ws_nl" markerprefix="true">permethrin</field>
  <field name="vergaderingnummer" markerprefix="true"/>
  <field name="doctype" markerprefix="true">COL</field>
  <field name="docnr" markerprefix="true">202011180407</field>
  <field name="name" markerprefix="true">C344.II.2.01a Embasol Houtwormdood, 20160621 B-TN</field>
  <field name="description" markerprefix="true">C344.II.2.01a Embasol Houtwormdood, 20160621 B-TN</field>
  <field name="workflow" markerprefix="true">Collegestuk</field>
  <field name="lastchangeddmy" markerprefix="true">18 december 2020</field>
  <field name="lastpublisheddmy" markerprefix="true">niet gepubliceerd</field>
  <field name="lastchangedmdy" markerprefix="true">December 18th 2020</field>
  <field name="lastpublishedmdy" markerprefix="true">not published</field>
  <field name="allocto" markerprefix="true">Solinger, E.J. (Eva)</field>
  <field name="stoffen" markerprefix="true"/>
  <field name="wsnl" markerprefix="true"/>
  <field name="wsen" markerprefix="true"/>
  <field name="version" markerprefix="true">0.6 </field>
  <field name="status" markerprefix="true">concept</field>
  <field name="stage" markerprefix="true">2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Kunert, A. (Antje)</cp:lastModifiedBy>
  <cp:revision>4</cp:revision>
  <cp:lastPrinted>2019-10-24T06:55:00Z</cp:lastPrinted>
  <dcterms:created xsi:type="dcterms:W3CDTF">2020-12-18T09:13:00Z</dcterms:created>
  <dcterms:modified xsi:type="dcterms:W3CDTF">2021-01-05T12:53:00Z</dcterms:modified>
</cp:coreProperties>
</file>